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437a" w14:textId="4214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Rendering the Public Service “Accepting Documents and Transferring Them for the Issuance of Passports to Nationals of the Republic of Kazakhstan Staying Abroad”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11-1-4/149 of the Minister of Foreign Affairs of the Republic of Kazakhstan dated 12 May 2020. Registered with the Ministry of Justice of the Republic of Kazakhstan on 13 May 2020 under № 20627.</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revised by order of the Minister of Foreign Affairs of the Republic of Kazakhstan No. 11-1-4/50 dated 15.02.2021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Acting Minister of Foreign Affairs of the Republic of Kazakhstan No. 11-1-4/705 dated 19.12.2022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Rules for Rendering the Public Service “Accepting Documents and Transferring Them for the Issuance of Passports to Nationals of the Republic of Kazakhstan Staying Abroad” shall be approved as enclosed.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Foreign Affairs of the Republic of Kazakhstan No. 11-1-4/50 dated 15.02.2021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That the Consular Service Department of the Ministry of Foreign Affairs of the Republic of Kazakhstan shall ensure:</w:t>
      </w:r>
    </w:p>
    <w:p>
      <w:pPr>
        <w:spacing w:after="0"/>
        <w:ind w:left="0"/>
        <w:jc w:val="both"/>
      </w:pPr>
      <w:r>
        <w:rPr>
          <w:rFonts w:ascii="Times New Roman"/>
          <w:b w:val="false"/>
          <w:i w:val="false"/>
          <w:color w:val="000000"/>
          <w:sz w:val="28"/>
        </w:rPr>
        <w:t>
      1) state registration hereof with the Ministry of Justice of the Republic of Kazakhstan in obedience to the legislation of the Republic of Kazakhstan;</w:t>
      </w:r>
    </w:p>
    <w:p>
      <w:pPr>
        <w:spacing w:after="0"/>
        <w:ind w:left="0"/>
        <w:jc w:val="both"/>
      </w:pPr>
      <w:r>
        <w:rPr>
          <w:rFonts w:ascii="Times New Roman"/>
          <w:b w:val="false"/>
          <w:i w:val="false"/>
          <w:color w:val="000000"/>
          <w:sz w:val="28"/>
        </w:rPr>
        <w:t>
      2) posting this order on the official website of the Ministry of Foreign Affairs of the Republic of Kazakhstan;</w:t>
      </w:r>
    </w:p>
    <w:p>
      <w:pPr>
        <w:spacing w:after="0"/>
        <w:ind w:left="0"/>
        <w:jc w:val="both"/>
      </w:pPr>
      <w:r>
        <w:rPr>
          <w:rFonts w:ascii="Times New Roman"/>
          <w:b w:val="false"/>
          <w:i w:val="false"/>
          <w:color w:val="000000"/>
          <w:sz w:val="28"/>
        </w:rPr>
        <w:t>
      3) within ten working days after state registration hereof with the Ministry of Justice of the Republic of Kazakhstan, submit to the Legal Service Department of the Ministry of Foreign Affairs of the Republic of Kazakhstan information on execution of actions stipulated in sub-paragraphs 1) and 2) of this paragraph.</w:t>
      </w:r>
    </w:p>
    <w:p>
      <w:pPr>
        <w:spacing w:after="0"/>
        <w:ind w:left="0"/>
        <w:jc w:val="both"/>
      </w:pPr>
      <w:r>
        <w:rPr>
          <w:rFonts w:ascii="Times New Roman"/>
          <w:b w:val="false"/>
          <w:i w:val="false"/>
          <w:color w:val="000000"/>
          <w:sz w:val="28"/>
        </w:rPr>
        <w:t>
      3. That the First Deputy Minister of Foreign Affairs of the Republic of Kazakhstan shall be in charge of the execution hereof.</w:t>
      </w:r>
    </w:p>
    <w:p>
      <w:pPr>
        <w:spacing w:after="0"/>
        <w:ind w:left="0"/>
        <w:jc w:val="both"/>
      </w:pPr>
      <w:r>
        <w:rPr>
          <w:rFonts w:ascii="Times New Roman"/>
          <w:b w:val="false"/>
          <w:i w:val="false"/>
          <w:color w:val="000000"/>
          <w:sz w:val="28"/>
        </w:rPr>
        <w:t>
      4. That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Foreign Affairs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Tileuberdy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Internal Affairs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Foreign </w:t>
            </w:r>
            <w:r>
              <w:br/>
            </w:r>
            <w:r>
              <w:rPr>
                <w:rFonts w:ascii="Times New Roman"/>
                <w:b w:val="false"/>
                <w:i w:val="false"/>
                <w:color w:val="000000"/>
                <w:sz w:val="20"/>
              </w:rPr>
              <w:t xml:space="preserve">Affairs of the Republic of </w:t>
            </w:r>
            <w:r>
              <w:br/>
            </w:r>
            <w:r>
              <w:rPr>
                <w:rFonts w:ascii="Times New Roman"/>
                <w:b w:val="false"/>
                <w:i w:val="false"/>
                <w:color w:val="000000"/>
                <w:sz w:val="20"/>
              </w:rPr>
              <w:t xml:space="preserve">Kazakhstan No. 11-1-4/149 dated </w:t>
            </w:r>
            <w:r>
              <w:br/>
            </w:r>
            <w:r>
              <w:rPr>
                <w:rFonts w:ascii="Times New Roman"/>
                <w:b w:val="false"/>
                <w:i w:val="false"/>
                <w:color w:val="000000"/>
                <w:sz w:val="20"/>
              </w:rPr>
              <w:t xml:space="preserve">May 12, 2020 </w:t>
            </w:r>
          </w:p>
        </w:tc>
      </w:tr>
    </w:tbl>
    <w:p>
      <w:pPr>
        <w:spacing w:after="0"/>
        <w:ind w:left="0"/>
        <w:jc w:val="left"/>
      </w:pPr>
      <w:r>
        <w:rPr>
          <w:rFonts w:ascii="Times New Roman"/>
          <w:b/>
          <w:i w:val="false"/>
          <w:color w:val="000000"/>
        </w:rPr>
        <w:t xml:space="preserve"> Rules for Rendering the Public Service “Accepting Documents and Transferring Them for the Issuance  of Passports to Nationals of the Republic of Kazakhstan Staying Abroad”</w:t>
      </w:r>
    </w:p>
    <w:p>
      <w:pPr>
        <w:spacing w:after="0"/>
        <w:ind w:left="0"/>
        <w:jc w:val="both"/>
      </w:pPr>
      <w:r>
        <w:rPr>
          <w:rFonts w:ascii="Times New Roman"/>
          <w:b w:val="false"/>
          <w:i w:val="false"/>
          <w:color w:val="ff0000"/>
          <w:sz w:val="28"/>
        </w:rPr>
        <w:t>
      Footnote. The Rules - as revised by order of the Acting Minister of Foreign Affairs of the Republic of Kazakhstan No. 11-1-4/705 dated 19.12.2022 (shall be enacted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Rendering the Public Service “Accepting Documents and Transferring Them for the Issuance of Passports to Nationals of the Republic of Kazakhstan Staying Abroad” (hereinafter - the Rules) have been elaborated under sub-paragraph 1) of Article 10 of the Law of the Republic of Kazakhstan "On State Services" (hereinafter - the Law on State Services) and establish the procedure for rendering by the foreign institutions of the Republic of Kazakhstan and the Ministry of Internal Affairs of the Republic of Kazakhstan of the public service “Accepting Documents and Transferring Them for the Issuance of Passports to Nationals of the Republic of Kazakhstan Staying Abroad” (hereinafter - the public service).</w:t>
      </w:r>
    </w:p>
    <w:p>
      <w:pPr>
        <w:spacing w:after="0"/>
        <w:ind w:left="0"/>
        <w:jc w:val="both"/>
      </w:pPr>
      <w:r>
        <w:rPr>
          <w:rFonts w:ascii="Times New Roman"/>
          <w:b w:val="false"/>
          <w:i w:val="false"/>
          <w:color w:val="000000"/>
          <w:sz w:val="28"/>
        </w:rPr>
        <w:t>
      2. The public service shall be rendered by the Ministry of Internal Affairs of the Republic of Kazakhstan (hereinafter - the Ministry of Internal Affairs of the Republic of Kazakhstan) through foreign institutions of the Republic of Kazakhstan (hereinafter - the service provider) to nationals of the Republic of Kazakhstan (hereinafter - the service recipient):</w:t>
      </w:r>
    </w:p>
    <w:p>
      <w:pPr>
        <w:spacing w:after="0"/>
        <w:ind w:left="0"/>
        <w:jc w:val="both"/>
      </w:pPr>
      <w:r>
        <w:rPr>
          <w:rFonts w:ascii="Times New Roman"/>
          <w:b w:val="false"/>
          <w:i w:val="false"/>
          <w:color w:val="000000"/>
          <w:sz w:val="28"/>
        </w:rPr>
        <w:t>
      1) permanently residing outside the Republic of Kazakhstan;</w:t>
      </w:r>
    </w:p>
    <w:p>
      <w:pPr>
        <w:spacing w:after="0"/>
        <w:ind w:left="0"/>
        <w:jc w:val="both"/>
      </w:pPr>
      <w:r>
        <w:rPr>
          <w:rFonts w:ascii="Times New Roman"/>
          <w:b w:val="false"/>
          <w:i w:val="false"/>
          <w:color w:val="000000"/>
          <w:sz w:val="28"/>
        </w:rPr>
        <w:t>
      2) studying in educational institutions located in the territory of foreign countries;</w:t>
      </w:r>
    </w:p>
    <w:p>
      <w:pPr>
        <w:spacing w:after="0"/>
        <w:ind w:left="0"/>
        <w:jc w:val="both"/>
      </w:pPr>
      <w:r>
        <w:rPr>
          <w:rFonts w:ascii="Times New Roman"/>
          <w:b w:val="false"/>
          <w:i w:val="false"/>
          <w:color w:val="000000"/>
          <w:sz w:val="28"/>
        </w:rPr>
        <w:t>
      3) working in foreign countries under a labour agreement;</w:t>
      </w:r>
    </w:p>
    <w:p>
      <w:pPr>
        <w:spacing w:after="0"/>
        <w:ind w:left="0"/>
        <w:jc w:val="both"/>
      </w:pPr>
      <w:r>
        <w:rPr>
          <w:rFonts w:ascii="Times New Roman"/>
          <w:b w:val="false"/>
          <w:i w:val="false"/>
          <w:color w:val="000000"/>
          <w:sz w:val="28"/>
        </w:rPr>
        <w:t>
      4) minors, in the event of their birth outside the Republic of Kazakhstan;</w:t>
      </w:r>
    </w:p>
    <w:p>
      <w:pPr>
        <w:spacing w:after="0"/>
        <w:ind w:left="0"/>
        <w:jc w:val="both"/>
      </w:pPr>
      <w:r>
        <w:rPr>
          <w:rFonts w:ascii="Times New Roman"/>
          <w:b w:val="false"/>
          <w:i w:val="false"/>
          <w:color w:val="000000"/>
          <w:sz w:val="28"/>
        </w:rPr>
        <w:t>
      5) family members of the above persons living together with them;</w:t>
      </w:r>
    </w:p>
    <w:p>
      <w:pPr>
        <w:spacing w:after="0"/>
        <w:ind w:left="0"/>
        <w:jc w:val="both"/>
      </w:pPr>
      <w:r>
        <w:rPr>
          <w:rFonts w:ascii="Times New Roman"/>
          <w:b w:val="false"/>
          <w:i w:val="false"/>
          <w:color w:val="000000"/>
          <w:sz w:val="28"/>
        </w:rPr>
        <w:t>
      6) family members of a foreigner residing outside the Republic of Kazakhstan;</w:t>
      </w:r>
    </w:p>
    <w:p>
      <w:pPr>
        <w:spacing w:after="0"/>
        <w:ind w:left="0"/>
        <w:jc w:val="both"/>
      </w:pPr>
      <w:r>
        <w:rPr>
          <w:rFonts w:ascii="Times New Roman"/>
          <w:b w:val="false"/>
          <w:i w:val="false"/>
          <w:color w:val="000000"/>
          <w:sz w:val="28"/>
        </w:rPr>
        <w:t>
      7) relatives of diplomatic service personnel living together with diplomatic service personnel abroad;</w:t>
      </w:r>
    </w:p>
    <w:p>
      <w:pPr>
        <w:spacing w:after="0"/>
        <w:ind w:left="0"/>
        <w:jc w:val="both"/>
      </w:pPr>
      <w:r>
        <w:rPr>
          <w:rFonts w:ascii="Times New Roman"/>
          <w:b w:val="false"/>
          <w:i w:val="false"/>
          <w:color w:val="000000"/>
          <w:sz w:val="28"/>
        </w:rPr>
        <w:t>
      8) persons who are not capable of self-service due to advanced age (the elderly), and persons who have a health disorder with an enduring disorder of body functions limiting their vital activity, as well as persons caring for close relatives who are not capable of self-service;</w:t>
      </w:r>
    </w:p>
    <w:p>
      <w:pPr>
        <w:spacing w:after="0"/>
        <w:ind w:left="0"/>
        <w:jc w:val="both"/>
      </w:pPr>
      <w:r>
        <w:rPr>
          <w:rFonts w:ascii="Times New Roman"/>
          <w:b w:val="false"/>
          <w:i w:val="false"/>
          <w:color w:val="000000"/>
          <w:sz w:val="28"/>
        </w:rPr>
        <w:t>
      9) detained or held in custody, under arrest, or serving a sentence in penitentiary institutions in the territory of a foreign country.</w:t>
      </w:r>
    </w:p>
    <w:p>
      <w:pPr>
        <w:spacing w:after="0"/>
        <w:ind w:left="0"/>
        <w:jc w:val="left"/>
      </w:pPr>
      <w:r>
        <w:rPr>
          <w:rFonts w:ascii="Times New Roman"/>
          <w:b/>
          <w:i w:val="false"/>
          <w:color w:val="000000"/>
        </w:rPr>
        <w:t xml:space="preserve"> Chapter 2: Procedure for rendering a public service</w:t>
      </w:r>
    </w:p>
    <w:p>
      <w:pPr>
        <w:spacing w:after="0"/>
        <w:ind w:left="0"/>
        <w:jc w:val="both"/>
      </w:pPr>
      <w:r>
        <w:rPr>
          <w:rFonts w:ascii="Times New Roman"/>
          <w:b w:val="false"/>
          <w:i w:val="false"/>
          <w:color w:val="000000"/>
          <w:sz w:val="28"/>
        </w:rPr>
        <w:t>
      3. In order to obtain a public service, the service recipient shall file an application with the service provider as per Annex 1 hereto and the following documents (for children and individuals declared legally incapable by a court of law, their legal representatives (parents, guardians, custodians) with the provision of documents confirming the powers of representation):</w:t>
      </w:r>
    </w:p>
    <w:p>
      <w:pPr>
        <w:spacing w:after="0"/>
        <w:ind w:left="0"/>
        <w:jc w:val="both"/>
      </w:pPr>
      <w:r>
        <w:rPr>
          <w:rFonts w:ascii="Times New Roman"/>
          <w:b w:val="false"/>
          <w:i w:val="false"/>
          <w:color w:val="000000"/>
          <w:sz w:val="28"/>
        </w:rPr>
        <w:t>
      1) a birth certificate (when a passport is obtained by a child under the age of 16) and an identity document of one of the parents to confirm the child's nationality.</w:t>
      </w:r>
    </w:p>
    <w:p>
      <w:pPr>
        <w:spacing w:after="0"/>
        <w:ind w:left="0"/>
        <w:jc w:val="both"/>
      </w:pPr>
      <w:r>
        <w:rPr>
          <w:rFonts w:ascii="Times New Roman"/>
          <w:b w:val="false"/>
          <w:i w:val="false"/>
          <w:color w:val="000000"/>
          <w:sz w:val="28"/>
        </w:rPr>
        <w:t>
      A notarised consent statement from a foreign parent for the child to obtain identity documents of a national of the Republic of Kazakhstan (in case of birth of the child outside the Republic of Kazakhstan and different citizenship of the parents, one of whom was a national of the Republic of Kazakhstan at the time of the child's birth, and both parents at that time had a permanent place of residence outside the Republic of Kazakhstan);</w:t>
      </w:r>
    </w:p>
    <w:p>
      <w:pPr>
        <w:spacing w:after="0"/>
        <w:ind w:left="0"/>
        <w:jc w:val="both"/>
      </w:pPr>
      <w:r>
        <w:rPr>
          <w:rFonts w:ascii="Times New Roman"/>
          <w:b w:val="false"/>
          <w:i w:val="false"/>
          <w:color w:val="000000"/>
          <w:sz w:val="28"/>
        </w:rPr>
        <w:t>
      2) a passport of a national of the Republic of Kazakhstan (in case of passport exchange);</w:t>
      </w:r>
    </w:p>
    <w:p>
      <w:pPr>
        <w:spacing w:after="0"/>
        <w:ind w:left="0"/>
        <w:jc w:val="both"/>
      </w:pPr>
      <w:r>
        <w:rPr>
          <w:rFonts w:ascii="Times New Roman"/>
          <w:b w:val="false"/>
          <w:i w:val="false"/>
          <w:color w:val="000000"/>
          <w:sz w:val="28"/>
        </w:rPr>
        <w:t>
      3) four 3.5x4.5 centimetre colour photographs (the photographs must correspond to the age of the service recipient at the time of issuing the document and must be taken strictly in full-face against a light background with a neutral expression and closed mouth, with the face occupying about 75% of the total area of the photograph. Photographs shall be made by photographic printing from a single negative on heavy photographic paper. Images made by computer scanning, modelling or photocopying shall be prohibited);</w:t>
      </w:r>
    </w:p>
    <w:p>
      <w:pPr>
        <w:spacing w:after="0"/>
        <w:ind w:left="0"/>
        <w:jc w:val="both"/>
      </w:pPr>
      <w:r>
        <w:rPr>
          <w:rFonts w:ascii="Times New Roman"/>
          <w:b w:val="false"/>
          <w:i w:val="false"/>
          <w:color w:val="000000"/>
          <w:sz w:val="28"/>
        </w:rPr>
        <w:t>
      4) a passport of the 1974 sample (of the former Union of Soviet Socialist Republics) when a national of the Republic of Kazakhstan receives a passport for the first time (upon confirmation of citizenship of the Republic of Kazakhstan);</w:t>
      </w:r>
    </w:p>
    <w:p>
      <w:pPr>
        <w:spacing w:after="0"/>
        <w:ind w:left="0"/>
        <w:jc w:val="both"/>
      </w:pPr>
      <w:r>
        <w:rPr>
          <w:rFonts w:ascii="Times New Roman"/>
          <w:b w:val="false"/>
          <w:i w:val="false"/>
          <w:color w:val="000000"/>
          <w:sz w:val="28"/>
        </w:rPr>
        <w:t>
      5) an all-border passport (of the former Union of Soviet Socialist Republics) when a national of the Republic of Kazakhstan obtains a passport for the first time (upon confirmation of citizenship of the Republic of Kazakhstan);</w:t>
      </w:r>
    </w:p>
    <w:p>
      <w:pPr>
        <w:spacing w:after="0"/>
        <w:ind w:left="0"/>
        <w:jc w:val="both"/>
      </w:pPr>
      <w:r>
        <w:rPr>
          <w:rFonts w:ascii="Times New Roman"/>
          <w:b w:val="false"/>
          <w:i w:val="false"/>
          <w:color w:val="000000"/>
          <w:sz w:val="28"/>
        </w:rPr>
        <w:t>
      6) a document proving the fact of permanent residence, study, work abroad, marital status, health impairment with an enduring disorder of body functions limiting the person's life activity ( an original and a copy of the document);</w:t>
      </w:r>
    </w:p>
    <w:p>
      <w:pPr>
        <w:spacing w:after="0"/>
        <w:ind w:left="0"/>
        <w:jc w:val="both"/>
      </w:pPr>
      <w:r>
        <w:rPr>
          <w:rFonts w:ascii="Times New Roman"/>
          <w:b w:val="false"/>
          <w:i w:val="false"/>
          <w:color w:val="000000"/>
          <w:sz w:val="28"/>
        </w:rPr>
        <w:t>
      7) a certificate on the absence of citizenship from the competent authority of the country of stay, if the possibility of obtaining such a certificate is envisaged by the laws of the country of stay;</w:t>
      </w:r>
    </w:p>
    <w:p>
      <w:pPr>
        <w:spacing w:after="0"/>
        <w:ind w:left="0"/>
        <w:jc w:val="both"/>
      </w:pPr>
      <w:r>
        <w:rPr>
          <w:rFonts w:ascii="Times New Roman"/>
          <w:b w:val="false"/>
          <w:i w:val="false"/>
          <w:color w:val="000000"/>
          <w:sz w:val="28"/>
        </w:rPr>
        <w:t>
      8) a document confirming payment of the consular fee.</w:t>
      </w:r>
    </w:p>
    <w:p>
      <w:pPr>
        <w:spacing w:after="0"/>
        <w:ind w:left="0"/>
        <w:jc w:val="both"/>
      </w:pPr>
      <w:r>
        <w:rPr>
          <w:rFonts w:ascii="Times New Roman"/>
          <w:b w:val="false"/>
          <w:i w:val="false"/>
          <w:color w:val="000000"/>
          <w:sz w:val="28"/>
        </w:rPr>
        <w:t>
      The documents mentioned in sub-paragraphs 6) and 7) of this paragraph, which are issued or certified by a competent institution of a foreign state or by a specially authorised person within its competence and in the prescribed form, bearing the stamped seal of a foreign state shall be accepted only after undergoing the procedure of apostilisation or legalisation pursuant to Joint Order No. 950 of the Acting Minister of Justice of the Republic of Kazakhstan of November 4, 2021, the Minister of Internal Affairs of the Republic of Kazakhstan No. 702 of November 15, 2021, the Minister of Finance of the Republic of Kazakhstan No. 1182 of November 16, 2021, the Head of the Department for Ensuring the Activity of Courts under the Supreme Court of the Republic of Kazakhstan (apparatus of the Supreme Court of the Republic of Kazakhstan) No. 30 of November 16, 2021, the Minister of Culture and Sports of the Republic of Kazakhstan No. 363 of November 24, 2021, the Acting Prosecutor General of the Republic of Kazakhstan No. 155 of November 24, 2021, the Minister of Education and Science of the Republic of Kazakhstan No. 574 of November 29, 2021 and the Minister of Defence of the Republic of Kazakhstan No. 851 of December 8, 2021 “On Approval of the Uniform Rules for Apostille Affixing; (recorded in the Register of State Registration of Regulatory Legal Acts under No. 25789), Order of the Acting Minister of Foreign Affairs of the Republic of Kazakhstan No. 11-1-2/576 dated December 6, 2017 “On Approval of the Rules for Legalisation of Documents” (recorded in the Register of State Registration of Regulatory Legal Acts under No. 16116), if otherwise is not envisaged by an international treaty ratified by the Republic of Kazakhstan.</w:t>
      </w:r>
    </w:p>
    <w:p>
      <w:pPr>
        <w:spacing w:after="0"/>
        <w:ind w:left="0"/>
        <w:jc w:val="both"/>
      </w:pPr>
      <w:r>
        <w:rPr>
          <w:rFonts w:ascii="Times New Roman"/>
          <w:b w:val="false"/>
          <w:i w:val="false"/>
          <w:color w:val="000000"/>
          <w:sz w:val="28"/>
        </w:rPr>
        <w:t>
      4. The list of basic requirements for rendering a public service, including the specifics of the process, form, content and result of rendering, as well as other information, given the features of the provision of public services is contained in Annex 2 hereto.</w:t>
      </w:r>
    </w:p>
    <w:p>
      <w:pPr>
        <w:spacing w:after="0"/>
        <w:ind w:left="0"/>
        <w:jc w:val="both"/>
      </w:pPr>
      <w:r>
        <w:rPr>
          <w:rFonts w:ascii="Times New Roman"/>
          <w:b w:val="false"/>
          <w:i w:val="false"/>
          <w:color w:val="000000"/>
          <w:sz w:val="28"/>
        </w:rPr>
        <w:t>
      The total term of rendering the state service shall be ninety calendar days.</w:t>
      </w:r>
    </w:p>
    <w:p>
      <w:pPr>
        <w:spacing w:after="0"/>
        <w:ind w:left="0"/>
        <w:jc w:val="both"/>
      </w:pPr>
      <w:r>
        <w:rPr>
          <w:rFonts w:ascii="Times New Roman"/>
          <w:b w:val="false"/>
          <w:i w:val="false"/>
          <w:color w:val="000000"/>
          <w:sz w:val="28"/>
        </w:rPr>
        <w:t>
      The maximum permissible waiting time for handing in a package of documents shall be 30 minutes. The maximum allowable service time of a service recipient shall be 10 minutes.</w:t>
      </w:r>
    </w:p>
    <w:p>
      <w:pPr>
        <w:spacing w:after="0"/>
        <w:ind w:left="0"/>
        <w:jc w:val="both"/>
      </w:pPr>
      <w:r>
        <w:rPr>
          <w:rFonts w:ascii="Times New Roman"/>
          <w:b w:val="false"/>
          <w:i w:val="false"/>
          <w:color w:val="000000"/>
          <w:sz w:val="28"/>
        </w:rPr>
        <w:t>
      When all required documents are filed with the service provider, the confirmation of acceptance of the application in hard copy shall be a mark on its copy showing the date of its receipt, surname, name, patronymic (if any) of the person who accepted the package of documents.</w:t>
      </w:r>
    </w:p>
    <w:p>
      <w:pPr>
        <w:spacing w:after="0"/>
        <w:ind w:left="0"/>
        <w:jc w:val="both"/>
      </w:pPr>
      <w:r>
        <w:rPr>
          <w:rFonts w:ascii="Times New Roman"/>
          <w:b w:val="false"/>
          <w:i w:val="false"/>
          <w:color w:val="000000"/>
          <w:sz w:val="28"/>
        </w:rPr>
        <w:t>
      Should the service recipient file an incomplete set of documents under paragraph 3 hereof and (or) documents with expired validity period, the service provider shall refuse to accept the application.</w:t>
      </w:r>
    </w:p>
    <w:p>
      <w:pPr>
        <w:spacing w:after="0"/>
        <w:ind w:left="0"/>
        <w:jc w:val="both"/>
      </w:pPr>
      <w:r>
        <w:rPr>
          <w:rFonts w:ascii="Times New Roman"/>
          <w:b w:val="false"/>
          <w:i w:val="false"/>
          <w:color w:val="000000"/>
          <w:sz w:val="28"/>
        </w:rPr>
        <w:t>
      5. If a full package of documents is filed, within three calendar days from the date of filing the documents, the service provider shall execute the received documents and prepare a covering letter to the Ministry of Internal Affairs of the Republic of Kazakhstan and the Ministry of Foreign Affairs of the Republic of Kazakhstan (hereinafter - MFA RK).</w:t>
      </w:r>
    </w:p>
    <w:p>
      <w:pPr>
        <w:spacing w:after="0"/>
        <w:ind w:left="0"/>
        <w:jc w:val="both"/>
      </w:pPr>
      <w:r>
        <w:rPr>
          <w:rFonts w:ascii="Times New Roman"/>
          <w:b w:val="false"/>
          <w:i w:val="false"/>
          <w:color w:val="000000"/>
          <w:sz w:val="28"/>
        </w:rPr>
        <w:t>
      Within two calendar days the service provider shall generate and pack the documents to be sent to the Ministry of Foreign Affairs of the Republic of Kazakhstan via diplomatic mail channels. The documents received from the service provider within twenty-three calendar days to the MFA of the RK shall be forwarded to the Ministry of Internal Affairs of the RK within two calendar days.</w:t>
      </w:r>
    </w:p>
    <w:p>
      <w:pPr>
        <w:spacing w:after="0"/>
        <w:ind w:left="0"/>
        <w:jc w:val="both"/>
      </w:pPr>
      <w:r>
        <w:rPr>
          <w:rFonts w:ascii="Times New Roman"/>
          <w:b w:val="false"/>
          <w:i w:val="false"/>
          <w:color w:val="000000"/>
          <w:sz w:val="28"/>
        </w:rPr>
        <w:t>
      Within thirty calendar days the Ministry of Internal Affairs of the Republic of Kazakhstan shall review the package of documents and issue the passport and send it to the Ministry of Foreign Affairs of the Republic of Kazakhstan.</w:t>
      </w:r>
    </w:p>
    <w:p>
      <w:pPr>
        <w:spacing w:after="0"/>
        <w:ind w:left="0"/>
        <w:jc w:val="both"/>
      </w:pPr>
      <w:r>
        <w:rPr>
          <w:rFonts w:ascii="Times New Roman"/>
          <w:b w:val="false"/>
          <w:i w:val="false"/>
          <w:color w:val="000000"/>
          <w:sz w:val="28"/>
        </w:rPr>
        <w:t>
      The documents collected from the Ministry of Internal Affairs of the Republic of Kazakhstan to the Ministry of Foreign Affairs of the Republic of Kazakhstan shall be forwarded to the service provider within twenty-five calendar days.</w:t>
      </w:r>
    </w:p>
    <w:p>
      <w:pPr>
        <w:spacing w:after="0"/>
        <w:ind w:left="0"/>
        <w:jc w:val="both"/>
      </w:pPr>
      <w:r>
        <w:rPr>
          <w:rFonts w:ascii="Times New Roman"/>
          <w:b w:val="false"/>
          <w:i w:val="false"/>
          <w:color w:val="000000"/>
          <w:sz w:val="28"/>
        </w:rPr>
        <w:t>
      Within five calendar days after the receipt of documents the service provider shall notify the service recipient about the readiness of the result of rendering the public service. A passport of a national of the Republic of Kazakhstan shall be issued in person upon personal application of a service-recipient or his/her legal representative.</w:t>
      </w:r>
    </w:p>
    <w:p>
      <w:pPr>
        <w:spacing w:after="0"/>
        <w:ind w:left="0"/>
        <w:jc w:val="both"/>
      </w:pPr>
      <w:r>
        <w:rPr>
          <w:rFonts w:ascii="Times New Roman"/>
          <w:b w:val="false"/>
          <w:i w:val="false"/>
          <w:color w:val="000000"/>
          <w:sz w:val="28"/>
        </w:rPr>
        <w:t>
      In case of finding out the grounds for refusal in rendering the public service, the service provider shall notify the service recipient within two calendar days about the preliminary decision on refusal in rendering the public service, as well as the time, date and place, method of hearing to provide the service recipient with an opportunity to express his/her position on the preliminary decision.</w:t>
      </w:r>
    </w:p>
    <w:p>
      <w:pPr>
        <w:spacing w:after="0"/>
        <w:ind w:left="0"/>
        <w:jc w:val="both"/>
      </w:pPr>
      <w:r>
        <w:rPr>
          <w:rFonts w:ascii="Times New Roman"/>
          <w:b w:val="false"/>
          <w:i w:val="false"/>
          <w:color w:val="000000"/>
          <w:sz w:val="28"/>
        </w:rPr>
        <w:t>
      A notification of the hearing shall be sent at least three business days prior to the end of the period of rendering the public service. The hearing shall be held no later than two business days from the date of notification.</w:t>
      </w:r>
    </w:p>
    <w:p>
      <w:pPr>
        <w:spacing w:after="0"/>
        <w:ind w:left="0"/>
        <w:jc w:val="both"/>
      </w:pPr>
      <w:r>
        <w:rPr>
          <w:rFonts w:ascii="Times New Roman"/>
          <w:b w:val="false"/>
          <w:i w:val="false"/>
          <w:color w:val="000000"/>
          <w:sz w:val="28"/>
        </w:rPr>
        <w:t>
      Following the results of the hearing, the service provider shall forward the minutes of the hearing to the Ministry of Internal Affairs again or refuse to render the public service.</w:t>
      </w:r>
    </w:p>
    <w:p>
      <w:pPr>
        <w:spacing w:after="0"/>
        <w:ind w:left="0"/>
        <w:jc w:val="both"/>
      </w:pPr>
      <w:r>
        <w:rPr>
          <w:rFonts w:ascii="Times New Roman"/>
          <w:b w:val="false"/>
          <w:i w:val="false"/>
          <w:color w:val="000000"/>
          <w:sz w:val="28"/>
        </w:rPr>
        <w:t xml:space="preserve">
      6. The refusal to grant a public service shall be made on the grounds listed in paragraph 9 of the List of Basic Requirements for Granting a Public Service. </w:t>
      </w:r>
    </w:p>
    <w:p>
      <w:pPr>
        <w:spacing w:after="0"/>
        <w:ind w:left="0"/>
        <w:jc w:val="both"/>
      </w:pPr>
      <w:r>
        <w:rPr>
          <w:rFonts w:ascii="Times New Roman"/>
          <w:b w:val="false"/>
          <w:i w:val="false"/>
          <w:color w:val="000000"/>
          <w:sz w:val="28"/>
        </w:rPr>
        <w:t>
      7. Under sub-paragraph 11) of paragraph 2 of Article 5 of the Law on Public Services, the service provider shall ensure the entry of data into the information system for monitoring the provision of public services on the stage of provision of public services.</w:t>
      </w:r>
    </w:p>
    <w:p>
      <w:pPr>
        <w:spacing w:after="0"/>
        <w:ind w:left="0"/>
        <w:jc w:val="both"/>
      </w:pPr>
      <w:r>
        <w:rPr>
          <w:rFonts w:ascii="Times New Roman"/>
          <w:b w:val="false"/>
          <w:i w:val="false"/>
          <w:color w:val="000000"/>
          <w:sz w:val="28"/>
        </w:rPr>
        <w:t>
      8. Within three business days from the date of amendments and (or) additions hereto, the Ministry of Foreign Affairs of the Republic of Kazakhstan shall update these Rules and direct them to the foreign missions of the Republic of Kazakhstan, the Ministry of Internal Affairs of the Republic of Kazakhstan and the Unified Contact Centre.</w:t>
      </w:r>
    </w:p>
    <w:p>
      <w:pPr>
        <w:spacing w:after="0"/>
        <w:ind w:left="0"/>
        <w:jc w:val="left"/>
      </w:pPr>
      <w:r>
        <w:rPr>
          <w:rFonts w:ascii="Times New Roman"/>
          <w:b/>
          <w:i w:val="false"/>
          <w:color w:val="000000"/>
        </w:rPr>
        <w:t xml:space="preserve"> Chapter 3: Procedure for appealing against decisions, actions (inaction) of central  public authorities, as well as service providers on the issues of rendering public services</w:t>
      </w:r>
    </w:p>
    <w:p>
      <w:pPr>
        <w:spacing w:after="0"/>
        <w:ind w:left="0"/>
        <w:jc w:val="both"/>
      </w:pPr>
      <w:r>
        <w:rPr>
          <w:rFonts w:ascii="Times New Roman"/>
          <w:b w:val="false"/>
          <w:i w:val="false"/>
          <w:color w:val="000000"/>
          <w:sz w:val="28"/>
        </w:rPr>
        <w:t>
      9. A complaint regarding the provision of public services shall be examined by a higher administrative body, an official, an authorised body for evaluation and control over the quality of public services (hereinafter - the body considering the complaint).</w:t>
      </w:r>
    </w:p>
    <w:p>
      <w:pPr>
        <w:spacing w:after="0"/>
        <w:ind w:left="0"/>
        <w:jc w:val="both"/>
      </w:pPr>
      <w:r>
        <w:rPr>
          <w:rFonts w:ascii="Times New Roman"/>
          <w:b w:val="false"/>
          <w:i w:val="false"/>
          <w:color w:val="000000"/>
          <w:sz w:val="28"/>
        </w:rPr>
        <w:t xml:space="preserve">
      The complaint shall be lodged with the service provider and (or) the official whose decision, action (inaction) is being appealed. </w:t>
      </w:r>
    </w:p>
    <w:p>
      <w:pPr>
        <w:spacing w:after="0"/>
        <w:ind w:left="0"/>
        <w:jc w:val="both"/>
      </w:pPr>
      <w:r>
        <w:rPr>
          <w:rFonts w:ascii="Times New Roman"/>
          <w:b w:val="false"/>
          <w:i w:val="false"/>
          <w:color w:val="000000"/>
          <w:sz w:val="28"/>
        </w:rPr>
        <w:t>
      The service provider, the official whose decision, action (inaction) is appealed, no later than three business days from the date of receipt of the complaint shall forward it and the administrative file to the body considering the complaint.</w:t>
      </w:r>
    </w:p>
    <w:p>
      <w:pPr>
        <w:spacing w:after="0"/>
        <w:ind w:left="0"/>
        <w:jc w:val="both"/>
      </w:pPr>
      <w:r>
        <w:rPr>
          <w:rFonts w:ascii="Times New Roman"/>
          <w:b w:val="false"/>
          <w:i w:val="false"/>
          <w:color w:val="000000"/>
          <w:sz w:val="28"/>
        </w:rPr>
        <w:t>
      However, the service provider, the official whose decision, action (inaction) is being appealed, may not send the complaint to the body considering the complaint, if it adopts a decision or other administrative action within three business days that fully meets the requirements specified in the complaint.</w:t>
      </w:r>
    </w:p>
    <w:p>
      <w:pPr>
        <w:spacing w:after="0"/>
        <w:ind w:left="0"/>
        <w:jc w:val="both"/>
      </w:pPr>
      <w:r>
        <w:rPr>
          <w:rFonts w:ascii="Times New Roman"/>
          <w:b w:val="false"/>
          <w:i w:val="false"/>
          <w:color w:val="000000"/>
          <w:sz w:val="28"/>
        </w:rPr>
        <w:t>
      The service recipient's complaint filed with the service provider shall be examined within five business days from the day of its registration, as per paragraph 2 of Article 25 of the Law on State Services.</w:t>
      </w:r>
    </w:p>
    <w:p>
      <w:pPr>
        <w:spacing w:after="0"/>
        <w:ind w:left="0"/>
        <w:jc w:val="both"/>
      </w:pPr>
      <w:r>
        <w:rPr>
          <w:rFonts w:ascii="Times New Roman"/>
          <w:b w:val="false"/>
          <w:i w:val="false"/>
          <w:color w:val="000000"/>
          <w:sz w:val="28"/>
        </w:rPr>
        <w:t>
      The service recipient's complaint received by the body considering the complaint shall be reviewed within fifteen business days from the day of its registration.</w:t>
      </w:r>
    </w:p>
    <w:p>
      <w:pPr>
        <w:spacing w:after="0"/>
        <w:ind w:left="0"/>
        <w:jc w:val="both"/>
      </w:pPr>
      <w:r>
        <w:rPr>
          <w:rFonts w:ascii="Times New Roman"/>
          <w:b w:val="false"/>
          <w:i w:val="false"/>
          <w:color w:val="000000"/>
          <w:sz w:val="28"/>
        </w:rPr>
        <w:t>
      If otherwise not envisaged by the laws of the Republic of Kazakhstan, recourse to the court shall be allowed after appealing in a pre-trial procedure under paragraph 5 of Article 91 of the Administrative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for Rendering the Public Service</w:t>
            </w:r>
            <w:r>
              <w:br/>
            </w:r>
            <w:r>
              <w:rPr>
                <w:rFonts w:ascii="Times New Roman"/>
                <w:b w:val="false"/>
                <w:i w:val="false"/>
                <w:color w:val="000000"/>
                <w:sz w:val="20"/>
              </w:rPr>
              <w:t>“Accepting Documents and Transferring Them for</w:t>
            </w:r>
            <w:r>
              <w:br/>
            </w:r>
            <w:r>
              <w:rPr>
                <w:rFonts w:ascii="Times New Roman"/>
                <w:b w:val="false"/>
                <w:i w:val="false"/>
                <w:color w:val="000000"/>
                <w:sz w:val="20"/>
              </w:rPr>
              <w:t>the Issue of Passports to Nationals of the</w:t>
            </w:r>
            <w:r>
              <w:br/>
            </w:r>
            <w:r>
              <w:rPr>
                <w:rFonts w:ascii="Times New Roman"/>
                <w:b w:val="false"/>
                <w:i w:val="false"/>
                <w:color w:val="000000"/>
                <w:sz w:val="20"/>
              </w:rPr>
              <w:t>Republic of Kazakhstan Staying Abroad”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foreign agency of the Republic</w:t>
            </w:r>
            <w:r>
              <w:br/>
            </w:r>
            <w:r>
              <w:rPr>
                <w:rFonts w:ascii="Times New Roman"/>
                <w:b w:val="false"/>
                <w:i w:val="false"/>
                <w:color w:val="000000"/>
                <w:sz w:val="20"/>
              </w:rPr>
              <w:t>of Kazakhstan in the country of stay</w:t>
            </w:r>
            <w:r>
              <w:br/>
            </w:r>
            <w:r>
              <w:rPr>
                <w:rFonts w:ascii="Times New Roman"/>
                <w:b w:val="false"/>
                <w:i w:val="false"/>
                <w:color w:val="000000"/>
                <w:sz w:val="20"/>
              </w:rPr>
              <w:t>from _________________________</w:t>
            </w:r>
            <w:r>
              <w:br/>
            </w:r>
            <w:r>
              <w:rPr>
                <w:rFonts w:ascii="Times New Roman"/>
                <w:b w:val="false"/>
                <w:i w:val="false"/>
                <w:color w:val="000000"/>
                <w:sz w:val="20"/>
              </w:rPr>
              <w:t>Surname, first name, patronymic (if any)</w:t>
            </w:r>
            <w:r>
              <w:br/>
            </w:r>
            <w:r>
              <w:rPr>
                <w:rFonts w:ascii="Times New Roman"/>
                <w:b w:val="false"/>
                <w:i w:val="false"/>
                <w:color w:val="000000"/>
                <w:sz w:val="20"/>
              </w:rPr>
              <w:t xml:space="preserve">of the person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residential addres (in the country of stay)</w:t>
            </w:r>
            <w:r>
              <w:br/>
            </w:r>
            <w:r>
              <w:rPr>
                <w:rFonts w:ascii="Times New Roman"/>
                <w:b w:val="false"/>
                <w:i w:val="false"/>
                <w:color w:val="000000"/>
                <w:sz w:val="20"/>
              </w:rPr>
              <w:t>Email: _____________________</w:t>
            </w:r>
            <w:r>
              <w:br/>
            </w:r>
            <w:r>
              <w:rPr>
                <w:rFonts w:ascii="Times New Roman"/>
                <w:b w:val="false"/>
                <w:i w:val="false"/>
                <w:color w:val="000000"/>
                <w:sz w:val="20"/>
              </w:rPr>
              <w:t>Тel.: ______________________</w:t>
            </w:r>
          </w:p>
        </w:tc>
      </w:tr>
    </w:tbl>
    <w:p>
      <w:pPr>
        <w:spacing w:after="0"/>
        <w:ind w:left="0"/>
        <w:jc w:val="left"/>
      </w:pPr>
      <w:r>
        <w:rPr>
          <w:rFonts w:ascii="Times New Roman"/>
          <w:b/>
          <w:i w:val="false"/>
          <w:color w:val="000000"/>
        </w:rPr>
        <w:t xml:space="preserve"> APPLICATION LETTER</w:t>
      </w:r>
    </w:p>
    <w:p>
      <w:pPr>
        <w:spacing w:after="0"/>
        <w:ind w:left="0"/>
        <w:jc w:val="both"/>
      </w:pPr>
      <w:r>
        <w:rPr>
          <w:rFonts w:ascii="Times New Roman"/>
          <w:b w:val="false"/>
          <w:i w:val="false"/>
          <w:color w:val="000000"/>
          <w:sz w:val="28"/>
        </w:rPr>
        <w:t>
      I, 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 the event of employment / training, it is required to enter the address of </w:t>
      </w:r>
    </w:p>
    <w:p>
      <w:pPr>
        <w:spacing w:after="0"/>
        <w:ind w:left="0"/>
        <w:jc w:val="both"/>
      </w:pPr>
      <w:r>
        <w:rPr>
          <w:rFonts w:ascii="Times New Roman"/>
          <w:b w:val="false"/>
          <w:i w:val="false"/>
          <w:color w:val="000000"/>
          <w:sz w:val="28"/>
        </w:rPr>
        <w:t>
      registration in the territory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 kindly ask you to accept my documents and forward them for the issuance of a </w:t>
      </w:r>
    </w:p>
    <w:p>
      <w:pPr>
        <w:spacing w:after="0"/>
        <w:ind w:left="0"/>
        <w:jc w:val="both"/>
      </w:pPr>
      <w:r>
        <w:rPr>
          <w:rFonts w:ascii="Times New Roman"/>
          <w:b w:val="false"/>
          <w:i w:val="false"/>
          <w:color w:val="000000"/>
          <w:sz w:val="28"/>
        </w:rPr>
        <w:t>
      passport of a national of the Republic of Kazakhstan, due to the following reasons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ground(s) for the issue of a passport of the Republic of Kazakhstan)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 hereby give my consent for access to personal data of restricted access, required for </w:t>
      </w:r>
    </w:p>
    <w:p>
      <w:pPr>
        <w:spacing w:after="0"/>
        <w:ind w:left="0"/>
        <w:jc w:val="both"/>
      </w:pPr>
      <w:r>
        <w:rPr>
          <w:rFonts w:ascii="Times New Roman"/>
          <w:b w:val="false"/>
          <w:i w:val="false"/>
          <w:color w:val="000000"/>
          <w:sz w:val="28"/>
        </w:rPr>
        <w:t xml:space="preserve">
      the rendering of the public service under Article 8 of the </w:t>
      </w:r>
    </w:p>
    <w:p>
      <w:pPr>
        <w:spacing w:after="0"/>
        <w:ind w:left="0"/>
        <w:jc w:val="both"/>
      </w:pPr>
      <w:r>
        <w:rPr>
          <w:rFonts w:ascii="Times New Roman"/>
          <w:b w:val="false"/>
          <w:i w:val="false"/>
          <w:color w:val="000000"/>
          <w:sz w:val="28"/>
        </w:rPr>
        <w:t>
      Law of the Republic of Kazakhstan “On Personal Data and their Protection”.</w:t>
      </w:r>
    </w:p>
    <w:p>
      <w:pPr>
        <w:spacing w:after="0"/>
        <w:ind w:left="0"/>
        <w:jc w:val="both"/>
      </w:pPr>
      <w:r>
        <w:rPr>
          <w:rFonts w:ascii="Times New Roman"/>
          <w:b w:val="false"/>
          <w:i w:val="false"/>
          <w:color w:val="000000"/>
          <w:sz w:val="28"/>
        </w:rPr>
        <w:t xml:space="preserve">
      “____”__________ 20___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signature,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Rendering the Public Service</w:t>
            </w:r>
            <w:r>
              <w:br/>
            </w:r>
            <w:r>
              <w:rPr>
                <w:rFonts w:ascii="Times New Roman"/>
                <w:b w:val="false"/>
                <w:i w:val="false"/>
                <w:color w:val="000000"/>
                <w:sz w:val="20"/>
              </w:rPr>
              <w:t>“Accepting Documents and Transferring Them for</w:t>
            </w:r>
            <w:r>
              <w:br/>
            </w:r>
            <w:r>
              <w:rPr>
                <w:rFonts w:ascii="Times New Roman"/>
                <w:b w:val="false"/>
                <w:i w:val="false"/>
                <w:color w:val="000000"/>
                <w:sz w:val="20"/>
              </w:rPr>
              <w:t>the Issue of Passports to Nationals of the</w:t>
            </w:r>
            <w:r>
              <w:br/>
            </w:r>
            <w:r>
              <w:rPr>
                <w:rFonts w:ascii="Times New Roman"/>
                <w:b w:val="false"/>
                <w:i w:val="false"/>
                <w:color w:val="000000"/>
                <w:sz w:val="20"/>
              </w:rPr>
              <w:t>Republic of Kazakhstan Staying Abroad”</w:t>
            </w:r>
          </w:p>
        </w:tc>
      </w:tr>
    </w:tbl>
    <w:p>
      <w:pPr>
        <w:spacing w:after="0"/>
        <w:ind w:left="0"/>
        <w:jc w:val="left"/>
      </w:pPr>
      <w:r>
        <w:rPr>
          <w:rFonts w:ascii="Times New Roman"/>
          <w:b/>
          <w:i w:val="false"/>
          <w:color w:val="000000"/>
        </w:rPr>
        <w:t xml:space="preserve"> List of Basic Requirements for Rendering the Public Service</w:t>
      </w:r>
      <w:r>
        <w:br/>
      </w:r>
      <w:r>
        <w:rPr>
          <w:rFonts w:ascii="Times New Roman"/>
          <w:b/>
          <w:i w:val="false"/>
          <w:color w:val="000000"/>
        </w:rPr>
        <w:t>“Accepting Documents and Transferring Them for the Issuance of Passports  to Nationals of the Republic of Kazakhstan Staying Abroad”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Ministry of Internal Affairs of the Republic of Kazakhstan as an authorised state body for the issue of a passport of the Republic of Kazakhstan;</w:t>
            </w:r>
          </w:p>
          <w:p>
            <w:pPr>
              <w:spacing w:after="20"/>
              <w:ind w:left="20"/>
              <w:jc w:val="both"/>
            </w:pPr>
            <w:r>
              <w:rPr>
                <w:rFonts w:ascii="Times New Roman"/>
                <w:b w:val="false"/>
                <w:i w:val="false"/>
                <w:color w:val="000000"/>
                <w:sz w:val="20"/>
              </w:rPr>
              <w:t>
2) foreign missions of the Republic of Kazakhstan as institutions that accept documents, transfer and issue the results of rendering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shall be accepted and the results of the public service shall be issued upon personal application of nationals of the Republic of Kazakhstan via foreign missions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date of filing the package of documents by the national of the Republic of Kazakhstan to the service provider - 90 calendar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of a national of the Republic of Kazakhstan, or a motivated answer on refusal to grant the public service.</w:t>
            </w:r>
          </w:p>
          <w:p>
            <w:pPr>
              <w:spacing w:after="20"/>
              <w:ind w:left="20"/>
              <w:jc w:val="both"/>
            </w:pPr>
            <w:r>
              <w:rPr>
                <w:rFonts w:ascii="Times New Roman"/>
                <w:b w:val="false"/>
                <w:i w:val="false"/>
                <w:color w:val="000000"/>
                <w:sz w:val="20"/>
              </w:rPr>
              <w:t>
Form of providing the result of rendering the public service: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ways of its collection in cases envisaged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rendered to natural persons on a paid basis at the consular fee rates, under the Code of the Republic of Kazakhstan “On Taxes and Other Obligatory Payments to the Budget (Tax Code)” and order of the Minister of Foreign Affairs of the Republic of Kazakhstan No. 11-1-4/227 dated May 20, 2019 “On Approval of Consular Fee Rates for Consular Actions in the Territory of a Foreign State” (recorded in the Register of State Registration of Regulatory Legal Acts under No. 18702).</w:t>
            </w:r>
          </w:p>
          <w:p>
            <w:pPr>
              <w:spacing w:after="20"/>
              <w:ind w:left="20"/>
              <w:jc w:val="both"/>
            </w:pPr>
            <w:r>
              <w:rPr>
                <w:rFonts w:ascii="Times New Roman"/>
                <w:b w:val="false"/>
                <w:i w:val="false"/>
                <w:color w:val="000000"/>
                <w:sz w:val="20"/>
              </w:rPr>
              <w:t>
The consular fee shall be paid in cash or non-cash through second-tier banks or organisations performing certain types of banking operations.</w:t>
            </w:r>
          </w:p>
          <w:p>
            <w:pPr>
              <w:spacing w:after="20"/>
              <w:ind w:left="20"/>
              <w:jc w:val="both"/>
            </w:pPr>
            <w:r>
              <w:rPr>
                <w:rFonts w:ascii="Times New Roman"/>
                <w:b w:val="false"/>
                <w:i w:val="false"/>
                <w:color w:val="000000"/>
                <w:sz w:val="20"/>
              </w:rPr>
              <w:t>
The terms and conditions of exemption from consular fees shall be regulated under the Code of the Republic of Kazakhstan “On Taxes and Other Obligatory Payments to the Budget (Tax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Monday to Friday, in line with the established working schedule from 9:00 a.m. to 6:30 p.m. with a lunch break from 1:00 p.m. to 2:30 p.m. excluding weekends and public holidays under the Labour Code of the Republic of Kazakhstan.</w:t>
            </w:r>
          </w:p>
          <w:p>
            <w:pPr>
              <w:spacing w:after="20"/>
              <w:ind w:left="20"/>
              <w:jc w:val="both"/>
            </w:pPr>
            <w:r>
              <w:rPr>
                <w:rFonts w:ascii="Times New Roman"/>
                <w:b w:val="false"/>
                <w:i w:val="false"/>
                <w:color w:val="000000"/>
                <w:sz w:val="20"/>
              </w:rPr>
              <w:t>
The service provider shall accept the application and the set of documents from 09:30 a.m. to 12:30 p.m., and the results of the public service shall be issued from 16:00 p.m. to 17:00 p.m.</w:t>
            </w:r>
          </w:p>
          <w:p>
            <w:pPr>
              <w:spacing w:after="20"/>
              <w:ind w:left="20"/>
              <w:jc w:val="both"/>
            </w:pPr>
            <w:r>
              <w:rPr>
                <w:rFonts w:ascii="Times New Roman"/>
                <w:b w:val="false"/>
                <w:i w:val="false"/>
                <w:color w:val="000000"/>
                <w:sz w:val="20"/>
              </w:rPr>
              <w:t>
Wednesday is a non-acceptance day.</w:t>
            </w:r>
          </w:p>
          <w:p>
            <w:pPr>
              <w:spacing w:after="20"/>
              <w:ind w:left="20"/>
              <w:jc w:val="both"/>
            </w:pPr>
            <w:r>
              <w:rPr>
                <w:rFonts w:ascii="Times New Roman"/>
                <w:b w:val="false"/>
                <w:i w:val="false"/>
                <w:color w:val="000000"/>
                <w:sz w:val="20"/>
              </w:rPr>
              <w:t>
In foreign countries with hot and humid climate, the working schedule of the service provider shall be established with regard to local conditions.</w:t>
            </w:r>
          </w:p>
          <w:p>
            <w:pPr>
              <w:spacing w:after="20"/>
              <w:ind w:left="20"/>
              <w:jc w:val="both"/>
            </w:pPr>
            <w:r>
              <w:rPr>
                <w:rFonts w:ascii="Times New Roman"/>
                <w:b w:val="false"/>
                <w:i w:val="false"/>
                <w:color w:val="000000"/>
                <w:sz w:val="20"/>
              </w:rPr>
              <w:t>
The public service shall be delivered in the order of the queue, without prior appointment and accelerated service, it is possible to reserve the queue via the Internet resource of the service provider.</w:t>
            </w:r>
          </w:p>
          <w:p>
            <w:pPr>
              <w:spacing w:after="20"/>
              <w:ind w:left="20"/>
              <w:jc w:val="both"/>
            </w:pPr>
            <w:r>
              <w:rPr>
                <w:rFonts w:ascii="Times New Roman"/>
                <w:b w:val="false"/>
                <w:i w:val="false"/>
                <w:color w:val="000000"/>
                <w:sz w:val="20"/>
              </w:rPr>
              <w:t>
Addresses of the places of rendering the public service and working hours of the service providers are available on the Internet resource of the Ministry of Foreign Affairs of the Republic of Kazakhstan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details required from the service recipient for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letter;</w:t>
            </w:r>
          </w:p>
          <w:p>
            <w:pPr>
              <w:spacing w:after="20"/>
              <w:ind w:left="20"/>
              <w:jc w:val="both"/>
            </w:pPr>
            <w:r>
              <w:rPr>
                <w:rFonts w:ascii="Times New Roman"/>
                <w:b w:val="false"/>
                <w:i w:val="false"/>
                <w:color w:val="000000"/>
                <w:sz w:val="20"/>
              </w:rPr>
              <w:t>
2) a birth certificate (when a passport is obtained by a child under the age of 16) and an identity document of one of the parents to confirm the child's citizenship. A notarised consent statement from the parent of a foreigner for the child to receive identity documents of a national of the Republic of Kazakhstan (when a child is born outside the Republic of Kazakhstan and the parents have different citizenship, one of whom was a national of the Republic of Kazakhstan at the time of the child's birth and both parents had permanent residence outside the Republic of Kazakhstan at the time of the child's birth);</w:t>
            </w:r>
          </w:p>
          <w:p>
            <w:pPr>
              <w:spacing w:after="20"/>
              <w:ind w:left="20"/>
              <w:jc w:val="both"/>
            </w:pPr>
            <w:r>
              <w:rPr>
                <w:rFonts w:ascii="Times New Roman"/>
                <w:b w:val="false"/>
                <w:i w:val="false"/>
                <w:color w:val="000000"/>
                <w:sz w:val="20"/>
              </w:rPr>
              <w:t>
3) a passport of a national of the Republic of Kazakhstan (when replacing a passport);</w:t>
            </w:r>
          </w:p>
          <w:p>
            <w:pPr>
              <w:spacing w:after="20"/>
              <w:ind w:left="20"/>
              <w:jc w:val="both"/>
            </w:pPr>
            <w:r>
              <w:rPr>
                <w:rFonts w:ascii="Times New Roman"/>
                <w:b w:val="false"/>
                <w:i w:val="false"/>
                <w:color w:val="000000"/>
                <w:sz w:val="20"/>
              </w:rPr>
              <w:t>
4) four 3.5x4.5 centimetre colour photographs (the photographs must correspond to the age of the service recipient at the time of issuing the document and must be taken strictly in full-face against a light background with a neutral expression and closed mouth, with the face occupying about 75% of the total area of the photograph. Photographs shall be made by photographic printing from a single negative on heavy photographic paper. Images made by computer scanning, modelling or photocopying shall be prohibited);</w:t>
            </w:r>
          </w:p>
          <w:p>
            <w:pPr>
              <w:spacing w:after="20"/>
              <w:ind w:left="20"/>
              <w:jc w:val="both"/>
            </w:pPr>
            <w:r>
              <w:rPr>
                <w:rFonts w:ascii="Times New Roman"/>
                <w:b w:val="false"/>
                <w:i w:val="false"/>
                <w:color w:val="000000"/>
                <w:sz w:val="20"/>
              </w:rPr>
              <w:t>
5) a passport of the 1974 sample (of the former Union of Soviet Socialist Republics) when a national of the Republic of Kazakhstan receives a passport for the first time (upon confirmation of citizenship of the Republic of Kazakhstan);</w:t>
            </w:r>
          </w:p>
          <w:p>
            <w:pPr>
              <w:spacing w:after="20"/>
              <w:ind w:left="20"/>
              <w:jc w:val="both"/>
            </w:pPr>
            <w:r>
              <w:rPr>
                <w:rFonts w:ascii="Times New Roman"/>
                <w:b w:val="false"/>
                <w:i w:val="false"/>
                <w:color w:val="000000"/>
                <w:sz w:val="20"/>
              </w:rPr>
              <w:t>
6) a common border passport (of the former Union of Soviet Socialist Republics) when a national of the Republic of Kazakhstan obtains a passport for the first time (upon confirmation of citizenship of the Republic of Kazakhstan);</w:t>
            </w:r>
          </w:p>
          <w:p>
            <w:pPr>
              <w:spacing w:after="20"/>
              <w:ind w:left="20"/>
              <w:jc w:val="both"/>
            </w:pPr>
            <w:r>
              <w:rPr>
                <w:rFonts w:ascii="Times New Roman"/>
                <w:b w:val="false"/>
                <w:i w:val="false"/>
                <w:color w:val="000000"/>
                <w:sz w:val="20"/>
              </w:rPr>
              <w:t>
7) a document proving the fact of permanent residence, study, work abroad, marital status, health impairment with an enduring disorder of body functions limiting the person's life activity (an original and a copy of the document);</w:t>
            </w:r>
          </w:p>
          <w:p>
            <w:pPr>
              <w:spacing w:after="20"/>
              <w:ind w:left="20"/>
              <w:jc w:val="both"/>
            </w:pPr>
            <w:r>
              <w:rPr>
                <w:rFonts w:ascii="Times New Roman"/>
                <w:b w:val="false"/>
                <w:i w:val="false"/>
                <w:color w:val="000000"/>
                <w:sz w:val="20"/>
              </w:rPr>
              <w:t>
8) a certificate on the absence of citizenship from the competent authority of the country of stay, if the possibility of obtaining such a certificate is envisaged by the laws of the country of stay;</w:t>
            </w:r>
          </w:p>
          <w:p>
            <w:pPr>
              <w:spacing w:after="20"/>
              <w:ind w:left="20"/>
              <w:jc w:val="both"/>
            </w:pPr>
            <w:r>
              <w:rPr>
                <w:rFonts w:ascii="Times New Roman"/>
                <w:b w:val="false"/>
                <w:i w:val="false"/>
                <w:color w:val="000000"/>
                <w:sz w:val="20"/>
              </w:rPr>
              <w:t>
9) a document confirming the payment of consular fee.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grant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finding that the documents filed by the service recipient to obtain a public service and (or) the data (information) contained therein are unreliable;</w:t>
            </w:r>
          </w:p>
          <w:p>
            <w:pPr>
              <w:spacing w:after="20"/>
              <w:ind w:left="20"/>
              <w:jc w:val="both"/>
            </w:pPr>
            <w:r>
              <w:rPr>
                <w:rFonts w:ascii="Times New Roman"/>
                <w:b w:val="false"/>
                <w:i w:val="false"/>
                <w:color w:val="000000"/>
                <w:sz w:val="20"/>
              </w:rPr>
              <w:t>
2) failure of the service recipient and (or) the data and information presented and required for rendering of the public service to comply with the requirements established by the Rules for Rendering the Public Service “Accepting Documents and Transferring Them for the Issuance of Passports to the Nationals of the Republic of Kazakhstan Staying Abroad”.</w:t>
            </w:r>
          </w:p>
          <w:p>
            <w:pPr>
              <w:spacing w:after="20"/>
              <w:ind w:left="20"/>
              <w:jc w:val="both"/>
            </w:pPr>
            <w:r>
              <w:rPr>
                <w:rFonts w:ascii="Times New Roman"/>
                <w:b w:val="false"/>
                <w:i w:val="false"/>
                <w:color w:val="000000"/>
                <w:sz w:val="20"/>
              </w:rPr>
              <w:t>
Should the service recipient provide an incomplete set of documents as per the list stipulated by paragraph 8 of this List of Basic Requirements for Rendering a Public Service, and (or) documents with expired validity period, the service provider shall refuse to accept an application;</w:t>
            </w:r>
          </w:p>
          <w:p>
            <w:pPr>
              <w:spacing w:after="20"/>
              <w:ind w:left="20"/>
              <w:jc w:val="both"/>
            </w:pPr>
            <w:r>
              <w:rPr>
                <w:rFonts w:ascii="Times New Roman"/>
                <w:b w:val="false"/>
                <w:i w:val="false"/>
                <w:color w:val="000000"/>
                <w:sz w:val="20"/>
              </w:rPr>
              <w:t>
3) absence of the service recipient's consent, granted under Article 8 of the Law of the Republic of Kazakhstan “On Personal Data and their Protection”, for access to personal data of limited access, which are required for rendering a public service;</w:t>
            </w:r>
          </w:p>
          <w:p>
            <w:pPr>
              <w:spacing w:after="20"/>
              <w:ind w:left="20"/>
              <w:jc w:val="both"/>
            </w:pPr>
            <w:r>
              <w:rPr>
                <w:rFonts w:ascii="Times New Roman"/>
                <w:b w:val="false"/>
                <w:i w:val="false"/>
                <w:color w:val="000000"/>
                <w:sz w:val="20"/>
              </w:rPr>
              <w:t>
4) absence of registration at the place of residence and place of temporary stay (residence) in the territory of the Republic of Kazakhstan for persons mentioned in sub-paragraphs 2), 3), 4), 5), 6) of paragraph 2 hereof, pursuant to sub-paragraph 1) of paragraph 2 of Article 51 of the Law of the Republic of Kazakhstan “On Migration”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regard to the specifics of the provision of a public service, including those delivered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recipient may obtain information on the procedure and status of the delivery of the public service via the Unified Contact Centre for the provision of public services. Contact numbers of reference services for rendering a public service are available on the Internet resource www.gov.kz, section </w:t>
            </w:r>
            <w:r>
              <w:rPr>
                <w:rFonts w:ascii="Times New Roman"/>
                <w:b w:val="false"/>
                <w:i/>
                <w:color w:val="000000"/>
                <w:sz w:val="20"/>
              </w:rPr>
              <w:t>State Services</w:t>
            </w:r>
            <w:r>
              <w:rPr>
                <w:rFonts w:ascii="Times New Roman"/>
                <w:b w:val="false"/>
                <w:i w:val="false"/>
                <w:color w:val="000000"/>
                <w:sz w:val="20"/>
              </w:rPr>
              <w:t xml:space="preserve"> of the Unified Contact Centre for rendering a public service: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