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d5534" w14:textId="85d55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statistical observation in the field of healthcare, the forms of statistical recording and reporting in the field of healthcare, the procedure for their maintenance, filling out and deadlines for their submission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 KR DSM-235/2020 of the Minister of Healthcare of the Republic of Kazakhstan as of December 7, 2020. It is registered with the Ministry of Justice of the Republic of Kazakhstan on December 8, 2020 under № 21735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paragraph 3 of Article 75 of the Code of the Republic of Kazakhstan “On Public Health and the Healthcare System” as of July 7, 2020, subparagraph 2) of Article 4, Article 13 and subparagraph 2) of paragraph 3 of Article 16 of the Law of the Republic of Kazakhstan “On State Statistics” as of March 19, 2010, I hereby </w:t>
      </w:r>
      <w:r>
        <w:rPr>
          <w:rFonts w:ascii="Times New Roman"/>
          <w:b/>
          <w:i w:val="false"/>
          <w:color w:val="000000"/>
          <w:sz w:val="28"/>
        </w:rPr>
        <w:t>ORDER</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To approve the rules for statistical observation in the field of healthcare, the forms of statistical recording and reporting in the field of healthcare, the procedure for their maintenance, filling out and deadlines for their submission in accordance with the appendix to this order.</w:t>
      </w:r>
    </w:p>
    <w:bookmarkEnd w:id="0"/>
    <w:bookmarkStart w:name="z2" w:id="1"/>
    <w:p>
      <w:pPr>
        <w:spacing w:after="0"/>
        <w:ind w:left="0"/>
        <w:jc w:val="both"/>
      </w:pPr>
      <w:r>
        <w:rPr>
          <w:rFonts w:ascii="Times New Roman"/>
          <w:b w:val="false"/>
          <w:i w:val="false"/>
          <w:color w:val="000000"/>
          <w:sz w:val="28"/>
        </w:rPr>
        <w:t>
      2. In the manner prescribed by the legislation of the Republic of Kazakhstan, the Medical Aid Department of the Ministry of Healthcare of the Republic of Kazakhstan shall ensure:</w:t>
      </w:r>
    </w:p>
    <w:bookmarkEnd w:id="1"/>
    <w:bookmarkStart w:name="z3" w:id="2"/>
    <w:p>
      <w:pPr>
        <w:spacing w:after="0"/>
        <w:ind w:left="0"/>
        <w:jc w:val="both"/>
      </w:pPr>
      <w:r>
        <w:rPr>
          <w:rFonts w:ascii="Times New Roman"/>
          <w:b w:val="false"/>
          <w:i w:val="false"/>
          <w:color w:val="000000"/>
          <w:sz w:val="28"/>
        </w:rPr>
        <w:t>
      1) the state registration of this order with the Ministry of Justice of the Republic of Kazakhstan;</w:t>
      </w:r>
    </w:p>
    <w:bookmarkEnd w:id="2"/>
    <w:bookmarkStart w:name="z4" w:id="3"/>
    <w:p>
      <w:pPr>
        <w:spacing w:after="0"/>
        <w:ind w:left="0"/>
        <w:jc w:val="both"/>
      </w:pPr>
      <w:r>
        <w:rPr>
          <w:rFonts w:ascii="Times New Roman"/>
          <w:b w:val="false"/>
          <w:i w:val="false"/>
          <w:color w:val="000000"/>
          <w:sz w:val="28"/>
        </w:rPr>
        <w:t>
      2) the posting of this order on the website of the Ministry of Healthcare of the Republic of Kazakhstan;</w:t>
      </w:r>
    </w:p>
    <w:bookmarkEnd w:id="3"/>
    <w:bookmarkStart w:name="z5" w:id="4"/>
    <w:p>
      <w:pPr>
        <w:spacing w:after="0"/>
        <w:ind w:left="0"/>
        <w:jc w:val="both"/>
      </w:pPr>
      <w:r>
        <w:rPr>
          <w:rFonts w:ascii="Times New Roman"/>
          <w:b w:val="false"/>
          <w:i w:val="false"/>
          <w:color w:val="000000"/>
          <w:sz w:val="28"/>
        </w:rPr>
        <w:t>
      3) the submission of information on the implementation of the measures provided for in subparagraphs 1) and 2) of this paragraph to the Legal Department of the Ministry of Healthcare of the Republic of Kazakhstan within ten working days of the state registration of this order with the Ministry of Justice of the Republic of Kazakhstan.</w:t>
      </w:r>
    </w:p>
    <w:bookmarkEnd w:id="4"/>
    <w:bookmarkStart w:name="z6" w:id="5"/>
    <w:p>
      <w:pPr>
        <w:spacing w:after="0"/>
        <w:ind w:left="0"/>
        <w:jc w:val="both"/>
      </w:pPr>
      <w:r>
        <w:rPr>
          <w:rFonts w:ascii="Times New Roman"/>
          <w:b w:val="false"/>
          <w:i w:val="false"/>
          <w:color w:val="000000"/>
          <w:sz w:val="28"/>
        </w:rPr>
        <w:t>
      3. Control over the execution of this order shall be entrusted to the supervising deputy minister of healthcare of the Republic of Kazakhstan.</w:t>
      </w:r>
    </w:p>
    <w:bookmarkEnd w:id="5"/>
    <w:bookmarkStart w:name="z7" w:id="6"/>
    <w:p>
      <w:pPr>
        <w:spacing w:after="0"/>
        <w:ind w:left="0"/>
        <w:jc w:val="both"/>
      </w:pPr>
      <w:r>
        <w:rPr>
          <w:rFonts w:ascii="Times New Roman"/>
          <w:b w:val="false"/>
          <w:i w:val="false"/>
          <w:color w:val="000000"/>
          <w:sz w:val="28"/>
        </w:rPr>
        <w:t>
      4. This order comes into effect ten calendar days of its first official publication.</w:t>
      </w:r>
    </w:p>
    <w:bookmarkEnd w:id="6"/>
    <w:tbl>
      <w:tblPr>
        <w:tblW w:w="0" w:type="auto"/>
        <w:tblCellSpacing w:w="0" w:type="auto"/>
        <w:tblBorders>
          <w:top w:val="none"/>
          <w:left w:val="none"/>
          <w:bottom w:val="none"/>
          <w:right w:val="none"/>
          <w:insideH w:val="none"/>
          <w:insideV w:val="none"/>
        </w:tblBorders>
      </w:tblPr>
      <w:tblGrid>
        <w:gridCol w:w="7792"/>
        <w:gridCol w:w="4208"/>
      </w:tblGrid>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Healthcare of</w:t>
            </w:r>
            <w:r>
              <w:br/>
            </w:r>
            <w:r>
              <w:rPr>
                <w:rFonts w:ascii="Times New Roman"/>
                <w:b w:val="false"/>
                <w:i/>
                <w:color w:val="000000"/>
                <w:sz w:val="20"/>
              </w:rPr>
              <w:t xml:space="preserve">the Republic of Kazakhstan </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A.Tsoi</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APPROVED by</w:t>
      </w:r>
      <w:r>
        <w:br/>
      </w:r>
      <w:r>
        <w:rPr>
          <w:rFonts w:ascii="Times New Roman"/>
          <w:b w:val="false"/>
          <w:i w:val="false"/>
          <w:color w:val="000000"/>
          <w:sz w:val="28"/>
        </w:rPr>
        <w:t xml:space="preserve">the Bureau of National Statistics of </w:t>
      </w:r>
      <w:r>
        <w:br/>
      </w:r>
      <w:r>
        <w:rPr>
          <w:rFonts w:ascii="Times New Roman"/>
          <w:b w:val="false"/>
          <w:i w:val="false"/>
          <w:color w:val="000000"/>
          <w:sz w:val="28"/>
        </w:rPr>
        <w:t>the Agency for Strategic Planning and</w:t>
      </w:r>
      <w:r>
        <w:br/>
      </w:r>
      <w:r>
        <w:rPr>
          <w:rFonts w:ascii="Times New Roman"/>
          <w:b w:val="false"/>
          <w:i w:val="false"/>
          <w:color w:val="000000"/>
          <w:sz w:val="28"/>
        </w:rPr>
        <w:t xml:space="preserve">Reforms of the Republic of Kazakhstan </w:t>
      </w:r>
    </w:p>
    <w:tbl>
      <w:tblPr>
        <w:tblW w:w="0" w:type="auto"/>
        <w:tblCellSpacing w:w="0" w:type="auto"/>
        <w:tblBorders>
          <w:top w:val="none"/>
          <w:left w:val="none"/>
          <w:bottom w:val="none"/>
          <w:right w:val="none"/>
          <w:insideH w:val="none"/>
          <w:insideV w:val="none"/>
        </w:tblBorders>
      </w:tblPr>
      <w:tblGrid>
        <w:gridCol w:w="8247"/>
        <w:gridCol w:w="4925"/>
      </w:tblGrid>
      <w:tr>
        <w:trPr>
          <w:trHeight w:val="30" w:hRule="atLeast"/>
        </w:trPr>
        <w:tc>
          <w:tcPr>
            <w:tcW w:w="824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to Order</w:t>
            </w:r>
            <w:r>
              <w:br/>
            </w:r>
            <w:r>
              <w:rPr>
                <w:rFonts w:ascii="Times New Roman"/>
                <w:b w:val="false"/>
                <w:i w:val="false"/>
                <w:color w:val="000000"/>
                <w:sz w:val="20"/>
              </w:rPr>
              <w:t xml:space="preserve">№ KR DSM-235/2020 of the Minister of Healthcare </w:t>
            </w:r>
            <w:r>
              <w:br/>
            </w:r>
            <w:r>
              <w:rPr>
                <w:rFonts w:ascii="Times New Roman"/>
                <w:b w:val="false"/>
                <w:i w:val="false"/>
                <w:color w:val="000000"/>
                <w:sz w:val="20"/>
              </w:rPr>
              <w:t xml:space="preserve">of the Republic of Kazakhstan as of </w:t>
            </w:r>
            <w:r>
              <w:br/>
            </w:r>
            <w:r>
              <w:rPr>
                <w:rFonts w:ascii="Times New Roman"/>
                <w:b w:val="false"/>
                <w:i w:val="false"/>
                <w:color w:val="000000"/>
                <w:sz w:val="20"/>
              </w:rPr>
              <w:t>December 7, 2020</w:t>
            </w:r>
          </w:p>
        </w:tc>
      </w:tr>
    </w:tbl>
    <w:bookmarkStart w:name="z9" w:id="7"/>
    <w:p>
      <w:pPr>
        <w:spacing w:after="0"/>
        <w:ind w:left="0"/>
        <w:jc w:val="left"/>
      </w:pPr>
      <w:r>
        <w:rPr>
          <w:rFonts w:ascii="Times New Roman"/>
          <w:b/>
          <w:i w:val="false"/>
          <w:color w:val="000000"/>
        </w:rPr>
        <w:t xml:space="preserve"> Rules </w:t>
      </w:r>
      <w:r>
        <w:br/>
      </w:r>
      <w:r>
        <w:rPr>
          <w:rFonts w:ascii="Times New Roman"/>
          <w:b/>
          <w:i w:val="false"/>
          <w:color w:val="000000"/>
        </w:rPr>
        <w:t xml:space="preserve">for statistical observation in the field of healthcare, the forms of statistical recording and reporting in the </w:t>
      </w:r>
      <w:r>
        <w:br/>
      </w:r>
      <w:r>
        <w:rPr>
          <w:rFonts w:ascii="Times New Roman"/>
          <w:b/>
          <w:i w:val="false"/>
          <w:color w:val="000000"/>
        </w:rPr>
        <w:t xml:space="preserve">field of healthcare, the procedure for their maintenance, filling out and deadlines for their submission </w:t>
      </w:r>
      <w:r>
        <w:br/>
      </w:r>
      <w:r>
        <w:rPr>
          <w:rFonts w:ascii="Times New Roman"/>
          <w:b/>
          <w:i w:val="false"/>
          <w:color w:val="000000"/>
        </w:rPr>
        <w:t xml:space="preserve">Chapter 1. General provisions </w:t>
      </w:r>
    </w:p>
    <w:bookmarkEnd w:id="7"/>
    <w:bookmarkStart w:name="z10" w:id="8"/>
    <w:p>
      <w:pPr>
        <w:spacing w:after="0"/>
        <w:ind w:left="0"/>
        <w:jc w:val="both"/>
      </w:pPr>
      <w:r>
        <w:rPr>
          <w:rFonts w:ascii="Times New Roman"/>
          <w:b w:val="false"/>
          <w:i w:val="false"/>
          <w:color w:val="000000"/>
          <w:sz w:val="28"/>
        </w:rPr>
        <w:t>
      1. These rules for statistical observation in the field of healthcare, the forms of statistical recording and reporting in the field of healthcare, the procedure for their maintenance, filling out and deadlines for their submission (hereinafter – the Rules) are developed in accordance with paragraph 3 of Article 75 of the Code of the Republic of Kazakhstan “On Public Health and the Healthcare System” as of July 7, 2020 (hereinafter – the Code), subparagraph 2) of Article 4, Article 13 and subparagraph 2) of paragraph 3 of Article 16 of the Law of the Republic of Kazakhstan “On State Statistics” as of March 19, 2010 (hereinafter – the Law) and establish the procedure for statistical observation in the field of healthcare, the forms of statistical recording and reporting in the field of healthcare, the procedure for their maintenance, filling out and deadlines for their submission</w:t>
      </w:r>
      <w:r>
        <w:rPr>
          <w:rFonts w:ascii="Times New Roman"/>
          <w:b/>
          <w:i w:val="false"/>
          <w:color w:val="000000"/>
          <w:sz w:val="28"/>
        </w:rPr>
        <w:t>.</w:t>
      </w:r>
    </w:p>
    <w:bookmarkEnd w:id="8"/>
    <w:bookmarkStart w:name="z11" w:id="9"/>
    <w:p>
      <w:pPr>
        <w:spacing w:after="0"/>
        <w:ind w:left="0"/>
        <w:jc w:val="left"/>
      </w:pPr>
      <w:r>
        <w:rPr>
          <w:rFonts w:ascii="Times New Roman"/>
          <w:b/>
          <w:i w:val="false"/>
          <w:color w:val="000000"/>
        </w:rPr>
        <w:t xml:space="preserve"> Chapter 2. </w:t>
      </w:r>
      <w:r>
        <w:br/>
      </w:r>
      <w:r>
        <w:rPr>
          <w:rFonts w:ascii="Times New Roman"/>
          <w:b/>
          <w:i w:val="false"/>
          <w:color w:val="000000"/>
        </w:rPr>
        <w:t xml:space="preserve">Rules for statistical observation in the field of healthcare, the forms of statistical recording and reporting </w:t>
      </w:r>
      <w:r>
        <w:br/>
      </w:r>
      <w:r>
        <w:rPr>
          <w:rFonts w:ascii="Times New Roman"/>
          <w:b/>
          <w:i w:val="false"/>
          <w:color w:val="000000"/>
        </w:rPr>
        <w:t xml:space="preserve">in the field of healthcare, the procedure for their maintenance, filling out and deadlines for their submission </w:t>
      </w:r>
    </w:p>
    <w:bookmarkEnd w:id="9"/>
    <w:bookmarkStart w:name="z12" w:id="10"/>
    <w:p>
      <w:pPr>
        <w:spacing w:after="0"/>
        <w:ind w:left="0"/>
        <w:jc w:val="both"/>
      </w:pPr>
      <w:r>
        <w:rPr>
          <w:rFonts w:ascii="Times New Roman"/>
          <w:b w:val="false"/>
          <w:i w:val="false"/>
          <w:color w:val="000000"/>
          <w:sz w:val="28"/>
        </w:rPr>
        <w:t>
      2. Statistical observation in the field of healthcare is carried out in order to study the dynamics of indicators of public health and the activities of medical facilities.</w:t>
      </w:r>
    </w:p>
    <w:bookmarkEnd w:id="10"/>
    <w:bookmarkStart w:name="z13" w:id="11"/>
    <w:p>
      <w:pPr>
        <w:spacing w:after="0"/>
        <w:ind w:left="0"/>
        <w:jc w:val="both"/>
      </w:pPr>
      <w:r>
        <w:rPr>
          <w:rFonts w:ascii="Times New Roman"/>
          <w:b w:val="false"/>
          <w:i w:val="false"/>
          <w:color w:val="000000"/>
          <w:sz w:val="28"/>
        </w:rPr>
        <w:t>
      3. Forms of statistical recording and reporting in the field of healthcare, the procedure for their maintenance, filling out and deadlines for their submission are determined in accordance with subparagraph 31) of Article 7 of the Code.</w:t>
      </w:r>
    </w:p>
    <w:bookmarkEnd w:id="11"/>
    <w:bookmarkStart w:name="z14" w:id="12"/>
    <w:p>
      <w:pPr>
        <w:spacing w:after="0"/>
        <w:ind w:left="0"/>
        <w:jc w:val="both"/>
      </w:pPr>
      <w:r>
        <w:rPr>
          <w:rFonts w:ascii="Times New Roman"/>
          <w:b w:val="false"/>
          <w:i w:val="false"/>
          <w:color w:val="000000"/>
          <w:sz w:val="28"/>
        </w:rPr>
        <w:t>
      4. Statistical observation in the field of healthcare is carried out in accordance with the methodology for the formation (calculation) of health indicators approved in accordance with subparagraph 61) of Article 7 of the Code.</w:t>
      </w:r>
    </w:p>
    <w:bookmarkEnd w:id="12"/>
    <w:bookmarkStart w:name="z15" w:id="13"/>
    <w:p>
      <w:pPr>
        <w:spacing w:after="0"/>
        <w:ind w:left="0"/>
        <w:jc w:val="both"/>
      </w:pPr>
      <w:r>
        <w:rPr>
          <w:rFonts w:ascii="Times New Roman"/>
          <w:b w:val="false"/>
          <w:i w:val="false"/>
          <w:color w:val="000000"/>
          <w:sz w:val="28"/>
        </w:rPr>
        <w:t>
      5. The forms for collecting administrative data of healthcare entities generate integrated forms at the district, regional level in territorial branches of the republican state enterprise with the right of economic management “Republican e-health center” in accordance with the appendix to these rules.</w:t>
      </w:r>
    </w:p>
    <w:bookmarkEnd w:id="13"/>
    <w:bookmarkStart w:name="z16" w:id="14"/>
    <w:p>
      <w:pPr>
        <w:spacing w:after="0"/>
        <w:ind w:left="0"/>
        <w:jc w:val="both"/>
      </w:pPr>
      <w:r>
        <w:rPr>
          <w:rFonts w:ascii="Times New Roman"/>
          <w:b w:val="false"/>
          <w:i w:val="false"/>
          <w:color w:val="000000"/>
          <w:sz w:val="28"/>
        </w:rPr>
        <w:t>
      6. Territorial branches of the republican state enterprise with the right of economic management “Republican e-health center” provide forms for collecting administrative data of healthcare entities to the republican state enterprise with the right of economic management “Republican e-health center” in accordance with the appendix to these rules.</w:t>
      </w:r>
    </w:p>
    <w:bookmarkEnd w:id="14"/>
    <w:bookmarkStart w:name="z17" w:id="15"/>
    <w:p>
      <w:pPr>
        <w:spacing w:after="0"/>
        <w:ind w:left="0"/>
        <w:jc w:val="both"/>
      </w:pPr>
      <w:r>
        <w:rPr>
          <w:rFonts w:ascii="Times New Roman"/>
          <w:b w:val="false"/>
          <w:i w:val="false"/>
          <w:color w:val="000000"/>
          <w:sz w:val="28"/>
        </w:rPr>
        <w:t>
      7. The republican state enterprise with the right of economic management “Republican e-health center” accepts the forms for collecting administrative data of healthcare entities and generates integrated forms at the republican level with their subsequent submission to the Ministry of Healthcare of the Republic of Kazakhstan (hereinafter - the Ministry) in accordance with the annex to these rules.</w:t>
      </w:r>
    </w:p>
    <w:bookmarkEnd w:id="15"/>
    <w:bookmarkStart w:name="z18" w:id="16"/>
    <w:p>
      <w:pPr>
        <w:spacing w:after="0"/>
        <w:ind w:left="0"/>
        <w:jc w:val="both"/>
      </w:pPr>
      <w:r>
        <w:rPr>
          <w:rFonts w:ascii="Times New Roman"/>
          <w:b w:val="false"/>
          <w:i w:val="false"/>
          <w:color w:val="000000"/>
          <w:sz w:val="28"/>
        </w:rPr>
        <w:t>
      8. The Ministry provides forms for collecting administrative data of healthcare entities in the context of regions and integrated forms for the Republic of Kazakhstan to the Bureau of National Statistics of the Agency for Strategic Planning and Reforms of the Republic of Kazakhstan in accordance with the annex to these rules.</w:t>
      </w:r>
    </w:p>
    <w:bookmarkEnd w:id="16"/>
    <w:bookmarkStart w:name="z19" w:id="17"/>
    <w:p>
      <w:pPr>
        <w:spacing w:after="0"/>
        <w:ind w:left="0"/>
        <w:jc w:val="both"/>
      </w:pPr>
      <w:r>
        <w:rPr>
          <w:rFonts w:ascii="Times New Roman"/>
          <w:b w:val="false"/>
          <w:i w:val="false"/>
          <w:color w:val="000000"/>
          <w:sz w:val="28"/>
        </w:rPr>
        <w:t>
      9. Statistical data of the forms for collecting administrative data of healthcare entities in the context of regions and integrated forms in the Republic of Kazakhstan are used by the Ministry to calculate indicators of public health and activities of medical facilities, statistical observation in the context of regions and in the Republic of Kazakhstan in accordance with the appendix to these rules.</w:t>
      </w:r>
    </w:p>
    <w:bookmarkEnd w:id="17"/>
    <w:tbl>
      <w:tblPr>
        <w:tblW w:w="0" w:type="auto"/>
        <w:tblCellSpacing w:w="0" w:type="auto"/>
        <w:tblBorders>
          <w:top w:val="none"/>
          <w:left w:val="none"/>
          <w:bottom w:val="none"/>
          <w:right w:val="none"/>
          <w:insideH w:val="none"/>
          <w:insideV w:val="none"/>
        </w:tblBorders>
      </w:tblPr>
      <w:tblGrid>
        <w:gridCol w:w="8201"/>
        <w:gridCol w:w="4889"/>
      </w:tblGrid>
      <w:tr>
        <w:trPr>
          <w:trHeight w:val="30" w:hRule="atLeast"/>
        </w:trPr>
        <w:tc>
          <w:tcPr>
            <w:tcW w:w="820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8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 xml:space="preserve">to the rules for statistical observation </w:t>
            </w:r>
            <w:r>
              <w:br/>
            </w:r>
            <w:r>
              <w:rPr>
                <w:rFonts w:ascii="Times New Roman"/>
                <w:b w:val="false"/>
                <w:i w:val="false"/>
                <w:color w:val="000000"/>
                <w:sz w:val="20"/>
              </w:rPr>
              <w:t xml:space="preserve">in the field of healthcare, the forms of statistical </w:t>
            </w:r>
            <w:r>
              <w:br/>
            </w:r>
            <w:r>
              <w:rPr>
                <w:rFonts w:ascii="Times New Roman"/>
                <w:b w:val="false"/>
                <w:i w:val="false"/>
                <w:color w:val="000000"/>
                <w:sz w:val="20"/>
              </w:rPr>
              <w:t xml:space="preserve">recording and reporting in the field of healthcare, </w:t>
            </w:r>
            <w:r>
              <w:br/>
            </w:r>
            <w:r>
              <w:rPr>
                <w:rFonts w:ascii="Times New Roman"/>
                <w:b w:val="false"/>
                <w:i w:val="false"/>
                <w:color w:val="000000"/>
                <w:sz w:val="20"/>
              </w:rPr>
              <w:t xml:space="preserve">the procedure for their maintenance, filling out </w:t>
            </w:r>
            <w:r>
              <w:br/>
            </w:r>
            <w:r>
              <w:rPr>
                <w:rFonts w:ascii="Times New Roman"/>
                <w:b w:val="false"/>
                <w:i w:val="false"/>
                <w:color w:val="000000"/>
                <w:sz w:val="20"/>
              </w:rPr>
              <w:t>and deadlines for their submission</w:t>
            </w:r>
          </w:p>
        </w:tc>
      </w:tr>
    </w:tbl>
    <w:bookmarkStart w:name="z21" w:id="18"/>
    <w:p>
      <w:pPr>
        <w:spacing w:after="0"/>
        <w:ind w:left="0"/>
        <w:jc w:val="left"/>
      </w:pPr>
      <w:r>
        <w:rPr>
          <w:rFonts w:ascii="Times New Roman"/>
          <w:b/>
          <w:i w:val="false"/>
          <w:color w:val="000000"/>
        </w:rPr>
        <w:t xml:space="preserve"> The form for collecting administrative date (statistical reporting) “Report on the number of medical facilities” </w:t>
      </w:r>
      <w:r>
        <w:br/>
      </w:r>
      <w:r>
        <w:rPr>
          <w:rFonts w:ascii="Times New Roman"/>
          <w:b/>
          <w:i w:val="false"/>
          <w:color w:val="000000"/>
        </w:rPr>
        <w:t xml:space="preserve">Reporting period for “__” ______ 20____ </w:t>
      </w:r>
    </w:p>
    <w:bookmarkEnd w:id="18"/>
    <w:p>
      <w:pPr>
        <w:spacing w:after="0"/>
        <w:ind w:left="0"/>
        <w:jc w:val="both"/>
      </w:pPr>
      <w:r>
        <w:rPr>
          <w:rFonts w:ascii="Times New Roman"/>
          <w:b w:val="false"/>
          <w:i w:val="false"/>
          <w:color w:val="000000"/>
          <w:sz w:val="28"/>
        </w:rPr>
        <w:t>
      The administrative data form is posted on the website www.gov.kz of the Ministry of Healthcare of the Republic of Kazakhstan in the section “Statistical industry data” “Health statistics” “Statistical compilations”.</w:t>
      </w:r>
    </w:p>
    <w:p>
      <w:pPr>
        <w:spacing w:after="0"/>
        <w:ind w:left="0"/>
        <w:jc w:val="both"/>
      </w:pPr>
      <w:r>
        <w:rPr>
          <w:rFonts w:ascii="Times New Roman"/>
          <w:b w:val="false"/>
          <w:i w:val="false"/>
          <w:color w:val="000000"/>
          <w:sz w:val="28"/>
        </w:rPr>
        <w:t>
      Index of the administrative data form: 1 (RNMF)</w:t>
      </w:r>
    </w:p>
    <w:p>
      <w:pPr>
        <w:spacing w:after="0"/>
        <w:ind w:left="0"/>
        <w:jc w:val="both"/>
      </w:pPr>
      <w:r>
        <w:rPr>
          <w:rFonts w:ascii="Times New Roman"/>
          <w:b w:val="false"/>
          <w:i w:val="false"/>
          <w:color w:val="000000"/>
          <w:sz w:val="28"/>
        </w:rPr>
        <w:t>
      Frequency: annual</w:t>
      </w:r>
    </w:p>
    <w:p>
      <w:pPr>
        <w:spacing w:after="0"/>
        <w:ind w:left="0"/>
        <w:jc w:val="both"/>
      </w:pPr>
      <w:r>
        <w:rPr>
          <w:rFonts w:ascii="Times New Roman"/>
          <w:b w:val="false"/>
          <w:i w:val="false"/>
          <w:color w:val="000000"/>
          <w:sz w:val="28"/>
        </w:rPr>
        <w:t>
      The persons responsible for presenting the information:</w:t>
      </w:r>
    </w:p>
    <w:p>
      <w:pPr>
        <w:spacing w:after="0"/>
        <w:ind w:left="0"/>
        <w:jc w:val="both"/>
      </w:pPr>
      <w:r>
        <w:rPr>
          <w:rFonts w:ascii="Times New Roman"/>
          <w:b w:val="false"/>
          <w:i w:val="false"/>
          <w:color w:val="000000"/>
          <w:sz w:val="28"/>
        </w:rPr>
        <w:t>
      1. Rural medical facilities submit a report to district medical facilities until December 25 of the current year;</w:t>
      </w:r>
    </w:p>
    <w:p>
      <w:pPr>
        <w:spacing w:after="0"/>
        <w:ind w:left="0"/>
        <w:jc w:val="both"/>
      </w:pPr>
      <w:r>
        <w:rPr>
          <w:rFonts w:ascii="Times New Roman"/>
          <w:b w:val="false"/>
          <w:i w:val="false"/>
          <w:color w:val="000000"/>
          <w:sz w:val="28"/>
        </w:rPr>
        <w:t xml:space="preserve">
      2. District medical facilities submit them to regional medical facilities, medical facilities of cities of republican significance and the capital, territorial branches of the republican state enterprise with the right of economic management “Republican e-health center” until January 1 following the reporting period; </w:t>
      </w:r>
    </w:p>
    <w:p>
      <w:pPr>
        <w:spacing w:after="0"/>
        <w:ind w:left="0"/>
        <w:jc w:val="both"/>
      </w:pPr>
      <w:r>
        <w:rPr>
          <w:rFonts w:ascii="Times New Roman"/>
          <w:b w:val="false"/>
          <w:i w:val="false"/>
          <w:color w:val="000000"/>
          <w:sz w:val="28"/>
        </w:rPr>
        <w:t>
      3. Territorial branches of the republican state enterprise with the right of economic management “Republican e-health center” together with local public health authorities - to the republican state enterprise with the right of economic management “Republican e-health center” until January 5 following the reporting period;</w:t>
      </w:r>
    </w:p>
    <w:p>
      <w:pPr>
        <w:spacing w:after="0"/>
        <w:ind w:left="0"/>
        <w:jc w:val="both"/>
      </w:pPr>
      <w:r>
        <w:rPr>
          <w:rFonts w:ascii="Times New Roman"/>
          <w:b w:val="false"/>
          <w:i w:val="false"/>
          <w:color w:val="000000"/>
          <w:sz w:val="28"/>
        </w:rPr>
        <w:t>
      4. The republican state enterprise with the right of economic management “Republican e-health center” - to the Ministry of Healthcare of the Republic of Kazakhstan until January 10 following the reporting period.</w:t>
      </w:r>
    </w:p>
    <w:p>
      <w:pPr>
        <w:spacing w:after="0"/>
        <w:ind w:left="0"/>
        <w:jc w:val="both"/>
      </w:pPr>
      <w:r>
        <w:rPr>
          <w:rFonts w:ascii="Times New Roman"/>
          <w:b w:val="false"/>
          <w:i w:val="false"/>
          <w:color w:val="000000"/>
          <w:sz w:val="28"/>
        </w:rPr>
        <w:t>
      Deadline for submission: by 10 January following the reporting period</w:t>
      </w:r>
    </w:p>
    <w:p>
      <w:pPr>
        <w:spacing w:after="0"/>
        <w:ind w:left="0"/>
        <w:jc w:val="both"/>
      </w:pPr>
      <w:r>
        <w:rPr>
          <w:rFonts w:ascii="Times New Roman"/>
          <w:b w:val="false"/>
          <w:i w:val="false"/>
          <w:color w:val="000000"/>
          <w:sz w:val="28"/>
        </w:rPr>
        <w:t>
      1000 Report on the number of outpatient clinics (OC) (absolute numbers)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5"/>
        <w:gridCol w:w="834"/>
        <w:gridCol w:w="597"/>
        <w:gridCol w:w="2438"/>
        <w:gridCol w:w="2439"/>
        <w:gridCol w:w="1963"/>
        <w:gridCol w:w="1964"/>
      </w:tblGrid>
      <w:tr>
        <w:trPr>
          <w:trHeight w:val="30" w:hRule="atLeast"/>
        </w:trPr>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Regions’ names </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CATO code</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Line №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OC both independent and those being part of united hospitals and dispensaries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independent OC, dental clinics, medical outpatient clinics, both independent and parts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Departments of OC that are parts of unites hospitals and dispensaries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 of Kazakhstan</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Akmola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Aktobe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Almaty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Atyrau</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West-Kazakhstan</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Zhambyl</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Karaganda</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Kostanay</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Kyzylorda</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Mangystau</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Pavlodar</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North-Kazakhstan</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Turkestan region</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East-Kazakhstan</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Nur-Sultan city</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city</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Shymkent city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2000 Report on the number of hospitals (absolute numbers)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3"/>
        <w:gridCol w:w="2951"/>
        <w:gridCol w:w="1393"/>
        <w:gridCol w:w="1171"/>
        <w:gridCol w:w="1172"/>
      </w:tblGrid>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Regions’ names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CATO code</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Line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Hospitals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 of Kazakhstan</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Akmola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Aktobe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Almaty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Atyrau</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West-Kazakhstan</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Zhambyl</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Karaganda</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Kostanay</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Kyzylorda</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Mangystau</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Pavlodar</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North-Kazakhstan</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Turkestan region</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East-Kazakhstan</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Nur-Sultan city</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city</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Shymkent city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Name ___________________________________________________________</w:t>
      </w:r>
    </w:p>
    <w:p>
      <w:pPr>
        <w:spacing w:after="0"/>
        <w:ind w:left="0"/>
        <w:jc w:val="both"/>
      </w:pPr>
      <w:r>
        <w:rPr>
          <w:rFonts w:ascii="Times New Roman"/>
          <w:b w:val="false"/>
          <w:i w:val="false"/>
          <w:color w:val="000000"/>
          <w:sz w:val="28"/>
        </w:rPr>
        <w:t>
      Address __________________________________________________________________</w:t>
      </w:r>
    </w:p>
    <w:p>
      <w:pPr>
        <w:spacing w:after="0"/>
        <w:ind w:left="0"/>
        <w:jc w:val="both"/>
      </w:pPr>
      <w:r>
        <w:rPr>
          <w:rFonts w:ascii="Times New Roman"/>
          <w:b w:val="false"/>
          <w:i w:val="false"/>
          <w:color w:val="000000"/>
          <w:sz w:val="28"/>
        </w:rPr>
        <w:t>
      Telephone ________________</w:t>
      </w:r>
    </w:p>
    <w:p>
      <w:pPr>
        <w:spacing w:after="0"/>
        <w:ind w:left="0"/>
        <w:jc w:val="both"/>
      </w:pPr>
      <w:r>
        <w:rPr>
          <w:rFonts w:ascii="Times New Roman"/>
          <w:b w:val="false"/>
          <w:i w:val="false"/>
          <w:color w:val="000000"/>
          <w:sz w:val="28"/>
        </w:rPr>
        <w:t>
      Email address ________________________</w:t>
      </w:r>
    </w:p>
    <w:p>
      <w:pPr>
        <w:spacing w:after="0"/>
        <w:ind w:left="0"/>
        <w:jc w:val="both"/>
      </w:pPr>
      <w:r>
        <w:rPr>
          <w:rFonts w:ascii="Times New Roman"/>
          <w:b w:val="false"/>
          <w:i w:val="false"/>
          <w:color w:val="000000"/>
          <w:sz w:val="28"/>
        </w:rPr>
        <w:t>
      Executed by (SNP) ___________________________________, signature ___________ telephone ______</w:t>
      </w:r>
    </w:p>
    <w:p>
      <w:pPr>
        <w:spacing w:after="0"/>
        <w:ind w:left="0"/>
        <w:jc w:val="both"/>
      </w:pPr>
      <w:r>
        <w:rPr>
          <w:rFonts w:ascii="Times New Roman"/>
          <w:b w:val="false"/>
          <w:i w:val="false"/>
          <w:color w:val="000000"/>
          <w:sz w:val="28"/>
        </w:rPr>
        <w:t xml:space="preserve">
      Head or person acting for him/her </w:t>
      </w:r>
    </w:p>
    <w:p>
      <w:pPr>
        <w:spacing w:after="0"/>
        <w:ind w:left="0"/>
        <w:jc w:val="both"/>
      </w:pPr>
      <w:r>
        <w:rPr>
          <w:rFonts w:ascii="Times New Roman"/>
          <w:b w:val="false"/>
          <w:i w:val="false"/>
          <w:color w:val="000000"/>
          <w:sz w:val="28"/>
        </w:rPr>
        <w:t xml:space="preserve">
      (SNP) _________________________________ </w:t>
      </w:r>
    </w:p>
    <w:p>
      <w:pPr>
        <w:spacing w:after="0"/>
        <w:ind w:left="0"/>
        <w:jc w:val="both"/>
      </w:pPr>
      <w:r>
        <w:rPr>
          <w:rFonts w:ascii="Times New Roman"/>
          <w:b w:val="false"/>
          <w:i w:val="false"/>
          <w:color w:val="000000"/>
          <w:sz w:val="28"/>
        </w:rPr>
        <w:t>
      signature ____________________</w:t>
      </w:r>
    </w:p>
    <w:p>
      <w:pPr>
        <w:spacing w:after="0"/>
        <w:ind w:left="0"/>
        <w:jc w:val="both"/>
      </w:pPr>
      <w:r>
        <w:rPr>
          <w:rFonts w:ascii="Times New Roman"/>
          <w:b w:val="false"/>
          <w:i w:val="false"/>
          <w:color w:val="000000"/>
          <w:sz w:val="28"/>
        </w:rPr>
        <w:t>
      Stamp here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Explanation of filling out the form for collecting administrative data (statistical </w:t>
      </w:r>
      <w:r>
        <w:rPr>
          <w:rFonts w:ascii="Times New Roman"/>
          <w:b/>
          <w:i w:val="false"/>
          <w:color w:val="000000"/>
          <w:sz w:val="28"/>
        </w:rPr>
        <w:t>recordin</w:t>
      </w:r>
      <w:r>
        <w:rPr>
          <w:rFonts w:ascii="Times New Roman"/>
          <w:b/>
          <w:i w:val="false"/>
          <w:color w:val="000000"/>
          <w:sz w:val="28"/>
        </w:rPr>
        <w:t xml:space="preserve">g) </w:t>
      </w:r>
      <w:r>
        <w:rPr>
          <w:rFonts w:ascii="Times New Roman"/>
          <w:b/>
          <w:i w:val="false"/>
          <w:color w:val="000000"/>
          <w:sz w:val="28"/>
        </w:rPr>
        <w:t>“</w:t>
      </w:r>
      <w:r>
        <w:rPr>
          <w:rFonts w:ascii="Times New Roman"/>
          <w:b/>
          <w:i w:val="false"/>
          <w:color w:val="000000"/>
          <w:sz w:val="28"/>
        </w:rPr>
        <w:t xml:space="preserve">Report on the number of </w:t>
      </w:r>
      <w:r>
        <w:rPr>
          <w:rFonts w:ascii="Times New Roman"/>
          <w:b/>
          <w:i w:val="false"/>
          <w:color w:val="000000"/>
          <w:sz w:val="28"/>
        </w:rPr>
        <w:t>medical facilities”</w:t>
      </w:r>
      <w:r>
        <w:rPr>
          <w:rFonts w:ascii="Times New Roman"/>
          <w:b/>
          <w:i w:val="false"/>
          <w:color w:val="000000"/>
          <w:sz w:val="28"/>
        </w:rPr>
        <w:t xml:space="preserve"> (1 (</w:t>
      </w:r>
      <w:r>
        <w:rPr>
          <w:rFonts w:ascii="Times New Roman"/>
          <w:b/>
          <w:i w:val="false"/>
          <w:color w:val="000000"/>
          <w:sz w:val="28"/>
        </w:rPr>
        <w:t>RNMF</w:t>
      </w:r>
      <w:r>
        <w:rPr>
          <w:rFonts w:ascii="Times New Roman"/>
          <w:b/>
          <w:i w:val="false"/>
          <w:color w:val="000000"/>
          <w:sz w:val="28"/>
        </w:rPr>
        <w:t>), frequency: annual)</w:t>
      </w:r>
    </w:p>
    <w:p>
      <w:pPr>
        <w:spacing w:after="0"/>
        <w:ind w:left="0"/>
        <w:jc w:val="both"/>
      </w:pPr>
      <w:r>
        <w:rPr>
          <w:rFonts w:ascii="Times New Roman"/>
          <w:b w:val="false"/>
          <w:i w:val="false"/>
          <w:color w:val="000000"/>
          <w:sz w:val="28"/>
        </w:rPr>
        <w:t>
      1. The report contains the following data:</w:t>
      </w:r>
    </w:p>
    <w:p>
      <w:pPr>
        <w:spacing w:after="0"/>
        <w:ind w:left="0"/>
        <w:jc w:val="both"/>
      </w:pPr>
      <w:r>
        <w:rPr>
          <w:rFonts w:ascii="Times New Roman"/>
          <w:b w:val="false"/>
          <w:i w:val="false"/>
          <w:color w:val="000000"/>
          <w:sz w:val="28"/>
        </w:rPr>
        <w:t>
      1) Information on the number of outpatient clinics both independent and being part of united hospitals and dispensaries (absolute numbers) at the end of the reporting period for the previous year;</w:t>
      </w:r>
    </w:p>
    <w:p>
      <w:pPr>
        <w:spacing w:after="0"/>
        <w:ind w:left="0"/>
        <w:jc w:val="both"/>
      </w:pPr>
      <w:r>
        <w:rPr>
          <w:rFonts w:ascii="Times New Roman"/>
          <w:b w:val="false"/>
          <w:i w:val="false"/>
          <w:color w:val="000000"/>
          <w:sz w:val="28"/>
        </w:rPr>
        <w:t>
      2) information on the number of outpatient clinics both independent and being part of united hospitals and dispensaries (absolute numbers) at the end of the reporting period for the reporting year;</w:t>
      </w:r>
    </w:p>
    <w:p>
      <w:pPr>
        <w:spacing w:after="0"/>
        <w:ind w:left="0"/>
        <w:jc w:val="both"/>
      </w:pPr>
      <w:r>
        <w:rPr>
          <w:rFonts w:ascii="Times New Roman"/>
          <w:b w:val="false"/>
          <w:i w:val="false"/>
          <w:color w:val="000000"/>
          <w:sz w:val="28"/>
        </w:rPr>
        <w:t>
      3) information on the number of hospitals (absolute numbers) at the end of the reporting period for the previous year;</w:t>
      </w:r>
    </w:p>
    <w:p>
      <w:pPr>
        <w:spacing w:after="0"/>
        <w:ind w:left="0"/>
        <w:jc w:val="both"/>
      </w:pPr>
      <w:r>
        <w:rPr>
          <w:rFonts w:ascii="Times New Roman"/>
          <w:b w:val="false"/>
          <w:i w:val="false"/>
          <w:color w:val="000000"/>
          <w:sz w:val="28"/>
        </w:rPr>
        <w:t>
      4) information on the number of hospitals (absolute numbers) at the end of the reporting period for the reporting year;</w:t>
      </w:r>
    </w:p>
    <w:p>
      <w:pPr>
        <w:spacing w:after="0"/>
        <w:ind w:left="0"/>
        <w:jc w:val="both"/>
      </w:pPr>
      <w:r>
        <w:rPr>
          <w:rFonts w:ascii="Times New Roman"/>
          <w:b w:val="false"/>
          <w:i w:val="false"/>
          <w:color w:val="000000"/>
          <w:sz w:val="28"/>
        </w:rPr>
        <w:t>
      2. In table 1000 “Report on the number of outpatient clinics (absolute numbers)”:</w:t>
      </w:r>
    </w:p>
    <w:p>
      <w:pPr>
        <w:spacing w:after="0"/>
        <w:ind w:left="0"/>
        <w:jc w:val="both"/>
      </w:pPr>
      <w:r>
        <w:rPr>
          <w:rFonts w:ascii="Times New Roman"/>
          <w:b w:val="false"/>
          <w:i w:val="false"/>
          <w:color w:val="000000"/>
          <w:sz w:val="28"/>
        </w:rPr>
        <w:t>
      1) column 1 indicates the number of independent OCs, dental clinics, medical outpatient clinics that are both independent and parts at the end of the reporting period for the previous year.</w:t>
      </w:r>
    </w:p>
    <w:p>
      <w:pPr>
        <w:spacing w:after="0"/>
        <w:ind w:left="0"/>
        <w:jc w:val="both"/>
      </w:pPr>
      <w:r>
        <w:rPr>
          <w:rFonts w:ascii="Times New Roman"/>
          <w:b w:val="false"/>
          <w:i w:val="false"/>
          <w:color w:val="000000"/>
          <w:sz w:val="28"/>
        </w:rPr>
        <w:t>
       2) column 2 indicates the number of independent OCs, dental clinics, medical outpatient clinics that are both independent and parts at the end of the reporting period for the reporting year.</w:t>
      </w:r>
    </w:p>
    <w:p>
      <w:pPr>
        <w:spacing w:after="0"/>
        <w:ind w:left="0"/>
        <w:jc w:val="both"/>
      </w:pPr>
      <w:r>
        <w:rPr>
          <w:rFonts w:ascii="Times New Roman"/>
          <w:b w:val="false"/>
          <w:i w:val="false"/>
          <w:color w:val="000000"/>
          <w:sz w:val="28"/>
        </w:rPr>
        <w:t>
      3) column 3 indicates the number of OC departments being parts of united hospitals and dispensaries at the end of the reporting period for the previous year.</w:t>
      </w:r>
    </w:p>
    <w:p>
      <w:pPr>
        <w:spacing w:after="0"/>
        <w:ind w:left="0"/>
        <w:jc w:val="both"/>
      </w:pPr>
      <w:r>
        <w:rPr>
          <w:rFonts w:ascii="Times New Roman"/>
          <w:b w:val="false"/>
          <w:i w:val="false"/>
          <w:color w:val="000000"/>
          <w:sz w:val="28"/>
        </w:rPr>
        <w:t>
      4) column 4 indicates the number of OC departments being parts of united hospitals and dispensaries at the end of the reporting period for the reporting year.</w:t>
      </w:r>
    </w:p>
    <w:p>
      <w:pPr>
        <w:spacing w:after="0"/>
        <w:ind w:left="0"/>
        <w:jc w:val="both"/>
      </w:pPr>
      <w:r>
        <w:rPr>
          <w:rFonts w:ascii="Times New Roman"/>
          <w:b w:val="false"/>
          <w:i w:val="false"/>
          <w:color w:val="000000"/>
          <w:sz w:val="28"/>
        </w:rPr>
        <w:t>
      3. In table 2000 “Report on the number of hospitals (absolute numbers)”:</w:t>
      </w:r>
    </w:p>
    <w:p>
      <w:pPr>
        <w:spacing w:after="0"/>
        <w:ind w:left="0"/>
        <w:jc w:val="both"/>
      </w:pPr>
      <w:r>
        <w:rPr>
          <w:rFonts w:ascii="Times New Roman"/>
          <w:b w:val="false"/>
          <w:i w:val="false"/>
          <w:color w:val="000000"/>
          <w:sz w:val="28"/>
        </w:rPr>
        <w:t>
      1) column 1 indicates the number of hospitals at the end of the reporting period for the previous year.</w:t>
      </w:r>
    </w:p>
    <w:p>
      <w:pPr>
        <w:spacing w:after="0"/>
        <w:ind w:left="0"/>
        <w:jc w:val="both"/>
      </w:pPr>
      <w:r>
        <w:rPr>
          <w:rFonts w:ascii="Times New Roman"/>
          <w:b w:val="false"/>
          <w:i w:val="false"/>
          <w:color w:val="000000"/>
          <w:sz w:val="28"/>
        </w:rPr>
        <w:t>
      2) column 2 indicates the number of hospitals at the end of the reporting period for the reporting year.</w:t>
      </w:r>
    </w:p>
    <w:bookmarkStart w:name="z22" w:id="19"/>
    <w:p>
      <w:pPr>
        <w:spacing w:after="0"/>
        <w:ind w:left="0"/>
        <w:jc w:val="left"/>
      </w:pPr>
      <w:r>
        <w:rPr>
          <w:rFonts w:ascii="Times New Roman"/>
          <w:b/>
          <w:i w:val="false"/>
          <w:color w:val="000000"/>
        </w:rPr>
        <w:t xml:space="preserve"> The form for collecting administrative date (statistical reporting) “Report on the incidence of diseases of the population” </w:t>
      </w:r>
      <w:r>
        <w:br/>
      </w:r>
      <w:r>
        <w:rPr>
          <w:rFonts w:ascii="Times New Roman"/>
          <w:b/>
          <w:i w:val="false"/>
          <w:color w:val="000000"/>
        </w:rPr>
        <w:t xml:space="preserve">Reporting period for “__” ______ 20____ </w:t>
      </w:r>
    </w:p>
    <w:bookmarkEnd w:id="19"/>
    <w:p>
      <w:pPr>
        <w:spacing w:after="0"/>
        <w:ind w:left="0"/>
        <w:jc w:val="both"/>
      </w:pPr>
      <w:r>
        <w:rPr>
          <w:rFonts w:ascii="Times New Roman"/>
          <w:b w:val="false"/>
          <w:i w:val="false"/>
          <w:color w:val="000000"/>
          <w:sz w:val="28"/>
        </w:rPr>
        <w:t>
      The administrative data form is posted on the website www.gov.kz of the Ministry of Healthcare of the Republic of Kazakhstan in the section “Statistical industry data” “Health statistics” “Statistical compilations”.</w:t>
      </w:r>
    </w:p>
    <w:p>
      <w:pPr>
        <w:spacing w:after="0"/>
        <w:ind w:left="0"/>
        <w:jc w:val="both"/>
      </w:pPr>
      <w:r>
        <w:rPr>
          <w:rFonts w:ascii="Times New Roman"/>
          <w:b w:val="false"/>
          <w:i w:val="false"/>
          <w:color w:val="000000"/>
          <w:sz w:val="28"/>
        </w:rPr>
        <w:t>
      Index of the administrative data form: 1 (RIDP)</w:t>
      </w:r>
    </w:p>
    <w:p>
      <w:pPr>
        <w:spacing w:after="0"/>
        <w:ind w:left="0"/>
        <w:jc w:val="both"/>
      </w:pPr>
      <w:r>
        <w:rPr>
          <w:rFonts w:ascii="Times New Roman"/>
          <w:b w:val="false"/>
          <w:i w:val="false"/>
          <w:color w:val="000000"/>
          <w:sz w:val="28"/>
        </w:rPr>
        <w:t>
      Frequency: annual</w:t>
      </w:r>
    </w:p>
    <w:p>
      <w:pPr>
        <w:spacing w:after="0"/>
        <w:ind w:left="0"/>
        <w:jc w:val="both"/>
      </w:pPr>
      <w:r>
        <w:rPr>
          <w:rFonts w:ascii="Times New Roman"/>
          <w:b w:val="false"/>
          <w:i w:val="false"/>
          <w:color w:val="000000"/>
          <w:sz w:val="28"/>
        </w:rPr>
        <w:t>
      The persons responsible for presenting the information:</w:t>
      </w:r>
    </w:p>
    <w:p>
      <w:pPr>
        <w:spacing w:after="0"/>
        <w:ind w:left="0"/>
        <w:jc w:val="both"/>
      </w:pPr>
      <w:r>
        <w:rPr>
          <w:rFonts w:ascii="Times New Roman"/>
          <w:b w:val="false"/>
          <w:i w:val="false"/>
          <w:color w:val="000000"/>
          <w:sz w:val="28"/>
        </w:rPr>
        <w:t>
      1. Rural medical facilities submit a report to district medical facilities until December 25 of the current year;</w:t>
      </w:r>
    </w:p>
    <w:p>
      <w:pPr>
        <w:spacing w:after="0"/>
        <w:ind w:left="0"/>
        <w:jc w:val="both"/>
      </w:pPr>
      <w:r>
        <w:rPr>
          <w:rFonts w:ascii="Times New Roman"/>
          <w:b w:val="false"/>
          <w:i w:val="false"/>
          <w:color w:val="000000"/>
          <w:sz w:val="28"/>
        </w:rPr>
        <w:t xml:space="preserve">
      2. District medical facilities submit them to regional medical facilities, medical facilities of cities of republican significance and the capital, territorial branches of the republican state enterprise with the right of economic management “Republican e-health center” until January 1 following the reporting period; </w:t>
      </w:r>
    </w:p>
    <w:p>
      <w:pPr>
        <w:spacing w:after="0"/>
        <w:ind w:left="0"/>
        <w:jc w:val="both"/>
      </w:pPr>
      <w:r>
        <w:rPr>
          <w:rFonts w:ascii="Times New Roman"/>
          <w:b w:val="false"/>
          <w:i w:val="false"/>
          <w:color w:val="000000"/>
          <w:sz w:val="28"/>
        </w:rPr>
        <w:t>
      3. Territorial branches of the republican state enterprise with the right of economic management “Republican e-health center” together with local public health authorities - to the republican state enterprise with the right of economic management “Republican e-health center” until January 5 following the reporting period;</w:t>
      </w:r>
    </w:p>
    <w:p>
      <w:pPr>
        <w:spacing w:after="0"/>
        <w:ind w:left="0"/>
        <w:jc w:val="both"/>
      </w:pPr>
      <w:r>
        <w:rPr>
          <w:rFonts w:ascii="Times New Roman"/>
          <w:b w:val="false"/>
          <w:i w:val="false"/>
          <w:color w:val="000000"/>
          <w:sz w:val="28"/>
        </w:rPr>
        <w:t>
      4. The republican state enterprise with the right of economic management “Republican e-health center” - to the Ministry of Healthcare of the Republic of Kazakhstan until January 10 following the reporting period.</w:t>
      </w:r>
    </w:p>
    <w:p>
      <w:pPr>
        <w:spacing w:after="0"/>
        <w:ind w:left="0"/>
        <w:jc w:val="both"/>
      </w:pPr>
      <w:r>
        <w:rPr>
          <w:rFonts w:ascii="Times New Roman"/>
          <w:b w:val="false"/>
          <w:i w:val="false"/>
          <w:color w:val="000000"/>
          <w:sz w:val="28"/>
        </w:rPr>
        <w:t>
      Deadline for submission: by 10 January following the reporting period</w:t>
      </w:r>
    </w:p>
    <w:p>
      <w:pPr>
        <w:spacing w:after="0"/>
        <w:ind w:left="0"/>
        <w:jc w:val="both"/>
      </w:pPr>
      <w:r>
        <w:rPr>
          <w:rFonts w:ascii="Times New Roman"/>
          <w:b w:val="false"/>
          <w:i w:val="false"/>
          <w:color w:val="000000"/>
          <w:sz w:val="28"/>
        </w:rPr>
        <w:t>
      3000 Report on the number of diseases registered with a first-ever diagnosis (absolute numbers)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5"/>
        <w:gridCol w:w="834"/>
        <w:gridCol w:w="597"/>
        <w:gridCol w:w="756"/>
        <w:gridCol w:w="756"/>
        <w:gridCol w:w="674"/>
        <w:gridCol w:w="674"/>
        <w:gridCol w:w="682"/>
        <w:gridCol w:w="682"/>
        <w:gridCol w:w="765"/>
        <w:gridCol w:w="766"/>
        <w:gridCol w:w="562"/>
        <w:gridCol w:w="873"/>
        <w:gridCol w:w="806"/>
        <w:gridCol w:w="808"/>
      </w:tblGrid>
      <w:tr>
        <w:trPr>
          <w:trHeight w:val="30" w:hRule="atLeast"/>
        </w:trPr>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Regions’ names </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CATO code</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Line №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diseases А00-Т98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anemia D50-D53, D55-D64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Circulatory diseases I00-I99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which:</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Hypertensive disease I10-I13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Coronary heart disease I20-I25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 Myocardial infarction I21-I22</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 of Kazakhstan</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Akmola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Aktobe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Almaty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Atyrau</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West-Kazakhstan</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Zhambyl</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Karaganda</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Kostanay</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Kyzylorda</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Mangystau</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Pavlodar</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North-Kazakhstan</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Turkestan region</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East-Kazakhstan</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Nur-Sultan city</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city</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Shymkent city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3000 Report on the number of diseases registered with a first-ever diagnosis (absolute numbers) </w:t>
      </w:r>
    </w:p>
    <w:p>
      <w:pPr>
        <w:spacing w:after="0"/>
        <w:ind w:left="0"/>
        <w:jc w:val="both"/>
      </w:pPr>
      <w:r>
        <w:rPr>
          <w:rFonts w:ascii="Times New Roman"/>
          <w:b w:val="false"/>
          <w:i w:val="false"/>
          <w:color w:val="000000"/>
          <w:sz w:val="28"/>
        </w:rPr>
        <w:t>
       (continued1)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5"/>
        <w:gridCol w:w="834"/>
        <w:gridCol w:w="597"/>
        <w:gridCol w:w="928"/>
        <w:gridCol w:w="929"/>
        <w:gridCol w:w="528"/>
        <w:gridCol w:w="529"/>
        <w:gridCol w:w="558"/>
        <w:gridCol w:w="558"/>
        <w:gridCol w:w="617"/>
        <w:gridCol w:w="618"/>
        <w:gridCol w:w="682"/>
        <w:gridCol w:w="682"/>
        <w:gridCol w:w="1087"/>
        <w:gridCol w:w="1088"/>
      </w:tblGrid>
      <w:tr>
        <w:trPr>
          <w:trHeight w:val="30" w:hRule="atLeast"/>
        </w:trPr>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Regions’ names </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CATO code</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Line №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Cerebrovascular diseases I60-I69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Diabetes mellitus E10-E11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 A15-A19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Malignant neoplasms C00-C97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Mental and behavioral disorders F00-F09, F20-F99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Mental and behavioral disorders associated with psychoactive substances F10-F19</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 of Kazakhstan</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Akmola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Aktobe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Almaty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Atyrau</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West-Kazakhstan</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Zhambyl</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Karaganda</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Kostanay</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Kyzylorda</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Mangystau</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Pavlodar</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North-Kazakhstan</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Turkestan region</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East-Kazakhstan</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Nur-Sultan city</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city</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Shymkent city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3000 Report on the number of diseases registered with a first-ever diagnosis (absolute numbers) </w:t>
      </w:r>
    </w:p>
    <w:p>
      <w:pPr>
        <w:spacing w:after="0"/>
        <w:ind w:left="0"/>
        <w:jc w:val="both"/>
      </w:pPr>
      <w:r>
        <w:rPr>
          <w:rFonts w:ascii="Times New Roman"/>
          <w:b w:val="false"/>
          <w:i w:val="false"/>
          <w:color w:val="000000"/>
          <w:sz w:val="28"/>
        </w:rPr>
        <w:t>
       (continued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5"/>
        <w:gridCol w:w="834"/>
        <w:gridCol w:w="597"/>
        <w:gridCol w:w="1421"/>
        <w:gridCol w:w="1421"/>
        <w:gridCol w:w="558"/>
        <w:gridCol w:w="558"/>
        <w:gridCol w:w="1675"/>
        <w:gridCol w:w="1675"/>
        <w:gridCol w:w="747"/>
        <w:gridCol w:w="749"/>
      </w:tblGrid>
      <w:tr>
        <w:trPr>
          <w:trHeight w:val="30" w:hRule="atLeast"/>
        </w:trPr>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Regions’ names </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CATO code</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Line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Predominantly sexually transmitted diseases - total A50-A64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 syphilis A50-A53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musculoskeletal system and connective tissue M00-M99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Injuries and poisoning S00-T98</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 of Kazakhstan</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Akmola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Aktobe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Almaty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Atyrau</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West-Kazakhstan</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Zhambyl</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Karaganda</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Kostanay</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Kyzylorda</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Mangystau</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Pavlodar</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North-Kazakhstan</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Turkestan region</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East-Kazakhstan</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Nur-Sultan city</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city</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Shymkent city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Name ___________________________________________________________</w:t>
      </w:r>
    </w:p>
    <w:p>
      <w:pPr>
        <w:spacing w:after="0"/>
        <w:ind w:left="0"/>
        <w:jc w:val="both"/>
      </w:pPr>
      <w:r>
        <w:rPr>
          <w:rFonts w:ascii="Times New Roman"/>
          <w:b w:val="false"/>
          <w:i w:val="false"/>
          <w:color w:val="000000"/>
          <w:sz w:val="28"/>
        </w:rPr>
        <w:t>
      Address __________________________________________________________________</w:t>
      </w:r>
    </w:p>
    <w:p>
      <w:pPr>
        <w:spacing w:after="0"/>
        <w:ind w:left="0"/>
        <w:jc w:val="both"/>
      </w:pPr>
      <w:r>
        <w:rPr>
          <w:rFonts w:ascii="Times New Roman"/>
          <w:b w:val="false"/>
          <w:i w:val="false"/>
          <w:color w:val="000000"/>
          <w:sz w:val="28"/>
        </w:rPr>
        <w:t>
      Telephone ________________</w:t>
      </w:r>
    </w:p>
    <w:p>
      <w:pPr>
        <w:spacing w:after="0"/>
        <w:ind w:left="0"/>
        <w:jc w:val="both"/>
      </w:pPr>
      <w:r>
        <w:rPr>
          <w:rFonts w:ascii="Times New Roman"/>
          <w:b w:val="false"/>
          <w:i w:val="false"/>
          <w:color w:val="000000"/>
          <w:sz w:val="28"/>
        </w:rPr>
        <w:t>
      Email address ________________________</w:t>
      </w:r>
    </w:p>
    <w:p>
      <w:pPr>
        <w:spacing w:after="0"/>
        <w:ind w:left="0"/>
        <w:jc w:val="both"/>
      </w:pPr>
      <w:r>
        <w:rPr>
          <w:rFonts w:ascii="Times New Roman"/>
          <w:b w:val="false"/>
          <w:i w:val="false"/>
          <w:color w:val="000000"/>
          <w:sz w:val="28"/>
        </w:rPr>
        <w:t>
      Executed by (SNP) ___________________________________, signature ___________ telephone ______</w:t>
      </w:r>
    </w:p>
    <w:p>
      <w:pPr>
        <w:spacing w:after="0"/>
        <w:ind w:left="0"/>
        <w:jc w:val="both"/>
      </w:pPr>
      <w:r>
        <w:rPr>
          <w:rFonts w:ascii="Times New Roman"/>
          <w:b w:val="false"/>
          <w:i w:val="false"/>
          <w:color w:val="000000"/>
          <w:sz w:val="28"/>
        </w:rPr>
        <w:t xml:space="preserve">
      Head of person acting for him/her </w:t>
      </w:r>
    </w:p>
    <w:p>
      <w:pPr>
        <w:spacing w:after="0"/>
        <w:ind w:left="0"/>
        <w:jc w:val="both"/>
      </w:pPr>
      <w:r>
        <w:rPr>
          <w:rFonts w:ascii="Times New Roman"/>
          <w:b w:val="false"/>
          <w:i w:val="false"/>
          <w:color w:val="000000"/>
          <w:sz w:val="28"/>
        </w:rPr>
        <w:t xml:space="preserve">
      (SNP) _________________________________ </w:t>
      </w:r>
    </w:p>
    <w:p>
      <w:pPr>
        <w:spacing w:after="0"/>
        <w:ind w:left="0"/>
        <w:jc w:val="both"/>
      </w:pPr>
      <w:r>
        <w:rPr>
          <w:rFonts w:ascii="Times New Roman"/>
          <w:b w:val="false"/>
          <w:i w:val="false"/>
          <w:color w:val="000000"/>
          <w:sz w:val="28"/>
        </w:rPr>
        <w:t>
      signature ____________________</w:t>
      </w:r>
    </w:p>
    <w:p>
      <w:pPr>
        <w:spacing w:after="0"/>
        <w:ind w:left="0"/>
        <w:jc w:val="both"/>
      </w:pPr>
      <w:r>
        <w:rPr>
          <w:rFonts w:ascii="Times New Roman"/>
          <w:b w:val="false"/>
          <w:i w:val="false"/>
          <w:color w:val="000000"/>
          <w:sz w:val="28"/>
        </w:rPr>
        <w:t>
      Stamp here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Explanation of filling out the form for collecting administrative data (statistical </w:t>
      </w:r>
      <w:r>
        <w:rPr>
          <w:rFonts w:ascii="Times New Roman"/>
          <w:b/>
          <w:i w:val="false"/>
          <w:color w:val="000000"/>
          <w:sz w:val="28"/>
        </w:rPr>
        <w:t>recordin</w:t>
      </w:r>
      <w:r>
        <w:rPr>
          <w:rFonts w:ascii="Times New Roman"/>
          <w:b/>
          <w:i w:val="false"/>
          <w:color w:val="000000"/>
          <w:sz w:val="28"/>
        </w:rPr>
        <w:t xml:space="preserve">g) </w:t>
      </w:r>
      <w:r>
        <w:rPr>
          <w:rFonts w:ascii="Times New Roman"/>
          <w:b/>
          <w:i w:val="false"/>
          <w:color w:val="000000"/>
          <w:sz w:val="28"/>
        </w:rPr>
        <w:t>“</w:t>
      </w:r>
      <w:r>
        <w:rPr>
          <w:rFonts w:ascii="Times New Roman"/>
          <w:b/>
          <w:i w:val="false"/>
          <w:color w:val="000000"/>
          <w:sz w:val="28"/>
        </w:rPr>
        <w:t xml:space="preserve">Report on </w:t>
      </w:r>
      <w:r>
        <w:rPr>
          <w:rFonts w:ascii="Times New Roman"/>
          <w:b/>
          <w:i w:val="false"/>
          <w:color w:val="000000"/>
          <w:sz w:val="28"/>
        </w:rPr>
        <w:t xml:space="preserve">main indicators of </w:t>
      </w:r>
      <w:r>
        <w:rPr>
          <w:rFonts w:ascii="Times New Roman"/>
          <w:b/>
          <w:i w:val="false"/>
          <w:color w:val="000000"/>
          <w:sz w:val="28"/>
        </w:rPr>
        <w:t xml:space="preserve">the </w:t>
      </w:r>
      <w:r>
        <w:rPr>
          <w:rFonts w:ascii="Times New Roman"/>
          <w:b/>
          <w:i w:val="false"/>
          <w:color w:val="000000"/>
          <w:sz w:val="28"/>
        </w:rPr>
        <w:t>incidence of diseases of the population”</w:t>
      </w:r>
      <w:r>
        <w:rPr>
          <w:rFonts w:ascii="Times New Roman"/>
          <w:b/>
          <w:i w:val="false"/>
          <w:color w:val="000000"/>
          <w:sz w:val="28"/>
        </w:rPr>
        <w:t xml:space="preserve"> (1 (</w:t>
      </w:r>
      <w:r>
        <w:rPr>
          <w:rFonts w:ascii="Times New Roman"/>
          <w:b/>
          <w:i w:val="false"/>
          <w:color w:val="000000"/>
          <w:sz w:val="28"/>
        </w:rPr>
        <w:t>RMIIDP</w:t>
      </w:r>
      <w:r>
        <w:rPr>
          <w:rFonts w:ascii="Times New Roman"/>
          <w:b/>
          <w:i w:val="false"/>
          <w:color w:val="000000"/>
          <w:sz w:val="28"/>
        </w:rPr>
        <w:t>), frequency: annual)</w:t>
      </w:r>
    </w:p>
    <w:p>
      <w:pPr>
        <w:spacing w:after="0"/>
        <w:ind w:left="0"/>
        <w:jc w:val="both"/>
      </w:pPr>
      <w:r>
        <w:rPr>
          <w:rFonts w:ascii="Times New Roman"/>
          <w:b w:val="false"/>
          <w:i w:val="false"/>
          <w:color w:val="000000"/>
          <w:sz w:val="28"/>
        </w:rPr>
        <w:t>
      1. The report contains the following data:</w:t>
      </w:r>
    </w:p>
    <w:p>
      <w:pPr>
        <w:spacing w:after="0"/>
        <w:ind w:left="0"/>
        <w:jc w:val="both"/>
      </w:pPr>
      <w:r>
        <w:rPr>
          <w:rFonts w:ascii="Times New Roman"/>
          <w:b w:val="false"/>
          <w:i w:val="false"/>
          <w:color w:val="000000"/>
          <w:sz w:val="28"/>
        </w:rPr>
        <w:t>
      1) Information on the number of diseases registered with a first-ever diagnosis (absolute numbers) at the end of the reporting period for the previous year;</w:t>
      </w:r>
    </w:p>
    <w:p>
      <w:pPr>
        <w:spacing w:after="0"/>
        <w:ind w:left="0"/>
        <w:jc w:val="both"/>
      </w:pPr>
      <w:r>
        <w:rPr>
          <w:rFonts w:ascii="Times New Roman"/>
          <w:b w:val="false"/>
          <w:i w:val="false"/>
          <w:color w:val="000000"/>
          <w:sz w:val="28"/>
        </w:rPr>
        <w:t>
      2) information on the number of diseases registered with a first-ever diagnosis (absolute numbers) at the end of the reporting period for the reporting year;</w:t>
      </w:r>
    </w:p>
    <w:p>
      <w:pPr>
        <w:spacing w:after="0"/>
        <w:ind w:left="0"/>
        <w:jc w:val="both"/>
      </w:pPr>
      <w:r>
        <w:rPr>
          <w:rFonts w:ascii="Times New Roman"/>
          <w:b w:val="false"/>
          <w:i w:val="false"/>
          <w:color w:val="000000"/>
          <w:sz w:val="28"/>
        </w:rPr>
        <w:t>
      3) information on the number of hospitals (absolute numbers) at the end of the reporting period for the previous year;</w:t>
      </w:r>
    </w:p>
    <w:p>
      <w:pPr>
        <w:spacing w:after="0"/>
        <w:ind w:left="0"/>
        <w:jc w:val="both"/>
      </w:pPr>
      <w:r>
        <w:rPr>
          <w:rFonts w:ascii="Times New Roman"/>
          <w:b w:val="false"/>
          <w:i w:val="false"/>
          <w:color w:val="000000"/>
          <w:sz w:val="28"/>
        </w:rPr>
        <w:t>
      4) information on the number of hospitals (absolute numbers) at the end of the reporting period for the reporting year;</w:t>
      </w:r>
    </w:p>
    <w:p>
      <w:pPr>
        <w:spacing w:after="0"/>
        <w:ind w:left="0"/>
        <w:jc w:val="both"/>
      </w:pPr>
      <w:r>
        <w:rPr>
          <w:rFonts w:ascii="Times New Roman"/>
          <w:b w:val="false"/>
          <w:i w:val="false"/>
          <w:color w:val="000000"/>
          <w:sz w:val="28"/>
        </w:rPr>
        <w:t>
      2. Column 1 indicates the number of diseases in total (A00-T98) at the end of the reporting period for the previous year.</w:t>
      </w:r>
    </w:p>
    <w:p>
      <w:pPr>
        <w:spacing w:after="0"/>
        <w:ind w:left="0"/>
        <w:jc w:val="both"/>
      </w:pPr>
      <w:r>
        <w:rPr>
          <w:rFonts w:ascii="Times New Roman"/>
          <w:b w:val="false"/>
          <w:i w:val="false"/>
          <w:color w:val="000000"/>
          <w:sz w:val="28"/>
        </w:rPr>
        <w:t>
      3. Column 2 indicates the number of diseases in total (A00-T98) at the end of the reporting period for the reporting year.</w:t>
      </w:r>
    </w:p>
    <w:p>
      <w:pPr>
        <w:spacing w:after="0"/>
        <w:ind w:left="0"/>
        <w:jc w:val="both"/>
      </w:pPr>
      <w:r>
        <w:rPr>
          <w:rFonts w:ascii="Times New Roman"/>
          <w:b w:val="false"/>
          <w:i w:val="false"/>
          <w:color w:val="000000"/>
          <w:sz w:val="28"/>
        </w:rPr>
        <w:t>
      4. Column 3 indicates the number of anemia (D50-D53, D55-D6) at the end of the reporting period for the previous year.</w:t>
      </w:r>
    </w:p>
    <w:p>
      <w:pPr>
        <w:spacing w:after="0"/>
        <w:ind w:left="0"/>
        <w:jc w:val="both"/>
      </w:pPr>
      <w:r>
        <w:rPr>
          <w:rFonts w:ascii="Times New Roman"/>
          <w:b w:val="false"/>
          <w:i w:val="false"/>
          <w:color w:val="000000"/>
          <w:sz w:val="28"/>
        </w:rPr>
        <w:t>
      5. Column 4 indicates the number of anemia (D50-D53, D55-D6) at the end of the reporting period for the reporting year.</w:t>
      </w:r>
    </w:p>
    <w:p>
      <w:pPr>
        <w:spacing w:after="0"/>
        <w:ind w:left="0"/>
        <w:jc w:val="both"/>
      </w:pPr>
      <w:r>
        <w:rPr>
          <w:rFonts w:ascii="Times New Roman"/>
          <w:b w:val="false"/>
          <w:i w:val="false"/>
          <w:color w:val="000000"/>
          <w:sz w:val="28"/>
        </w:rPr>
        <w:t>
      6. Column 5 indicates the number of circulatory diseases (I00-I99) at the end of the reporting period for the previous year.</w:t>
      </w:r>
    </w:p>
    <w:p>
      <w:pPr>
        <w:spacing w:after="0"/>
        <w:ind w:left="0"/>
        <w:jc w:val="both"/>
      </w:pPr>
      <w:r>
        <w:rPr>
          <w:rFonts w:ascii="Times New Roman"/>
          <w:b w:val="false"/>
          <w:i w:val="false"/>
          <w:color w:val="000000"/>
          <w:sz w:val="28"/>
        </w:rPr>
        <w:t>
      7. Column 6 indicates the number of circulatory diseases (I00-I99) at the end of the reporting period for the reporting year.</w:t>
      </w:r>
    </w:p>
    <w:p>
      <w:pPr>
        <w:spacing w:after="0"/>
        <w:ind w:left="0"/>
        <w:jc w:val="both"/>
      </w:pPr>
      <w:r>
        <w:rPr>
          <w:rFonts w:ascii="Times New Roman"/>
          <w:b w:val="false"/>
          <w:i w:val="false"/>
          <w:color w:val="000000"/>
          <w:sz w:val="28"/>
        </w:rPr>
        <w:t>
      8. Column 7 indicates the number of hypertensive disease (I10-I13) at the end of the reporting period for the previous year.</w:t>
      </w:r>
    </w:p>
    <w:p>
      <w:pPr>
        <w:spacing w:after="0"/>
        <w:ind w:left="0"/>
        <w:jc w:val="both"/>
      </w:pPr>
      <w:r>
        <w:rPr>
          <w:rFonts w:ascii="Times New Roman"/>
          <w:b w:val="false"/>
          <w:i w:val="false"/>
          <w:color w:val="000000"/>
          <w:sz w:val="28"/>
        </w:rPr>
        <w:t>
      9. Column 8 indicates the number of hypertensive disease (I10-I13) at the end of the reporting period for the reporting year.</w:t>
      </w:r>
    </w:p>
    <w:p>
      <w:pPr>
        <w:spacing w:after="0"/>
        <w:ind w:left="0"/>
        <w:jc w:val="both"/>
      </w:pPr>
      <w:r>
        <w:rPr>
          <w:rFonts w:ascii="Times New Roman"/>
          <w:b w:val="false"/>
          <w:i w:val="false"/>
          <w:color w:val="000000"/>
          <w:sz w:val="28"/>
        </w:rPr>
        <w:t>
      10. Column 9 indicates the number of coronary heart disease (I20-I25) at the end of the reporting period for the previous year.</w:t>
      </w:r>
    </w:p>
    <w:p>
      <w:pPr>
        <w:spacing w:after="0"/>
        <w:ind w:left="0"/>
        <w:jc w:val="both"/>
      </w:pPr>
      <w:r>
        <w:rPr>
          <w:rFonts w:ascii="Times New Roman"/>
          <w:b w:val="false"/>
          <w:i w:val="false"/>
          <w:color w:val="000000"/>
          <w:sz w:val="28"/>
        </w:rPr>
        <w:t>
      11. Column 10 indicates the number of coronary heart disease (I20-I25) at the end of the reporting period for the reporting year.</w:t>
      </w:r>
    </w:p>
    <w:p>
      <w:pPr>
        <w:spacing w:after="0"/>
        <w:ind w:left="0"/>
        <w:jc w:val="both"/>
      </w:pPr>
      <w:r>
        <w:rPr>
          <w:rFonts w:ascii="Times New Roman"/>
          <w:b w:val="false"/>
          <w:i w:val="false"/>
          <w:color w:val="000000"/>
          <w:sz w:val="28"/>
        </w:rPr>
        <w:t>
      12. Column 11 indicates the number of myocardial infarction (I21-I22) at the end of the reporting period for the previous year.</w:t>
      </w:r>
    </w:p>
    <w:p>
      <w:pPr>
        <w:spacing w:after="0"/>
        <w:ind w:left="0"/>
        <w:jc w:val="both"/>
      </w:pPr>
      <w:r>
        <w:rPr>
          <w:rFonts w:ascii="Times New Roman"/>
          <w:b w:val="false"/>
          <w:i w:val="false"/>
          <w:color w:val="000000"/>
          <w:sz w:val="28"/>
        </w:rPr>
        <w:t>
      13. Column 12 indicates the number of myocardial infarction (I21-I22) at the end of the reporting period for the reporting year.</w:t>
      </w:r>
    </w:p>
    <w:p>
      <w:pPr>
        <w:spacing w:after="0"/>
        <w:ind w:left="0"/>
        <w:jc w:val="both"/>
      </w:pPr>
      <w:r>
        <w:rPr>
          <w:rFonts w:ascii="Times New Roman"/>
          <w:b w:val="false"/>
          <w:i w:val="false"/>
          <w:color w:val="000000"/>
          <w:sz w:val="28"/>
        </w:rPr>
        <w:t>
      14. Column 13 indicates the number of cerebrovascular disease (I60-I69) at the end of the reporting period for the previous year.</w:t>
      </w:r>
    </w:p>
    <w:p>
      <w:pPr>
        <w:spacing w:after="0"/>
        <w:ind w:left="0"/>
        <w:jc w:val="both"/>
      </w:pPr>
      <w:r>
        <w:rPr>
          <w:rFonts w:ascii="Times New Roman"/>
          <w:b w:val="false"/>
          <w:i w:val="false"/>
          <w:color w:val="000000"/>
          <w:sz w:val="28"/>
        </w:rPr>
        <w:t>
      15. Column 14 indicates the number of cerebrovascular disease (I60-I69) at the end of the reporting period for the reporting year.</w:t>
      </w:r>
    </w:p>
    <w:p>
      <w:pPr>
        <w:spacing w:after="0"/>
        <w:ind w:left="0"/>
        <w:jc w:val="both"/>
      </w:pPr>
      <w:r>
        <w:rPr>
          <w:rFonts w:ascii="Times New Roman"/>
          <w:b w:val="false"/>
          <w:i w:val="false"/>
          <w:color w:val="000000"/>
          <w:sz w:val="28"/>
        </w:rPr>
        <w:t>
      16. Column 15 indicates the number of cases of diabetes mellitus (E10-E11) at the end of the reporting period for the previous year.</w:t>
      </w:r>
    </w:p>
    <w:p>
      <w:pPr>
        <w:spacing w:after="0"/>
        <w:ind w:left="0"/>
        <w:jc w:val="both"/>
      </w:pPr>
      <w:r>
        <w:rPr>
          <w:rFonts w:ascii="Times New Roman"/>
          <w:b w:val="false"/>
          <w:i w:val="false"/>
          <w:color w:val="000000"/>
          <w:sz w:val="28"/>
        </w:rPr>
        <w:t>
      17. Column 16 indicates the number of cases of diabetes mellitus (E10-E11) at the end of the reporting period for the reporting year.</w:t>
      </w:r>
    </w:p>
    <w:p>
      <w:pPr>
        <w:spacing w:after="0"/>
        <w:ind w:left="0"/>
        <w:jc w:val="both"/>
      </w:pPr>
      <w:r>
        <w:rPr>
          <w:rFonts w:ascii="Times New Roman"/>
          <w:b w:val="false"/>
          <w:i w:val="false"/>
          <w:color w:val="000000"/>
          <w:sz w:val="28"/>
        </w:rPr>
        <w:t>
      18. Column 17 shall indicate the number of cases of tuberculosis (A15-A19) at the end of the reporting period for the previous year.</w:t>
      </w:r>
    </w:p>
    <w:p>
      <w:pPr>
        <w:spacing w:after="0"/>
        <w:ind w:left="0"/>
        <w:jc w:val="both"/>
      </w:pPr>
      <w:r>
        <w:rPr>
          <w:rFonts w:ascii="Times New Roman"/>
          <w:b w:val="false"/>
          <w:i w:val="false"/>
          <w:color w:val="000000"/>
          <w:sz w:val="28"/>
        </w:rPr>
        <w:t>
      19. Column 18 shall indicate the number of cases of tuberculosis (A15-A19) at the end of the reporting period for the reporting year.</w:t>
      </w:r>
    </w:p>
    <w:p>
      <w:pPr>
        <w:spacing w:after="0"/>
        <w:ind w:left="0"/>
        <w:jc w:val="both"/>
      </w:pPr>
      <w:r>
        <w:rPr>
          <w:rFonts w:ascii="Times New Roman"/>
          <w:b w:val="false"/>
          <w:i w:val="false"/>
          <w:color w:val="000000"/>
          <w:sz w:val="28"/>
        </w:rPr>
        <w:t>
      20. Column 19 shall indicate the number of malignant neoplasms (C00-C97) at the end of the reporting period for the previous year.</w:t>
      </w:r>
    </w:p>
    <w:p>
      <w:pPr>
        <w:spacing w:after="0"/>
        <w:ind w:left="0"/>
        <w:jc w:val="both"/>
      </w:pPr>
      <w:r>
        <w:rPr>
          <w:rFonts w:ascii="Times New Roman"/>
          <w:b w:val="false"/>
          <w:i w:val="false"/>
          <w:color w:val="000000"/>
          <w:sz w:val="28"/>
        </w:rPr>
        <w:t>
      21. Column 20 indicates the number of malignant neoplasms (C00-C97) at the end of the reporting period for the reporting year.</w:t>
      </w:r>
    </w:p>
    <w:p>
      <w:pPr>
        <w:spacing w:after="0"/>
        <w:ind w:left="0"/>
        <w:jc w:val="both"/>
      </w:pPr>
      <w:r>
        <w:rPr>
          <w:rFonts w:ascii="Times New Roman"/>
          <w:b w:val="false"/>
          <w:i w:val="false"/>
          <w:color w:val="000000"/>
          <w:sz w:val="28"/>
        </w:rPr>
        <w:t>
      22. Column 21 indicates the number of mental and behavioral disorders (F00-F09, F20-F99) at the end of the reporting period for the previous year.</w:t>
      </w:r>
    </w:p>
    <w:p>
      <w:pPr>
        <w:spacing w:after="0"/>
        <w:ind w:left="0"/>
        <w:jc w:val="both"/>
      </w:pPr>
      <w:r>
        <w:rPr>
          <w:rFonts w:ascii="Times New Roman"/>
          <w:b w:val="false"/>
          <w:i w:val="false"/>
          <w:color w:val="000000"/>
          <w:sz w:val="28"/>
        </w:rPr>
        <w:t>
      23. Column 22 indicates the number of mental and behavioral disorders (F00-F09, F20-F99) at the end of the reporting period for the reporting year.</w:t>
      </w:r>
    </w:p>
    <w:p>
      <w:pPr>
        <w:spacing w:after="0"/>
        <w:ind w:left="0"/>
        <w:jc w:val="both"/>
      </w:pPr>
      <w:r>
        <w:rPr>
          <w:rFonts w:ascii="Times New Roman"/>
          <w:b w:val="false"/>
          <w:i w:val="false"/>
          <w:color w:val="000000"/>
          <w:sz w:val="28"/>
        </w:rPr>
        <w:t>
      24. Column 23 indicates the number of mental and behavioral disorders associated with the use of psychoactive substances (F10-F19) at the end of the reporting period for the previous year.</w:t>
      </w:r>
    </w:p>
    <w:p>
      <w:pPr>
        <w:spacing w:after="0"/>
        <w:ind w:left="0"/>
        <w:jc w:val="both"/>
      </w:pPr>
      <w:r>
        <w:rPr>
          <w:rFonts w:ascii="Times New Roman"/>
          <w:b w:val="false"/>
          <w:i w:val="false"/>
          <w:color w:val="000000"/>
          <w:sz w:val="28"/>
        </w:rPr>
        <w:t>
      25. Column 24 indicates the number of mental and behavioral disorders associated with the use of psychoactive substances (F10-F19) at the end of the reporting period for the reporting year.</w:t>
      </w:r>
    </w:p>
    <w:p>
      <w:pPr>
        <w:spacing w:after="0"/>
        <w:ind w:left="0"/>
        <w:jc w:val="both"/>
      </w:pPr>
      <w:r>
        <w:rPr>
          <w:rFonts w:ascii="Times New Roman"/>
          <w:b w:val="false"/>
          <w:i w:val="false"/>
          <w:color w:val="000000"/>
          <w:sz w:val="28"/>
        </w:rPr>
        <w:t>
      26. Column 25 indicates the number of predominantly sexually transmitted diseases (A50-A64) at the end of the reporting period for the previous year.</w:t>
      </w:r>
    </w:p>
    <w:p>
      <w:pPr>
        <w:spacing w:after="0"/>
        <w:ind w:left="0"/>
        <w:jc w:val="both"/>
      </w:pPr>
      <w:r>
        <w:rPr>
          <w:rFonts w:ascii="Times New Roman"/>
          <w:b w:val="false"/>
          <w:i w:val="false"/>
          <w:color w:val="000000"/>
          <w:sz w:val="28"/>
        </w:rPr>
        <w:t>
      27. Column 26 indicates the number of predominantly sexually transmitted diseases (A50-A64) at the end of the reporting period for the reporting year.</w:t>
      </w:r>
    </w:p>
    <w:p>
      <w:pPr>
        <w:spacing w:after="0"/>
        <w:ind w:left="0"/>
        <w:jc w:val="both"/>
      </w:pPr>
      <w:r>
        <w:rPr>
          <w:rFonts w:ascii="Times New Roman"/>
          <w:b w:val="false"/>
          <w:i w:val="false"/>
          <w:color w:val="000000"/>
          <w:sz w:val="28"/>
        </w:rPr>
        <w:t>
      28. Column 27 indicates the number of diseases of the musculoskeletal system and connective tissue (M00-M99) at the end of the reporting period for the previous year.</w:t>
      </w:r>
    </w:p>
    <w:p>
      <w:pPr>
        <w:spacing w:after="0"/>
        <w:ind w:left="0"/>
        <w:jc w:val="both"/>
      </w:pPr>
      <w:r>
        <w:rPr>
          <w:rFonts w:ascii="Times New Roman"/>
          <w:b w:val="false"/>
          <w:i w:val="false"/>
          <w:color w:val="000000"/>
          <w:sz w:val="28"/>
        </w:rPr>
        <w:t>
      29. Column 28 indicates the number of diseases of the musculoskeletal system and connective tissue (M00-M99) at the end of the reporting period for the reporting year.</w:t>
      </w:r>
    </w:p>
    <w:p>
      <w:pPr>
        <w:spacing w:after="0"/>
        <w:ind w:left="0"/>
        <w:jc w:val="both"/>
      </w:pPr>
      <w:r>
        <w:rPr>
          <w:rFonts w:ascii="Times New Roman"/>
          <w:b w:val="false"/>
          <w:i w:val="false"/>
          <w:color w:val="000000"/>
          <w:sz w:val="28"/>
        </w:rPr>
        <w:t>
      30. Column 29 indicates the number of injuries and poisoning (S00-T98) at the end of the reporting period for the previous year.</w:t>
      </w:r>
    </w:p>
    <w:p>
      <w:pPr>
        <w:spacing w:after="0"/>
        <w:ind w:left="0"/>
        <w:jc w:val="both"/>
      </w:pPr>
      <w:r>
        <w:rPr>
          <w:rFonts w:ascii="Times New Roman"/>
          <w:b w:val="false"/>
          <w:i w:val="false"/>
          <w:color w:val="000000"/>
          <w:sz w:val="28"/>
        </w:rPr>
        <w:t>
      31. Column 30 indicates the number of injuries and poisoning (S00-T98) at the end of the reporting period for the reporting year.</w:t>
      </w:r>
    </w:p>
    <w:bookmarkStart w:name="z23" w:id="20"/>
    <w:p>
      <w:pPr>
        <w:spacing w:after="0"/>
        <w:ind w:left="0"/>
        <w:jc w:val="left"/>
      </w:pPr>
      <w:r>
        <w:rPr>
          <w:rFonts w:ascii="Times New Roman"/>
          <w:b/>
          <w:i w:val="false"/>
          <w:color w:val="000000"/>
        </w:rPr>
        <w:t xml:space="preserve"> The form for collecting administrative date (statistical reporting) “Report on healthcare personnel” </w:t>
      </w:r>
      <w:r>
        <w:br/>
      </w:r>
      <w:r>
        <w:rPr>
          <w:rFonts w:ascii="Times New Roman"/>
          <w:b/>
          <w:i w:val="false"/>
          <w:color w:val="000000"/>
        </w:rPr>
        <w:t xml:space="preserve">Reporting period for “__” ______ 20____ </w:t>
      </w:r>
    </w:p>
    <w:bookmarkEnd w:id="20"/>
    <w:p>
      <w:pPr>
        <w:spacing w:after="0"/>
        <w:ind w:left="0"/>
        <w:jc w:val="both"/>
      </w:pPr>
      <w:r>
        <w:rPr>
          <w:rFonts w:ascii="Times New Roman"/>
          <w:b w:val="false"/>
          <w:i w:val="false"/>
          <w:color w:val="000000"/>
          <w:sz w:val="28"/>
        </w:rPr>
        <w:t>
      The administrative data form is posted on the website www.gov.kz of the Ministry of Healthcare of the Republic of Kazakhstan in the section “Statistical industry data” “Health statistics” “Statistical compilations”.</w:t>
      </w:r>
    </w:p>
    <w:p>
      <w:pPr>
        <w:spacing w:after="0"/>
        <w:ind w:left="0"/>
        <w:jc w:val="both"/>
      </w:pPr>
      <w:r>
        <w:rPr>
          <w:rFonts w:ascii="Times New Roman"/>
          <w:b w:val="false"/>
          <w:i w:val="false"/>
          <w:color w:val="000000"/>
          <w:sz w:val="28"/>
        </w:rPr>
        <w:t>
      Index of the administrative data form: 1 (RHP)</w:t>
      </w:r>
    </w:p>
    <w:p>
      <w:pPr>
        <w:spacing w:after="0"/>
        <w:ind w:left="0"/>
        <w:jc w:val="both"/>
      </w:pPr>
      <w:r>
        <w:rPr>
          <w:rFonts w:ascii="Times New Roman"/>
          <w:b w:val="false"/>
          <w:i w:val="false"/>
          <w:color w:val="000000"/>
          <w:sz w:val="28"/>
        </w:rPr>
        <w:t>
      Frequency: annual</w:t>
      </w:r>
    </w:p>
    <w:p>
      <w:pPr>
        <w:spacing w:after="0"/>
        <w:ind w:left="0"/>
        <w:jc w:val="both"/>
      </w:pPr>
      <w:r>
        <w:rPr>
          <w:rFonts w:ascii="Times New Roman"/>
          <w:b w:val="false"/>
          <w:i w:val="false"/>
          <w:color w:val="000000"/>
          <w:sz w:val="28"/>
        </w:rPr>
        <w:t>
      The persons responsible for presenting the information:</w:t>
      </w:r>
    </w:p>
    <w:p>
      <w:pPr>
        <w:spacing w:after="0"/>
        <w:ind w:left="0"/>
        <w:jc w:val="both"/>
      </w:pPr>
      <w:r>
        <w:rPr>
          <w:rFonts w:ascii="Times New Roman"/>
          <w:b w:val="false"/>
          <w:i w:val="false"/>
          <w:color w:val="000000"/>
          <w:sz w:val="28"/>
        </w:rPr>
        <w:t>
      1. Rural medical facilities submit a report to district medical facilities until December 25 of the current year;</w:t>
      </w:r>
    </w:p>
    <w:p>
      <w:pPr>
        <w:spacing w:after="0"/>
        <w:ind w:left="0"/>
        <w:jc w:val="both"/>
      </w:pPr>
      <w:r>
        <w:rPr>
          <w:rFonts w:ascii="Times New Roman"/>
          <w:b w:val="false"/>
          <w:i w:val="false"/>
          <w:color w:val="000000"/>
          <w:sz w:val="28"/>
        </w:rPr>
        <w:t xml:space="preserve">
      2. District medical facilities submit them to regional medical facilities, medical facilities of cities of republican significance and the capital, territorial branches of the republican state enterprise with the right of economic management “Republican e-health center” until January 1 following the reporting period; </w:t>
      </w:r>
    </w:p>
    <w:p>
      <w:pPr>
        <w:spacing w:after="0"/>
        <w:ind w:left="0"/>
        <w:jc w:val="both"/>
      </w:pPr>
      <w:r>
        <w:rPr>
          <w:rFonts w:ascii="Times New Roman"/>
          <w:b w:val="false"/>
          <w:i w:val="false"/>
          <w:color w:val="000000"/>
          <w:sz w:val="28"/>
        </w:rPr>
        <w:t>
      3. Territorial branches of the republican state enterprise with the right of economic management “Republican e-health center” together with local public health authorities - to the republican state enterprise with the right of economic management “Republican e-health center” until January 5 following the reporting period;</w:t>
      </w:r>
    </w:p>
    <w:p>
      <w:pPr>
        <w:spacing w:after="0"/>
        <w:ind w:left="0"/>
        <w:jc w:val="both"/>
      </w:pPr>
      <w:r>
        <w:rPr>
          <w:rFonts w:ascii="Times New Roman"/>
          <w:b w:val="false"/>
          <w:i w:val="false"/>
          <w:color w:val="000000"/>
          <w:sz w:val="28"/>
        </w:rPr>
        <w:t>
      4. The republican state enterprise with the right of economic management “Republican e-health center” - to the Ministry of Healthcare of the Republic of Kazakhstan until January 10 following the reporting period.</w:t>
      </w:r>
    </w:p>
    <w:p>
      <w:pPr>
        <w:spacing w:after="0"/>
        <w:ind w:left="0"/>
        <w:jc w:val="both"/>
      </w:pPr>
      <w:r>
        <w:rPr>
          <w:rFonts w:ascii="Times New Roman"/>
          <w:b w:val="false"/>
          <w:i w:val="false"/>
          <w:color w:val="000000"/>
          <w:sz w:val="28"/>
        </w:rPr>
        <w:t>
      Deadline for submission: by 10 January following the reporting period</w:t>
      </w:r>
    </w:p>
    <w:p>
      <w:pPr>
        <w:spacing w:after="0"/>
        <w:ind w:left="0"/>
        <w:jc w:val="both"/>
      </w:pPr>
      <w:r>
        <w:rPr>
          <w:rFonts w:ascii="Times New Roman"/>
          <w:b w:val="false"/>
          <w:i w:val="false"/>
          <w:color w:val="000000"/>
          <w:sz w:val="28"/>
        </w:rPr>
        <w:t>
      4000 Healthcare personnel (absolute numbers)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9"/>
        <w:gridCol w:w="1303"/>
        <w:gridCol w:w="615"/>
        <w:gridCol w:w="2078"/>
        <w:gridCol w:w="2079"/>
        <w:gridCol w:w="1873"/>
        <w:gridCol w:w="1873"/>
      </w:tblGrid>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Regions’ names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CATO code</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Line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physicians (absolute number)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nurses (absolute number)</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 of Kazakhstan</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Akmola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Aktobe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Almaty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Atyrau</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West-Kazakhstan</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Zhambyl</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Karaganda</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Kostanay</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Kyzylorda</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Mangystau</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Pavlodar</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North-Kazakhstan</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Turkestan region</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East-Kazakhstan</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Nur-Sultan city</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city</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Shymkent city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Name ___________________________________________________________</w:t>
      </w:r>
    </w:p>
    <w:p>
      <w:pPr>
        <w:spacing w:after="0"/>
        <w:ind w:left="0"/>
        <w:jc w:val="both"/>
      </w:pPr>
      <w:r>
        <w:rPr>
          <w:rFonts w:ascii="Times New Roman"/>
          <w:b w:val="false"/>
          <w:i w:val="false"/>
          <w:color w:val="000000"/>
          <w:sz w:val="28"/>
        </w:rPr>
        <w:t>
      Address __________________________________________________________________</w:t>
      </w:r>
    </w:p>
    <w:p>
      <w:pPr>
        <w:spacing w:after="0"/>
        <w:ind w:left="0"/>
        <w:jc w:val="both"/>
      </w:pPr>
      <w:r>
        <w:rPr>
          <w:rFonts w:ascii="Times New Roman"/>
          <w:b w:val="false"/>
          <w:i w:val="false"/>
          <w:color w:val="000000"/>
          <w:sz w:val="28"/>
        </w:rPr>
        <w:t>
      Telephone ________________</w:t>
      </w:r>
    </w:p>
    <w:p>
      <w:pPr>
        <w:spacing w:after="0"/>
        <w:ind w:left="0"/>
        <w:jc w:val="both"/>
      </w:pPr>
      <w:r>
        <w:rPr>
          <w:rFonts w:ascii="Times New Roman"/>
          <w:b w:val="false"/>
          <w:i w:val="false"/>
          <w:color w:val="000000"/>
          <w:sz w:val="28"/>
        </w:rPr>
        <w:t>
      Email address ________________________</w:t>
      </w:r>
    </w:p>
    <w:p>
      <w:pPr>
        <w:spacing w:after="0"/>
        <w:ind w:left="0"/>
        <w:jc w:val="both"/>
      </w:pPr>
      <w:r>
        <w:rPr>
          <w:rFonts w:ascii="Times New Roman"/>
          <w:b w:val="false"/>
          <w:i w:val="false"/>
          <w:color w:val="000000"/>
          <w:sz w:val="28"/>
        </w:rPr>
        <w:t>
      Executed by (SNP) ___________________________________, signature ___________ telephone ______</w:t>
      </w:r>
    </w:p>
    <w:p>
      <w:pPr>
        <w:spacing w:after="0"/>
        <w:ind w:left="0"/>
        <w:jc w:val="both"/>
      </w:pPr>
      <w:r>
        <w:rPr>
          <w:rFonts w:ascii="Times New Roman"/>
          <w:b w:val="false"/>
          <w:i w:val="false"/>
          <w:color w:val="000000"/>
          <w:sz w:val="28"/>
        </w:rPr>
        <w:t xml:space="preserve">
      Head of person acting for him/her </w:t>
      </w:r>
      <w:r>
        <w:br/>
      </w:r>
      <w:r>
        <w:rPr>
          <w:rFonts w:ascii="Times New Roman"/>
          <w:b w:val="false"/>
          <w:i w:val="false"/>
          <w:color w:val="000000"/>
          <w:sz w:val="28"/>
        </w:rPr>
        <w:t xml:space="preserve">(SNP) _________________________________ </w:t>
      </w:r>
      <w:r>
        <w:br/>
      </w:r>
      <w:r>
        <w:rPr>
          <w:rFonts w:ascii="Times New Roman"/>
          <w:b w:val="false"/>
          <w:i w:val="false"/>
          <w:color w:val="000000"/>
          <w:sz w:val="28"/>
        </w:rPr>
        <w:t>signature ____________________</w:t>
      </w:r>
    </w:p>
    <w:p>
      <w:pPr>
        <w:spacing w:after="0"/>
        <w:ind w:left="0"/>
        <w:jc w:val="both"/>
      </w:pPr>
      <w:r>
        <w:rPr>
          <w:rFonts w:ascii="Times New Roman"/>
          <w:b w:val="false"/>
          <w:i w:val="false"/>
          <w:color w:val="000000"/>
          <w:sz w:val="28"/>
        </w:rPr>
        <w:t>
      Stamp here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Explanation of filling out the form for collecting administrative data (statistical </w:t>
      </w:r>
      <w:r>
        <w:rPr>
          <w:rFonts w:ascii="Times New Roman"/>
          <w:b/>
          <w:i w:val="false"/>
          <w:color w:val="000000"/>
          <w:sz w:val="28"/>
        </w:rPr>
        <w:t>recordin</w:t>
      </w:r>
      <w:r>
        <w:rPr>
          <w:rFonts w:ascii="Times New Roman"/>
          <w:b/>
          <w:i w:val="false"/>
          <w:color w:val="000000"/>
          <w:sz w:val="28"/>
        </w:rPr>
        <w:t xml:space="preserve">g) </w:t>
      </w:r>
      <w:r>
        <w:rPr>
          <w:rFonts w:ascii="Times New Roman"/>
          <w:b/>
          <w:i w:val="false"/>
          <w:color w:val="000000"/>
          <w:sz w:val="28"/>
        </w:rPr>
        <w:t xml:space="preserve">“Report on healthcare personnel” </w:t>
      </w:r>
      <w:r>
        <w:rPr>
          <w:rFonts w:ascii="Times New Roman"/>
          <w:b/>
          <w:i w:val="false"/>
          <w:color w:val="000000"/>
          <w:sz w:val="28"/>
        </w:rPr>
        <w:t>(</w:t>
      </w:r>
      <w:r>
        <w:rPr>
          <w:rFonts w:ascii="Times New Roman"/>
          <w:b/>
          <w:i w:val="false"/>
          <w:color w:val="000000"/>
          <w:sz w:val="28"/>
        </w:rPr>
        <w:t>index</w:t>
      </w:r>
      <w:r>
        <w:rPr>
          <w:rFonts w:ascii="Times New Roman"/>
          <w:b/>
          <w:i w:val="false"/>
          <w:color w:val="000000"/>
          <w:sz w:val="28"/>
        </w:rPr>
        <w:t>: 1 (</w:t>
      </w:r>
      <w:r>
        <w:rPr>
          <w:rFonts w:ascii="Times New Roman"/>
          <w:b/>
          <w:i w:val="false"/>
          <w:color w:val="000000"/>
          <w:sz w:val="28"/>
        </w:rPr>
        <w:t>RHP</w:t>
      </w:r>
      <w:r>
        <w:rPr>
          <w:rFonts w:ascii="Times New Roman"/>
          <w:b/>
          <w:i w:val="false"/>
          <w:color w:val="000000"/>
          <w:sz w:val="28"/>
        </w:rPr>
        <w:t xml:space="preserve">), </w:t>
      </w:r>
      <w:r>
        <w:rPr>
          <w:rFonts w:ascii="Times New Roman"/>
          <w:b/>
          <w:i w:val="false"/>
          <w:color w:val="000000"/>
          <w:sz w:val="28"/>
        </w:rPr>
        <w:t>frequency</w:t>
      </w:r>
      <w:r>
        <w:rPr>
          <w:rFonts w:ascii="Times New Roman"/>
          <w:b/>
          <w:i w:val="false"/>
          <w:color w:val="000000"/>
          <w:sz w:val="28"/>
        </w:rPr>
        <w:t xml:space="preserve">: </w:t>
      </w:r>
      <w:r>
        <w:rPr>
          <w:rFonts w:ascii="Times New Roman"/>
          <w:b/>
          <w:i w:val="false"/>
          <w:color w:val="000000"/>
          <w:sz w:val="28"/>
        </w:rPr>
        <w:t>annual</w:t>
      </w:r>
      <w:r>
        <w:rPr>
          <w:rFonts w:ascii="Times New Roman"/>
          <w:b/>
          <w:i w:val="false"/>
          <w:color w:val="000000"/>
          <w:sz w:val="28"/>
        </w:rPr>
        <w:t>)</w:t>
      </w:r>
    </w:p>
    <w:p>
      <w:pPr>
        <w:spacing w:after="0"/>
        <w:ind w:left="0"/>
        <w:jc w:val="both"/>
      </w:pPr>
      <w:r>
        <w:rPr>
          <w:rFonts w:ascii="Times New Roman"/>
          <w:b w:val="false"/>
          <w:i w:val="false"/>
          <w:color w:val="000000"/>
          <w:sz w:val="28"/>
        </w:rPr>
        <w:t>
      1. The report contains the following data:</w:t>
      </w:r>
    </w:p>
    <w:p>
      <w:pPr>
        <w:spacing w:after="0"/>
        <w:ind w:left="0"/>
        <w:jc w:val="both"/>
      </w:pPr>
      <w:r>
        <w:rPr>
          <w:rFonts w:ascii="Times New Roman"/>
          <w:b w:val="false"/>
          <w:i w:val="false"/>
          <w:color w:val="000000"/>
          <w:sz w:val="28"/>
        </w:rPr>
        <w:t>
      1) information on the number of physicians at the end of the reporting period;</w:t>
      </w:r>
    </w:p>
    <w:p>
      <w:pPr>
        <w:spacing w:after="0"/>
        <w:ind w:left="0"/>
        <w:jc w:val="both"/>
      </w:pPr>
      <w:r>
        <w:rPr>
          <w:rFonts w:ascii="Times New Roman"/>
          <w:b w:val="false"/>
          <w:i w:val="false"/>
          <w:color w:val="000000"/>
          <w:sz w:val="28"/>
        </w:rPr>
        <w:t>
      2) information on the number of nursing specialists with higher education, nurses at the end of the reporting period;</w:t>
      </w:r>
    </w:p>
    <w:p>
      <w:pPr>
        <w:spacing w:after="0"/>
        <w:ind w:left="0"/>
        <w:jc w:val="both"/>
      </w:pPr>
      <w:r>
        <w:rPr>
          <w:rFonts w:ascii="Times New Roman"/>
          <w:b w:val="false"/>
          <w:i w:val="false"/>
          <w:color w:val="000000"/>
          <w:sz w:val="28"/>
        </w:rPr>
        <w:t>
      2. Column 1 indicates the number of physicians at the end of the reporting period for the previous year.</w:t>
      </w:r>
    </w:p>
    <w:p>
      <w:pPr>
        <w:spacing w:after="0"/>
        <w:ind w:left="0"/>
        <w:jc w:val="both"/>
      </w:pPr>
      <w:r>
        <w:rPr>
          <w:rFonts w:ascii="Times New Roman"/>
          <w:b w:val="false"/>
          <w:i w:val="false"/>
          <w:color w:val="000000"/>
          <w:sz w:val="28"/>
        </w:rPr>
        <w:t>
      3. Column 2 indicates the number of physicians at the end of the reporting period for the reporting year.</w:t>
      </w:r>
    </w:p>
    <w:p>
      <w:pPr>
        <w:spacing w:after="0"/>
        <w:ind w:left="0"/>
        <w:jc w:val="both"/>
      </w:pPr>
      <w:r>
        <w:rPr>
          <w:rFonts w:ascii="Times New Roman"/>
          <w:b w:val="false"/>
          <w:i w:val="false"/>
          <w:color w:val="000000"/>
          <w:sz w:val="28"/>
        </w:rPr>
        <w:t>
      4. Column 3 indicates the number of nursing specialists with higher education, nurses at the end of the reporting period for the previous year.</w:t>
      </w:r>
    </w:p>
    <w:p>
      <w:pPr>
        <w:spacing w:after="0"/>
        <w:ind w:left="0"/>
        <w:jc w:val="both"/>
      </w:pPr>
      <w:r>
        <w:rPr>
          <w:rFonts w:ascii="Times New Roman"/>
          <w:b w:val="false"/>
          <w:i w:val="false"/>
          <w:color w:val="000000"/>
          <w:sz w:val="28"/>
        </w:rPr>
        <w:t>
      5. Column 4 indicates the number of nursing specialists with higher education, nurses at the end of the reporting period for the reporting year.</w:t>
      </w:r>
    </w:p>
    <w:bookmarkStart w:name="z24" w:id="21"/>
    <w:p>
      <w:pPr>
        <w:spacing w:after="0"/>
        <w:ind w:left="0"/>
        <w:jc w:val="left"/>
      </w:pPr>
      <w:r>
        <w:rPr>
          <w:rFonts w:ascii="Times New Roman"/>
          <w:b/>
          <w:i w:val="false"/>
          <w:color w:val="000000"/>
        </w:rPr>
        <w:t xml:space="preserve"> The form for collecting administrative date (statistical reporting) “Report on maternal mortality” </w:t>
      </w:r>
    </w:p>
    <w:bookmarkEnd w:id="21"/>
    <w:bookmarkStart w:name="z25" w:id="22"/>
    <w:p>
      <w:pPr>
        <w:spacing w:after="0"/>
        <w:ind w:left="0"/>
        <w:jc w:val="left"/>
      </w:pPr>
      <w:r>
        <w:rPr>
          <w:rFonts w:ascii="Times New Roman"/>
          <w:b/>
          <w:i w:val="false"/>
          <w:color w:val="000000"/>
        </w:rPr>
        <w:t xml:space="preserve"> Reporting period for “__” ______ 20____ </w:t>
      </w:r>
    </w:p>
    <w:bookmarkEnd w:id="22"/>
    <w:p>
      <w:pPr>
        <w:spacing w:after="0"/>
        <w:ind w:left="0"/>
        <w:jc w:val="both"/>
      </w:pPr>
      <w:r>
        <w:rPr>
          <w:rFonts w:ascii="Times New Roman"/>
          <w:b w:val="false"/>
          <w:i w:val="false"/>
          <w:color w:val="000000"/>
          <w:sz w:val="28"/>
        </w:rPr>
        <w:t>
      The administrative data form is posted on the website www.gov.kz of the Ministry of Healthcare of the Republic of Kazakhstan in the section “Statistical industry data” “Health statistics” “Statistical compilations”.</w:t>
      </w:r>
    </w:p>
    <w:p>
      <w:pPr>
        <w:spacing w:after="0"/>
        <w:ind w:left="0"/>
        <w:jc w:val="both"/>
      </w:pPr>
      <w:r>
        <w:rPr>
          <w:rFonts w:ascii="Times New Roman"/>
          <w:b w:val="false"/>
          <w:i w:val="false"/>
          <w:color w:val="000000"/>
          <w:sz w:val="28"/>
        </w:rPr>
        <w:t>
      Index of the administrative data form: 1 (RMM)</w:t>
      </w:r>
    </w:p>
    <w:p>
      <w:pPr>
        <w:spacing w:after="0"/>
        <w:ind w:left="0"/>
        <w:jc w:val="both"/>
      </w:pPr>
      <w:r>
        <w:rPr>
          <w:rFonts w:ascii="Times New Roman"/>
          <w:b w:val="false"/>
          <w:i w:val="false"/>
          <w:color w:val="000000"/>
          <w:sz w:val="28"/>
        </w:rPr>
        <w:t>
      Frequency: annual</w:t>
      </w:r>
    </w:p>
    <w:p>
      <w:pPr>
        <w:spacing w:after="0"/>
        <w:ind w:left="0"/>
        <w:jc w:val="both"/>
      </w:pPr>
      <w:r>
        <w:rPr>
          <w:rFonts w:ascii="Times New Roman"/>
          <w:b w:val="false"/>
          <w:i w:val="false"/>
          <w:color w:val="000000"/>
          <w:sz w:val="28"/>
        </w:rPr>
        <w:t>
      The persons responsible for presenting the information:</w:t>
      </w:r>
    </w:p>
    <w:p>
      <w:pPr>
        <w:spacing w:after="0"/>
        <w:ind w:left="0"/>
        <w:jc w:val="both"/>
      </w:pPr>
      <w:r>
        <w:rPr>
          <w:rFonts w:ascii="Times New Roman"/>
          <w:b w:val="false"/>
          <w:i w:val="false"/>
          <w:color w:val="000000"/>
          <w:sz w:val="28"/>
        </w:rPr>
        <w:t>
      1. Rural medical facilities submit a report to district medical facilities until December 25 of the current year;</w:t>
      </w:r>
    </w:p>
    <w:p>
      <w:pPr>
        <w:spacing w:after="0"/>
        <w:ind w:left="0"/>
        <w:jc w:val="both"/>
      </w:pPr>
      <w:r>
        <w:rPr>
          <w:rFonts w:ascii="Times New Roman"/>
          <w:b w:val="false"/>
          <w:i w:val="false"/>
          <w:color w:val="000000"/>
          <w:sz w:val="28"/>
        </w:rPr>
        <w:t xml:space="preserve">
      2. District medical facilities submit them to regional medical facilities, medical facilities of cities of republican significance and the capital, territorial branches of the republican state enterprise with the right of economic management “Republican e-health center” until January 1 following the reporting period; </w:t>
      </w:r>
    </w:p>
    <w:p>
      <w:pPr>
        <w:spacing w:after="0"/>
        <w:ind w:left="0"/>
        <w:jc w:val="both"/>
      </w:pPr>
      <w:r>
        <w:rPr>
          <w:rFonts w:ascii="Times New Roman"/>
          <w:b w:val="false"/>
          <w:i w:val="false"/>
          <w:color w:val="000000"/>
          <w:sz w:val="28"/>
        </w:rPr>
        <w:t>
      3. Territorial branches of the republican state enterprise with the right of economic management “Republican e-health center” together with local public health authorities - to the republican state enterprise with the right of economic management “Republican e-health center” until January 5 following the reporting period;</w:t>
      </w:r>
    </w:p>
    <w:p>
      <w:pPr>
        <w:spacing w:after="0"/>
        <w:ind w:left="0"/>
        <w:jc w:val="both"/>
      </w:pPr>
      <w:r>
        <w:rPr>
          <w:rFonts w:ascii="Times New Roman"/>
          <w:b w:val="false"/>
          <w:i w:val="false"/>
          <w:color w:val="000000"/>
          <w:sz w:val="28"/>
        </w:rPr>
        <w:t>
      4. The republican state enterprise with the right of economic management “Republican e-health center” - to the Ministry of Healthcare of the Republic of Kazakhstan until January 10 following the reporting period.</w:t>
      </w:r>
    </w:p>
    <w:p>
      <w:pPr>
        <w:spacing w:after="0"/>
        <w:ind w:left="0"/>
        <w:jc w:val="both"/>
      </w:pPr>
      <w:r>
        <w:rPr>
          <w:rFonts w:ascii="Times New Roman"/>
          <w:b w:val="false"/>
          <w:i w:val="false"/>
          <w:color w:val="000000"/>
          <w:sz w:val="28"/>
        </w:rPr>
        <w:t>
      Deadline for submission: by 10 January following the reporting period</w:t>
      </w:r>
    </w:p>
    <w:p>
      <w:pPr>
        <w:spacing w:after="0"/>
        <w:ind w:left="0"/>
        <w:jc w:val="both"/>
      </w:pPr>
      <w:r>
        <w:rPr>
          <w:rFonts w:ascii="Times New Roman"/>
          <w:b w:val="false"/>
          <w:i w:val="false"/>
          <w:color w:val="000000"/>
          <w:sz w:val="28"/>
        </w:rPr>
        <w:t>
      5000 Maternal mortality (absolute numbers)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1"/>
        <w:gridCol w:w="1924"/>
        <w:gridCol w:w="909"/>
        <w:gridCol w:w="2903"/>
        <w:gridCol w:w="2903"/>
      </w:tblGrid>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Regions’ names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CATO code</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Line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Maternal mortality (absolute numbers)</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 of Kazakhstan</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Akmola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Aktobe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Almaty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Atyrau</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West-Kazakhstan</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Zhambyl</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Karaganda</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Kostanay</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Kyzylorda</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Mangystau</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Pavlodar</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North-Kazakhstan</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Turkestan region</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East-Kazakhstan</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Nur-Sultan city</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city</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Shymkent city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Name ___________________________________________________________</w:t>
      </w:r>
    </w:p>
    <w:p>
      <w:pPr>
        <w:spacing w:after="0"/>
        <w:ind w:left="0"/>
        <w:jc w:val="both"/>
      </w:pPr>
      <w:r>
        <w:rPr>
          <w:rFonts w:ascii="Times New Roman"/>
          <w:b w:val="false"/>
          <w:i w:val="false"/>
          <w:color w:val="000000"/>
          <w:sz w:val="28"/>
        </w:rPr>
        <w:t>
      Address __________________________________________________________________</w:t>
      </w:r>
    </w:p>
    <w:p>
      <w:pPr>
        <w:spacing w:after="0"/>
        <w:ind w:left="0"/>
        <w:jc w:val="both"/>
      </w:pPr>
      <w:r>
        <w:rPr>
          <w:rFonts w:ascii="Times New Roman"/>
          <w:b w:val="false"/>
          <w:i w:val="false"/>
          <w:color w:val="000000"/>
          <w:sz w:val="28"/>
        </w:rPr>
        <w:t>
      Telephone ________________</w:t>
      </w:r>
    </w:p>
    <w:p>
      <w:pPr>
        <w:spacing w:after="0"/>
        <w:ind w:left="0"/>
        <w:jc w:val="both"/>
      </w:pPr>
      <w:r>
        <w:rPr>
          <w:rFonts w:ascii="Times New Roman"/>
          <w:b w:val="false"/>
          <w:i w:val="false"/>
          <w:color w:val="000000"/>
          <w:sz w:val="28"/>
        </w:rPr>
        <w:t>
      Email address ________________________</w:t>
      </w:r>
    </w:p>
    <w:p>
      <w:pPr>
        <w:spacing w:after="0"/>
        <w:ind w:left="0"/>
        <w:jc w:val="both"/>
      </w:pPr>
      <w:r>
        <w:rPr>
          <w:rFonts w:ascii="Times New Roman"/>
          <w:b w:val="false"/>
          <w:i w:val="false"/>
          <w:color w:val="000000"/>
          <w:sz w:val="28"/>
        </w:rPr>
        <w:t>
      Executed by (SNP) ___________________________________, signature ___________ telephone ______</w:t>
      </w:r>
    </w:p>
    <w:p>
      <w:pPr>
        <w:spacing w:after="0"/>
        <w:ind w:left="0"/>
        <w:jc w:val="both"/>
      </w:pPr>
      <w:r>
        <w:rPr>
          <w:rFonts w:ascii="Times New Roman"/>
          <w:b w:val="false"/>
          <w:i w:val="false"/>
          <w:color w:val="000000"/>
          <w:sz w:val="28"/>
        </w:rPr>
        <w:t xml:space="preserve">
      Head of person acting for him/her </w:t>
      </w:r>
    </w:p>
    <w:p>
      <w:pPr>
        <w:spacing w:after="0"/>
        <w:ind w:left="0"/>
        <w:jc w:val="both"/>
      </w:pPr>
      <w:r>
        <w:rPr>
          <w:rFonts w:ascii="Times New Roman"/>
          <w:b w:val="false"/>
          <w:i w:val="false"/>
          <w:color w:val="000000"/>
          <w:sz w:val="28"/>
        </w:rPr>
        <w:t xml:space="preserve">
      (SNP) _________________________________ </w:t>
      </w:r>
    </w:p>
    <w:p>
      <w:pPr>
        <w:spacing w:after="0"/>
        <w:ind w:left="0"/>
        <w:jc w:val="both"/>
      </w:pPr>
      <w:r>
        <w:rPr>
          <w:rFonts w:ascii="Times New Roman"/>
          <w:b w:val="false"/>
          <w:i w:val="false"/>
          <w:color w:val="000000"/>
          <w:sz w:val="28"/>
        </w:rPr>
        <w:t>
      signature ____________________</w:t>
      </w:r>
    </w:p>
    <w:p>
      <w:pPr>
        <w:spacing w:after="0"/>
        <w:ind w:left="0"/>
        <w:jc w:val="both"/>
      </w:pPr>
      <w:r>
        <w:rPr>
          <w:rFonts w:ascii="Times New Roman"/>
          <w:b w:val="false"/>
          <w:i w:val="false"/>
          <w:color w:val="000000"/>
          <w:sz w:val="28"/>
        </w:rPr>
        <w:t>
      Stamp here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Explanation of filling out the form for collecting administrative data (statistical </w:t>
      </w:r>
      <w:r>
        <w:rPr>
          <w:rFonts w:ascii="Times New Roman"/>
          <w:b/>
          <w:i w:val="false"/>
          <w:color w:val="000000"/>
          <w:sz w:val="28"/>
        </w:rPr>
        <w:t>recordin</w:t>
      </w:r>
      <w:r>
        <w:rPr>
          <w:rFonts w:ascii="Times New Roman"/>
          <w:b/>
          <w:i w:val="false"/>
          <w:color w:val="000000"/>
          <w:sz w:val="28"/>
        </w:rPr>
        <w:t xml:space="preserve">g) </w:t>
      </w:r>
      <w:r>
        <w:rPr>
          <w:rFonts w:ascii="Times New Roman"/>
          <w:b/>
          <w:i w:val="false"/>
          <w:color w:val="000000"/>
          <w:sz w:val="28"/>
        </w:rPr>
        <w:t xml:space="preserve">“Report on maternal mortality” </w:t>
      </w:r>
      <w:r>
        <w:rPr>
          <w:rFonts w:ascii="Times New Roman"/>
          <w:b/>
          <w:i w:val="false"/>
          <w:color w:val="000000"/>
          <w:sz w:val="28"/>
        </w:rPr>
        <w:t>(</w:t>
      </w:r>
      <w:r>
        <w:rPr>
          <w:rFonts w:ascii="Times New Roman"/>
          <w:b/>
          <w:i w:val="false"/>
          <w:color w:val="000000"/>
          <w:sz w:val="28"/>
        </w:rPr>
        <w:t>index</w:t>
      </w:r>
      <w:r>
        <w:rPr>
          <w:rFonts w:ascii="Times New Roman"/>
          <w:b/>
          <w:i w:val="false"/>
          <w:color w:val="000000"/>
          <w:sz w:val="28"/>
        </w:rPr>
        <w:t>: 1 (</w:t>
      </w:r>
      <w:r>
        <w:rPr>
          <w:rFonts w:ascii="Times New Roman"/>
          <w:b/>
          <w:i w:val="false"/>
          <w:color w:val="000000"/>
          <w:sz w:val="28"/>
        </w:rPr>
        <w:t>RMM</w:t>
      </w:r>
      <w:r>
        <w:rPr>
          <w:rFonts w:ascii="Times New Roman"/>
          <w:b/>
          <w:i w:val="false"/>
          <w:color w:val="000000"/>
          <w:sz w:val="28"/>
        </w:rPr>
        <w:t xml:space="preserve">), </w:t>
      </w:r>
      <w:r>
        <w:rPr>
          <w:rFonts w:ascii="Times New Roman"/>
          <w:b/>
          <w:i w:val="false"/>
          <w:color w:val="000000"/>
          <w:sz w:val="28"/>
        </w:rPr>
        <w:t>frequency: annual</w:t>
      </w:r>
      <w:r>
        <w:rPr>
          <w:rFonts w:ascii="Times New Roman"/>
          <w:b/>
          <w:i w:val="false"/>
          <w:color w:val="000000"/>
          <w:sz w:val="28"/>
        </w:rPr>
        <w:t>)</w:t>
      </w:r>
    </w:p>
    <w:p>
      <w:pPr>
        <w:spacing w:after="0"/>
        <w:ind w:left="0"/>
        <w:jc w:val="both"/>
      </w:pPr>
      <w:r>
        <w:rPr>
          <w:rFonts w:ascii="Times New Roman"/>
          <w:b w:val="false"/>
          <w:i w:val="false"/>
          <w:color w:val="000000"/>
          <w:sz w:val="28"/>
        </w:rPr>
        <w:t>
      1. The report contains the following data:</w:t>
      </w:r>
    </w:p>
    <w:p>
      <w:pPr>
        <w:spacing w:after="0"/>
        <w:ind w:left="0"/>
        <w:jc w:val="both"/>
      </w:pPr>
      <w:r>
        <w:rPr>
          <w:rFonts w:ascii="Times New Roman"/>
          <w:b w:val="false"/>
          <w:i w:val="false"/>
          <w:color w:val="000000"/>
          <w:sz w:val="28"/>
        </w:rPr>
        <w:t>
      1) information on the number of cases of maternal deaths at the end of the reporting period for the previous year;</w:t>
      </w:r>
    </w:p>
    <w:p>
      <w:pPr>
        <w:spacing w:after="0"/>
        <w:ind w:left="0"/>
        <w:jc w:val="both"/>
      </w:pPr>
      <w:r>
        <w:rPr>
          <w:rFonts w:ascii="Times New Roman"/>
          <w:b w:val="false"/>
          <w:i w:val="false"/>
          <w:color w:val="000000"/>
          <w:sz w:val="28"/>
        </w:rPr>
        <w:t>
      2) information on the number of cases of maternal deaths at the end of the reporting period for the reporting year;</w:t>
      </w:r>
    </w:p>
    <w:p>
      <w:pPr>
        <w:spacing w:after="0"/>
        <w:ind w:left="0"/>
        <w:jc w:val="both"/>
      </w:pPr>
      <w:r>
        <w:rPr>
          <w:rFonts w:ascii="Times New Roman"/>
          <w:b w:val="false"/>
          <w:i w:val="false"/>
          <w:color w:val="000000"/>
          <w:sz w:val="28"/>
        </w:rPr>
        <w:t>
      2. Column 1 indicates the number of cases of maternal deaths at the end of the reporting period for the previous year.</w:t>
      </w:r>
    </w:p>
    <w:p>
      <w:pPr>
        <w:spacing w:after="0"/>
        <w:ind w:left="0"/>
        <w:jc w:val="both"/>
      </w:pPr>
      <w:r>
        <w:rPr>
          <w:rFonts w:ascii="Times New Roman"/>
          <w:b w:val="false"/>
          <w:i w:val="false"/>
          <w:color w:val="000000"/>
          <w:sz w:val="28"/>
        </w:rPr>
        <w:t>
      3. Column 2 indicates the number of cases of maternal deaths at the end of the reporting period for the reporting year.</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