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e475" w14:textId="f61e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service maintenance of medical devices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ДСМ-273/2020. Registered with the Ministry of Justice of the Republic of Kazakhstan on December 20, 2020 No. 21805</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subclause 52) of article 7 of the Code of the Republic of Kazakhstan dated July 7, 2020 "On Public Health and Healthcare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rules for the implementation of service maintenance of medical devices in the Republic of Kazakhstan according to Appendix 1 to this order.</w:t>
      </w:r>
    </w:p>
    <w:bookmarkEnd w:id="1"/>
    <w:bookmarkStart w:name="z7" w:id="2"/>
    <w:p>
      <w:pPr>
        <w:spacing w:after="0"/>
        <w:ind w:left="0"/>
        <w:jc w:val="both"/>
      </w:pPr>
      <w:r>
        <w:rPr>
          <w:rFonts w:ascii="Times New Roman"/>
          <w:b w:val="false"/>
          <w:i w:val="false"/>
          <w:color w:val="000000"/>
          <w:sz w:val="28"/>
        </w:rPr>
        <w:t>
      2. To recognize as invalid certain orders of the Ministry of Healthcare of the Republic of Kazakhstan under the list according to Appendix 2 to this order.</w:t>
      </w:r>
    </w:p>
    <w:bookmarkEnd w:id="2"/>
    <w:bookmarkStart w:name="z8" w:id="3"/>
    <w:p>
      <w:pPr>
        <w:spacing w:after="0"/>
        <w:ind w:left="0"/>
        <w:jc w:val="both"/>
      </w:pPr>
      <w:r>
        <w:rPr>
          <w:rFonts w:ascii="Times New Roman"/>
          <w:b w:val="false"/>
          <w:i w:val="false"/>
          <w:color w:val="000000"/>
          <w:sz w:val="28"/>
        </w:rPr>
        <w:t>
      3. The Department of Medicines Policy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xml:space="preserve">
      1) state registration of this order with the Ministry of Justice of the Republic of Kazakhstan; </w:t>
      </w:r>
    </w:p>
    <w:bookmarkEnd w:id="4"/>
    <w:bookmarkStart w:name="z10" w:id="5"/>
    <w:p>
      <w:pPr>
        <w:spacing w:after="0"/>
        <w:ind w:left="0"/>
        <w:jc w:val="both"/>
      </w:pPr>
      <w:r>
        <w:rPr>
          <w:rFonts w:ascii="Times New Roman"/>
          <w:b w:val="false"/>
          <w:i w:val="false"/>
          <w:color w:val="000000"/>
          <w:sz w:val="28"/>
        </w:rPr>
        <w:t xml:space="preserve">
      2) placing this order on the Internet resource of the Ministry of Healthcare of the Republic of Kazakhstan; </w:t>
      </w:r>
    </w:p>
    <w:bookmarkEnd w:id="5"/>
    <w:bookmarkStart w:name="z11" w:id="6"/>
    <w:p>
      <w:pPr>
        <w:spacing w:after="0"/>
        <w:ind w:left="0"/>
        <w:jc w:val="both"/>
      </w:pPr>
      <w:r>
        <w:rPr>
          <w:rFonts w:ascii="Times New Roman"/>
          <w:b w:val="false"/>
          <w:i w:val="false"/>
          <w:color w:val="000000"/>
          <w:sz w:val="28"/>
        </w:rPr>
        <w:t xml:space="preserve">
      3) within ten working days after the state registration of this order, submission to the Legal Department of the Ministry of Healthcare of the Republic of Kazakhstan of information about implementation of measures, stipulated by subclauses 1), 2) of this clause. </w:t>
      </w:r>
    </w:p>
    <w:bookmarkEnd w:id="6"/>
    <w:bookmarkStart w:name="z12" w:id="7"/>
    <w:p>
      <w:pPr>
        <w:spacing w:after="0"/>
        <w:ind w:left="0"/>
        <w:jc w:val="both"/>
      </w:pPr>
      <w:r>
        <w:rPr>
          <w:rFonts w:ascii="Times New Roman"/>
          <w:b w:val="false"/>
          <w:i w:val="false"/>
          <w:color w:val="000000"/>
          <w:sz w:val="28"/>
        </w:rPr>
        <w:t>
      4. Control over implementation of this order shall be entrusted to the supervising Vice Minister of Healthcare of the Republic of Kazakhstan.</w:t>
      </w:r>
    </w:p>
    <w:bookmarkEnd w:id="7"/>
    <w:bookmarkStart w:name="z13"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ДСМ-273/2020</w:t>
            </w:r>
          </w:p>
        </w:tc>
      </w:tr>
    </w:tbl>
    <w:bookmarkStart w:name="z16" w:id="9"/>
    <w:p>
      <w:pPr>
        <w:spacing w:after="0"/>
        <w:ind w:left="0"/>
        <w:jc w:val="left"/>
      </w:pPr>
      <w:r>
        <w:rPr>
          <w:rFonts w:ascii="Times New Roman"/>
          <w:b/>
          <w:i w:val="false"/>
          <w:color w:val="000000"/>
        </w:rPr>
        <w:t xml:space="preserve"> Rules for the implementation of service maintenance of medical devices in the Republic of Kazakhstan</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for the implementation of service maintenance of medical devices in the Republic of Kazakhstan (hereinafter referred to as the Rules) have been developed in accordance with subclause 52) article 7 of the Code of the Republic of Kazakhstan dated July 7, 2020 "On Public Health and Healthcare System" and shall determine the procedure for service maintenance of medical equipment in the Republic of Kazakhstan.</w:t>
      </w:r>
    </w:p>
    <w:bookmarkEnd w:id="11"/>
    <w:bookmarkStart w:name="z19" w:id="12"/>
    <w:p>
      <w:pPr>
        <w:spacing w:after="0"/>
        <w:ind w:left="0"/>
        <w:jc w:val="both"/>
      </w:pPr>
      <w:r>
        <w:rPr>
          <w:rFonts w:ascii="Times New Roman"/>
          <w:b w:val="false"/>
          <w:i w:val="false"/>
          <w:color w:val="000000"/>
          <w:sz w:val="28"/>
        </w:rPr>
        <w:t>
      2. The service maintenance of medical equipment within the warranty and post-warranty period shall be its compulsory condition of its safe operation.</w:t>
      </w:r>
    </w:p>
    <w:bookmarkEnd w:id="12"/>
    <w:bookmarkStart w:name="z20" w:id="13"/>
    <w:p>
      <w:pPr>
        <w:spacing w:after="0"/>
        <w:ind w:left="0"/>
        <w:jc w:val="both"/>
      </w:pPr>
      <w:r>
        <w:rPr>
          <w:rFonts w:ascii="Times New Roman"/>
          <w:b w:val="false"/>
          <w:i w:val="false"/>
          <w:color w:val="000000"/>
          <w:sz w:val="28"/>
        </w:rPr>
        <w:t>
      Operation of medical equipment, which is not provided with service maintenance, removed from service maintenance, or operation of medical equipment by the unqualified personnel, not passed training on the use of medical equipment.</w:t>
      </w:r>
    </w:p>
    <w:bookmarkEnd w:id="13"/>
    <w:bookmarkStart w:name="z21" w:id="14"/>
    <w:p>
      <w:pPr>
        <w:spacing w:after="0"/>
        <w:ind w:left="0"/>
        <w:jc w:val="both"/>
      </w:pPr>
      <w:r>
        <w:rPr>
          <w:rFonts w:ascii="Times New Roman"/>
          <w:b w:val="false"/>
          <w:i w:val="false"/>
          <w:color w:val="000000"/>
          <w:sz w:val="28"/>
        </w:rPr>
        <w:t>
      3. Basic concepts, used in these Rules, are as follows:</w:t>
      </w:r>
    </w:p>
    <w:bookmarkEnd w:id="14"/>
    <w:bookmarkStart w:name="z22" w:id="15"/>
    <w:p>
      <w:pPr>
        <w:spacing w:after="0"/>
        <w:ind w:left="0"/>
        <w:jc w:val="both"/>
      </w:pPr>
      <w:r>
        <w:rPr>
          <w:rFonts w:ascii="Times New Roman"/>
          <w:b w:val="false"/>
          <w:i w:val="false"/>
          <w:color w:val="000000"/>
          <w:sz w:val="28"/>
        </w:rPr>
        <w:t xml:space="preserve">
      1) warranty service maintenance – a complex of services for maintaining the delivered medical equipment in good condition, including any types of maintenance, technical diagnostics and equipment flaw detection, repair and restoration work, technical consultations provided by the supplier (manufacturer, contractor), including remotely (online, with use of specialized programs and equipment, a data transmission channel identified by a barcode or other method), subject to its proper use and storage, free of charge for the period specified by purchase agreements, long-term supply agreements, trilateral purchase and financial leasing agreements, with the exception of the restoration of consumables and wear units installed by the manufacturer; </w:t>
      </w:r>
    </w:p>
    <w:bookmarkEnd w:id="15"/>
    <w:bookmarkStart w:name="z23" w:id="16"/>
    <w:p>
      <w:pPr>
        <w:spacing w:after="0"/>
        <w:ind w:left="0"/>
        <w:jc w:val="both"/>
      </w:pPr>
      <w:r>
        <w:rPr>
          <w:rFonts w:ascii="Times New Roman"/>
          <w:b w:val="false"/>
          <w:i w:val="false"/>
          <w:color w:val="000000"/>
          <w:sz w:val="28"/>
        </w:rPr>
        <w:t>
      2) medical devices – medical products and medical equipment;</w:t>
      </w:r>
    </w:p>
    <w:bookmarkEnd w:id="16"/>
    <w:bookmarkStart w:name="z24" w:id="17"/>
    <w:p>
      <w:pPr>
        <w:spacing w:after="0"/>
        <w:ind w:left="0"/>
        <w:jc w:val="both"/>
      </w:pPr>
      <w:r>
        <w:rPr>
          <w:rFonts w:ascii="Times New Roman"/>
          <w:b w:val="false"/>
          <w:i w:val="false"/>
          <w:color w:val="000000"/>
          <w:sz w:val="28"/>
        </w:rPr>
        <w:t>
      3) medical equipment (hereinafter referred to as the medical equipment) – apparatuses, devices, equipment, complexes, systems used separately or in combination with each other for the provision of medical care in accordance with the functional purpose and operational characteristics established by the manufacturer;</w:t>
      </w:r>
    </w:p>
    <w:bookmarkEnd w:id="17"/>
    <w:bookmarkStart w:name="z25" w:id="18"/>
    <w:p>
      <w:pPr>
        <w:spacing w:after="0"/>
        <w:ind w:left="0"/>
        <w:jc w:val="both"/>
      </w:pPr>
      <w:r>
        <w:rPr>
          <w:rFonts w:ascii="Times New Roman"/>
          <w:b w:val="false"/>
          <w:i w:val="false"/>
          <w:color w:val="000000"/>
          <w:sz w:val="28"/>
        </w:rPr>
        <w:t>
      4) service maintenance of medical equipment – a set of measures and operations regulated by regulatory and operational documentation, including remotely (online, using specialized programs and equipment, a data transmission channel identified by a barcode or other method), to maintain and restore the health and functionality of a medical device when using it according to appointment;</w:t>
      </w:r>
    </w:p>
    <w:bookmarkEnd w:id="18"/>
    <w:bookmarkStart w:name="z26" w:id="19"/>
    <w:p>
      <w:pPr>
        <w:spacing w:after="0"/>
        <w:ind w:left="0"/>
        <w:jc w:val="both"/>
      </w:pPr>
      <w:r>
        <w:rPr>
          <w:rFonts w:ascii="Times New Roman"/>
          <w:b w:val="false"/>
          <w:i w:val="false"/>
          <w:color w:val="000000"/>
          <w:sz w:val="28"/>
        </w:rPr>
        <w:t>
      5) technical condition of the medical equipment – a state at a certain point in time, which is characterized by the actual values of technical, functional and design parameters and characteristics, and is assessed by their compliance with the parameters and characteristics given in the technical documentation of the manufacturer of medical equipment;</w:t>
      </w:r>
    </w:p>
    <w:bookmarkEnd w:id="19"/>
    <w:bookmarkStart w:name="z27" w:id="20"/>
    <w:p>
      <w:pPr>
        <w:spacing w:after="0"/>
        <w:ind w:left="0"/>
        <w:jc w:val="both"/>
      </w:pPr>
      <w:r>
        <w:rPr>
          <w:rFonts w:ascii="Times New Roman"/>
          <w:b w:val="false"/>
          <w:i w:val="false"/>
          <w:color w:val="000000"/>
          <w:sz w:val="28"/>
        </w:rPr>
        <w:t>
      6) medical equipment maintenance guide – a document developed by a manufacturer of medical equipment for engineering and technical personnel, containing information about the design, principles of operation, parameters, technical characteristics (properties) of a medical device, its components, instructions on actions necessary for the correct, timely and safe maintenance of medical equipment, information about the manufacturer, and their warranty obligations;</w:t>
      </w:r>
    </w:p>
    <w:bookmarkEnd w:id="20"/>
    <w:bookmarkStart w:name="z28" w:id="21"/>
    <w:p>
      <w:pPr>
        <w:spacing w:after="0"/>
        <w:ind w:left="0"/>
        <w:jc w:val="both"/>
      </w:pPr>
      <w:r>
        <w:rPr>
          <w:rFonts w:ascii="Times New Roman"/>
          <w:b w:val="false"/>
          <w:i w:val="false"/>
          <w:color w:val="000000"/>
          <w:sz w:val="28"/>
        </w:rPr>
        <w:t>
      7) current repair of medical equipment – repair for the purposes of restoring serviceability (operability), as well as maintaining the operational characteristics of medical equipment, including the replacement of defective parts;</w:t>
      </w:r>
    </w:p>
    <w:bookmarkEnd w:id="21"/>
    <w:bookmarkStart w:name="z29" w:id="22"/>
    <w:p>
      <w:pPr>
        <w:spacing w:after="0"/>
        <w:ind w:left="0"/>
        <w:jc w:val="both"/>
      </w:pPr>
      <w:r>
        <w:rPr>
          <w:rFonts w:ascii="Times New Roman"/>
          <w:b w:val="false"/>
          <w:i w:val="false"/>
          <w:color w:val="000000"/>
          <w:sz w:val="28"/>
        </w:rPr>
        <w:t>
      8) major repair of medical equipment – repair of medical equipment, in which disassembly and revision of the structure is carried out in order to identify hidden faults and assess the resource of parts;</w:t>
      </w:r>
    </w:p>
    <w:bookmarkEnd w:id="22"/>
    <w:bookmarkStart w:name="z30" w:id="23"/>
    <w:p>
      <w:pPr>
        <w:spacing w:after="0"/>
        <w:ind w:left="0"/>
        <w:jc w:val="both"/>
      </w:pPr>
      <w:r>
        <w:rPr>
          <w:rFonts w:ascii="Times New Roman"/>
          <w:b w:val="false"/>
          <w:i w:val="false"/>
          <w:color w:val="000000"/>
          <w:sz w:val="28"/>
        </w:rPr>
        <w:t>
      9) safety class of medical equipment – a set of medical equipment included in a certain class depending on the degree of potential risk of harm to the health of patients, personnel operating the medical device and other persons;</w:t>
      </w:r>
    </w:p>
    <w:bookmarkEnd w:id="23"/>
    <w:bookmarkStart w:name="z31" w:id="24"/>
    <w:p>
      <w:pPr>
        <w:spacing w:after="0"/>
        <w:ind w:left="0"/>
        <w:jc w:val="both"/>
      </w:pPr>
      <w:r>
        <w:rPr>
          <w:rFonts w:ascii="Times New Roman"/>
          <w:b w:val="false"/>
          <w:i w:val="false"/>
          <w:color w:val="000000"/>
          <w:sz w:val="28"/>
        </w:rPr>
        <w:t>
      10) operating manual – a document developed by a manufacturer of medical equipment for medical personnel, containing information about the principle of action, parameters, characteristics (properties) of medical equipment, instructions necessary for the correct and safe operation of medical equipment (use as intended, storage, transportation and recommendations for the care of the product), information about the manufacturer and their warranty obligations;</w:t>
      </w:r>
    </w:p>
    <w:bookmarkEnd w:id="24"/>
    <w:bookmarkStart w:name="z32" w:id="25"/>
    <w:p>
      <w:pPr>
        <w:spacing w:after="0"/>
        <w:ind w:left="0"/>
        <w:jc w:val="both"/>
      </w:pPr>
      <w:r>
        <w:rPr>
          <w:rFonts w:ascii="Times New Roman"/>
          <w:b w:val="false"/>
          <w:i w:val="false"/>
          <w:color w:val="000000"/>
          <w:sz w:val="28"/>
        </w:rPr>
        <w:t>
      11) operational documentation – operating manual and maintenance guide;</w:t>
      </w:r>
    </w:p>
    <w:bookmarkEnd w:id="25"/>
    <w:bookmarkStart w:name="z33" w:id="26"/>
    <w:p>
      <w:pPr>
        <w:spacing w:after="0"/>
        <w:ind w:left="0"/>
        <w:jc w:val="both"/>
      </w:pPr>
      <w:r>
        <w:rPr>
          <w:rFonts w:ascii="Times New Roman"/>
          <w:b w:val="false"/>
          <w:i w:val="false"/>
          <w:color w:val="000000"/>
          <w:sz w:val="28"/>
        </w:rPr>
        <w:t>
      12) maintenance department – an organization or a separate subdivision of an organization that has a staff of a specialist (specialists) in the repair and maintenance of medical equipment who has undergone (passed) training at manufacturing enterprises of the corresponding types (names) of medical equipment or in organizations that have the right to carry out training in the maintenance of the corresponding types of medical equipment technicians, or an organization or a separate subdivision of an organization that have documentary confirmation from the manufacturer of medical equipment for the right to provide technical support.</w:t>
      </w:r>
    </w:p>
    <w:bookmarkEnd w:id="26"/>
    <w:bookmarkStart w:name="z34" w:id="27"/>
    <w:p>
      <w:pPr>
        <w:spacing w:after="0"/>
        <w:ind w:left="0"/>
        <w:jc w:val="left"/>
      </w:pPr>
      <w:r>
        <w:rPr>
          <w:rFonts w:ascii="Times New Roman"/>
          <w:b/>
          <w:i w:val="false"/>
          <w:color w:val="000000"/>
        </w:rPr>
        <w:t xml:space="preserve"> Chapter 2. Procedure for service maintenance of medical equipment</w:t>
      </w:r>
    </w:p>
    <w:bookmarkEnd w:id="27"/>
    <w:bookmarkStart w:name="z35" w:id="28"/>
    <w:p>
      <w:pPr>
        <w:spacing w:after="0"/>
        <w:ind w:left="0"/>
        <w:jc w:val="both"/>
      </w:pPr>
      <w:r>
        <w:rPr>
          <w:rFonts w:ascii="Times New Roman"/>
          <w:b w:val="false"/>
          <w:i w:val="false"/>
          <w:color w:val="000000"/>
          <w:sz w:val="28"/>
        </w:rPr>
        <w:t>
      4. Service maintenance of medical equipment in the Republic of Kazakhstan shall be carried out by:</w:t>
      </w:r>
    </w:p>
    <w:bookmarkEnd w:id="28"/>
    <w:bookmarkStart w:name="z36" w:id="29"/>
    <w:p>
      <w:pPr>
        <w:spacing w:after="0"/>
        <w:ind w:left="0"/>
        <w:jc w:val="both"/>
      </w:pPr>
      <w:r>
        <w:rPr>
          <w:rFonts w:ascii="Times New Roman"/>
          <w:b w:val="false"/>
          <w:i w:val="false"/>
          <w:color w:val="000000"/>
          <w:sz w:val="28"/>
        </w:rPr>
        <w:t>
      healthcare entities which have a full-time specialist (specialists) in the repair and maintenance of medical equipment, trained at manufacturing enterprises of the corresponding types (names) of medical equipment or in organizations entitled to carry out professional training in the maintenance of the relevant types of medical equipment (hereinafter referred to as the entities);</w:t>
      </w:r>
    </w:p>
    <w:bookmarkEnd w:id="29"/>
    <w:bookmarkStart w:name="z37" w:id="30"/>
    <w:p>
      <w:pPr>
        <w:spacing w:after="0"/>
        <w:ind w:left="0"/>
        <w:jc w:val="both"/>
      </w:pPr>
      <w:r>
        <w:rPr>
          <w:rFonts w:ascii="Times New Roman"/>
          <w:b w:val="false"/>
          <w:i w:val="false"/>
          <w:color w:val="000000"/>
          <w:sz w:val="28"/>
        </w:rPr>
        <w:t>
      maintenance departments.</w:t>
      </w:r>
    </w:p>
    <w:bookmarkEnd w:id="30"/>
    <w:bookmarkStart w:name="z38" w:id="31"/>
    <w:p>
      <w:pPr>
        <w:spacing w:after="0"/>
        <w:ind w:left="0"/>
        <w:jc w:val="both"/>
      </w:pPr>
      <w:r>
        <w:rPr>
          <w:rFonts w:ascii="Times New Roman"/>
          <w:b w:val="false"/>
          <w:i w:val="false"/>
          <w:color w:val="000000"/>
          <w:sz w:val="28"/>
        </w:rPr>
        <w:t>
      When carrying out service maintenance works, the entities and maintenance departments shall provide the following list of documents:</w:t>
      </w:r>
    </w:p>
    <w:bookmarkEnd w:id="31"/>
    <w:bookmarkStart w:name="z39" w:id="32"/>
    <w:p>
      <w:pPr>
        <w:spacing w:after="0"/>
        <w:ind w:left="0"/>
        <w:jc w:val="both"/>
      </w:pPr>
      <w:r>
        <w:rPr>
          <w:rFonts w:ascii="Times New Roman"/>
          <w:b w:val="false"/>
          <w:i w:val="false"/>
          <w:color w:val="000000"/>
          <w:sz w:val="28"/>
        </w:rPr>
        <w:t>
      certificate of the existence of a valid quality management system in accordance with GOST ISO 9001 or GOST ISO 13485;</w:t>
      </w:r>
    </w:p>
    <w:bookmarkEnd w:id="32"/>
    <w:bookmarkStart w:name="z40" w:id="33"/>
    <w:p>
      <w:pPr>
        <w:spacing w:after="0"/>
        <w:ind w:left="0"/>
        <w:jc w:val="both"/>
      </w:pPr>
      <w:r>
        <w:rPr>
          <w:rFonts w:ascii="Times New Roman"/>
          <w:b w:val="false"/>
          <w:i w:val="false"/>
          <w:color w:val="000000"/>
          <w:sz w:val="28"/>
        </w:rPr>
        <w:t>
      valid technical and operational documentation of the manufacturer (producer).</w:t>
      </w:r>
    </w:p>
    <w:bookmarkEnd w:id="33"/>
    <w:bookmarkStart w:name="z41" w:id="34"/>
    <w:p>
      <w:pPr>
        <w:spacing w:after="0"/>
        <w:ind w:left="0"/>
        <w:jc w:val="both"/>
      </w:pPr>
      <w:r>
        <w:rPr>
          <w:rFonts w:ascii="Times New Roman"/>
          <w:b w:val="false"/>
          <w:i w:val="false"/>
          <w:color w:val="000000"/>
          <w:sz w:val="28"/>
        </w:rPr>
        <w:t>
      The service maintenance of medical devices of 2a, 2b and 3 safety classes shall be carried out by:</w:t>
      </w:r>
    </w:p>
    <w:bookmarkEnd w:id="34"/>
    <w:bookmarkStart w:name="z42" w:id="35"/>
    <w:p>
      <w:pPr>
        <w:spacing w:after="0"/>
        <w:ind w:left="0"/>
        <w:jc w:val="both"/>
      </w:pPr>
      <w:r>
        <w:rPr>
          <w:rFonts w:ascii="Times New Roman"/>
          <w:b w:val="false"/>
          <w:i w:val="false"/>
          <w:color w:val="000000"/>
          <w:sz w:val="28"/>
        </w:rPr>
        <w:t xml:space="preserve">
      maintenance departments of the manufacturer of medical equipment; </w:t>
      </w:r>
    </w:p>
    <w:bookmarkEnd w:id="35"/>
    <w:bookmarkStart w:name="z43" w:id="36"/>
    <w:p>
      <w:pPr>
        <w:spacing w:after="0"/>
        <w:ind w:left="0"/>
        <w:jc w:val="both"/>
      </w:pPr>
      <w:r>
        <w:rPr>
          <w:rFonts w:ascii="Times New Roman"/>
          <w:b w:val="false"/>
          <w:i w:val="false"/>
          <w:color w:val="000000"/>
          <w:sz w:val="28"/>
        </w:rPr>
        <w:t xml:space="preserve">
      maintenance departments, which have documentary confirmation from the manufacturer of medical equipment for the right to carry out service. </w:t>
      </w:r>
    </w:p>
    <w:bookmarkEnd w:id="36"/>
    <w:bookmarkStart w:name="z44" w:id="37"/>
    <w:p>
      <w:pPr>
        <w:spacing w:after="0"/>
        <w:ind w:left="0"/>
        <w:jc w:val="both"/>
      </w:pPr>
      <w:r>
        <w:rPr>
          <w:rFonts w:ascii="Times New Roman"/>
          <w:b w:val="false"/>
          <w:i w:val="false"/>
          <w:color w:val="000000"/>
          <w:sz w:val="28"/>
        </w:rPr>
        <w:t>
      5. The types, volumes and frequency of work on the maintenance of medical equipment shall be carried out taking into account the hours worked, the conditions and terms of operation of medical equipment, and are also determined in accordance with the requirements:</w:t>
      </w:r>
    </w:p>
    <w:bookmarkEnd w:id="37"/>
    <w:bookmarkStart w:name="z45" w:id="38"/>
    <w:p>
      <w:pPr>
        <w:spacing w:after="0"/>
        <w:ind w:left="0"/>
        <w:jc w:val="both"/>
      </w:pPr>
      <w:r>
        <w:rPr>
          <w:rFonts w:ascii="Times New Roman"/>
          <w:b w:val="false"/>
          <w:i w:val="false"/>
          <w:color w:val="000000"/>
          <w:sz w:val="28"/>
        </w:rPr>
        <w:t>
      1) manufacturing plant (information contained in the user manual, maintenance guide);</w:t>
      </w:r>
    </w:p>
    <w:bookmarkEnd w:id="38"/>
    <w:bookmarkStart w:name="z46" w:id="39"/>
    <w:p>
      <w:pPr>
        <w:spacing w:after="0"/>
        <w:ind w:left="0"/>
        <w:jc w:val="both"/>
      </w:pPr>
      <w:r>
        <w:rPr>
          <w:rFonts w:ascii="Times New Roman"/>
          <w:b w:val="false"/>
          <w:i w:val="false"/>
          <w:color w:val="000000"/>
          <w:sz w:val="28"/>
        </w:rPr>
        <w:t>
      2) safety class of medical equipment.</w:t>
      </w:r>
    </w:p>
    <w:bookmarkEnd w:id="39"/>
    <w:bookmarkStart w:name="z47" w:id="40"/>
    <w:p>
      <w:pPr>
        <w:spacing w:after="0"/>
        <w:ind w:left="0"/>
        <w:jc w:val="both"/>
      </w:pPr>
      <w:r>
        <w:rPr>
          <w:rFonts w:ascii="Times New Roman"/>
          <w:b w:val="false"/>
          <w:i w:val="false"/>
          <w:color w:val="000000"/>
          <w:sz w:val="28"/>
        </w:rPr>
        <w:t>
      6. service maintenance of medical devices includes the warranty service maintenance and post-warranty service maintenance.</w:t>
      </w:r>
    </w:p>
    <w:bookmarkEnd w:id="40"/>
    <w:bookmarkStart w:name="z48" w:id="41"/>
    <w:p>
      <w:pPr>
        <w:spacing w:after="0"/>
        <w:ind w:left="0"/>
        <w:jc w:val="both"/>
      </w:pPr>
      <w:r>
        <w:rPr>
          <w:rFonts w:ascii="Times New Roman"/>
          <w:b w:val="false"/>
          <w:i w:val="false"/>
          <w:color w:val="000000"/>
          <w:sz w:val="28"/>
        </w:rPr>
        <w:t>
      7. Warranty service maintenance includes periodic control of technical condition of medical equipment (at least once a year), current and major repair.</w:t>
      </w:r>
    </w:p>
    <w:bookmarkEnd w:id="41"/>
    <w:bookmarkStart w:name="z49" w:id="42"/>
    <w:p>
      <w:pPr>
        <w:spacing w:after="0"/>
        <w:ind w:left="0"/>
        <w:jc w:val="both"/>
      </w:pPr>
      <w:r>
        <w:rPr>
          <w:rFonts w:ascii="Times New Roman"/>
          <w:b w:val="false"/>
          <w:i w:val="false"/>
          <w:color w:val="000000"/>
          <w:sz w:val="28"/>
        </w:rPr>
        <w:t>
      8. Post-warranty service maintenance includes:</w:t>
      </w:r>
    </w:p>
    <w:bookmarkEnd w:id="42"/>
    <w:bookmarkStart w:name="z50" w:id="43"/>
    <w:p>
      <w:pPr>
        <w:spacing w:after="0"/>
        <w:ind w:left="0"/>
        <w:jc w:val="both"/>
      </w:pPr>
      <w:r>
        <w:rPr>
          <w:rFonts w:ascii="Times New Roman"/>
          <w:b w:val="false"/>
          <w:i w:val="false"/>
          <w:color w:val="000000"/>
          <w:sz w:val="28"/>
        </w:rPr>
        <w:t>
      1) current monitoring of technical condition of medical equipment;</w:t>
      </w:r>
    </w:p>
    <w:bookmarkEnd w:id="43"/>
    <w:bookmarkStart w:name="z51" w:id="44"/>
    <w:p>
      <w:pPr>
        <w:spacing w:after="0"/>
        <w:ind w:left="0"/>
        <w:jc w:val="both"/>
      </w:pPr>
      <w:r>
        <w:rPr>
          <w:rFonts w:ascii="Times New Roman"/>
          <w:b w:val="false"/>
          <w:i w:val="false"/>
          <w:color w:val="000000"/>
          <w:sz w:val="28"/>
        </w:rPr>
        <w:t>
      2) periodic monitoring of the technical condition of medical equipment (at least once a year);</w:t>
      </w:r>
    </w:p>
    <w:bookmarkEnd w:id="44"/>
    <w:bookmarkStart w:name="z52" w:id="45"/>
    <w:p>
      <w:pPr>
        <w:spacing w:after="0"/>
        <w:ind w:left="0"/>
        <w:jc w:val="both"/>
      </w:pPr>
      <w:r>
        <w:rPr>
          <w:rFonts w:ascii="Times New Roman"/>
          <w:b w:val="false"/>
          <w:i w:val="false"/>
          <w:color w:val="000000"/>
          <w:sz w:val="28"/>
        </w:rPr>
        <w:t>
      3) current and major repair.</w:t>
      </w:r>
    </w:p>
    <w:bookmarkEnd w:id="45"/>
    <w:bookmarkStart w:name="z53" w:id="46"/>
    <w:p>
      <w:pPr>
        <w:spacing w:after="0"/>
        <w:ind w:left="0"/>
        <w:jc w:val="both"/>
      </w:pPr>
      <w:r>
        <w:rPr>
          <w:rFonts w:ascii="Times New Roman"/>
          <w:b w:val="false"/>
          <w:i w:val="false"/>
          <w:color w:val="000000"/>
          <w:sz w:val="28"/>
        </w:rPr>
        <w:t>
      9. In order to prevent downtime, the period for repairing medical equipment does not exceed fifteen working days from the date the service department identifies the cause of the breakdown of medical equipment (if it is necessary to replace spare parts, the repair period is extended by the time of delivery of spare parts).</w:t>
      </w:r>
    </w:p>
    <w:bookmarkEnd w:id="46"/>
    <w:bookmarkStart w:name="z54" w:id="47"/>
    <w:p>
      <w:pPr>
        <w:spacing w:after="0"/>
        <w:ind w:left="0"/>
        <w:jc w:val="both"/>
      </w:pPr>
      <w:r>
        <w:rPr>
          <w:rFonts w:ascii="Times New Roman"/>
          <w:b w:val="false"/>
          <w:i w:val="false"/>
          <w:color w:val="000000"/>
          <w:sz w:val="28"/>
        </w:rPr>
        <w:t>
      In case of the major repair of medical equipment, the repair time is determined by the terms of the service agreement.</w:t>
      </w:r>
    </w:p>
    <w:bookmarkEnd w:id="47"/>
    <w:bookmarkStart w:name="z55" w:id="48"/>
    <w:p>
      <w:pPr>
        <w:spacing w:after="0"/>
        <w:ind w:left="0"/>
        <w:jc w:val="both"/>
      </w:pPr>
      <w:r>
        <w:rPr>
          <w:rFonts w:ascii="Times New Roman"/>
          <w:b w:val="false"/>
          <w:i w:val="false"/>
          <w:color w:val="000000"/>
          <w:sz w:val="28"/>
        </w:rPr>
        <w:t>
      In the event of downtime necessary to ensure operability during a planned repair (modernization and (or) software update), service maintenance and verification, as well as in the event of reorganization or liquidation of a healthcare entity, this type of downtime shall be planned.</w:t>
      </w:r>
    </w:p>
    <w:bookmarkEnd w:id="48"/>
    <w:bookmarkStart w:name="z56" w:id="49"/>
    <w:p>
      <w:pPr>
        <w:spacing w:after="0"/>
        <w:ind w:left="0"/>
        <w:jc w:val="both"/>
      </w:pPr>
      <w:r>
        <w:rPr>
          <w:rFonts w:ascii="Times New Roman"/>
          <w:b w:val="false"/>
          <w:i w:val="false"/>
          <w:color w:val="000000"/>
          <w:sz w:val="28"/>
        </w:rPr>
        <w:t>
      10. Current repair of medical equipment shall be carried out by maintenance departments, as well as by healthcare entities that have a specialist (specialists) in the repair and maintenance of medical equipment.</w:t>
      </w:r>
    </w:p>
    <w:bookmarkEnd w:id="49"/>
    <w:bookmarkStart w:name="z57" w:id="50"/>
    <w:p>
      <w:pPr>
        <w:spacing w:after="0"/>
        <w:ind w:left="0"/>
        <w:jc w:val="both"/>
      </w:pPr>
      <w:r>
        <w:rPr>
          <w:rFonts w:ascii="Times New Roman"/>
          <w:b w:val="false"/>
          <w:i w:val="false"/>
          <w:color w:val="000000"/>
          <w:sz w:val="28"/>
        </w:rPr>
        <w:t>
      11. Current repair shall be carried out at the place of operation of medical equipment, or at the production facilities of the service department, depending on the complexity, scope of work and the possibility of transporting medical equipment.</w:t>
      </w:r>
    </w:p>
    <w:bookmarkEnd w:id="50"/>
    <w:bookmarkStart w:name="z58" w:id="51"/>
    <w:p>
      <w:pPr>
        <w:spacing w:after="0"/>
        <w:ind w:left="0"/>
        <w:jc w:val="both"/>
      </w:pPr>
      <w:r>
        <w:rPr>
          <w:rFonts w:ascii="Times New Roman"/>
          <w:b w:val="false"/>
          <w:i w:val="false"/>
          <w:color w:val="000000"/>
          <w:sz w:val="28"/>
        </w:rPr>
        <w:t>
      12. The maintenance department, which carried out the current or overhaul repairs, provides warranties for repaired units, parts, medical equipment with a warranty period provided by the manufacturer of the replaced unit (part), provided that the user observes the requirements of the operating manual.</w:t>
      </w:r>
    </w:p>
    <w:bookmarkEnd w:id="51"/>
    <w:bookmarkStart w:name="z59" w:id="52"/>
    <w:p>
      <w:pPr>
        <w:spacing w:after="0"/>
        <w:ind w:left="0"/>
        <w:jc w:val="both"/>
      </w:pPr>
      <w:r>
        <w:rPr>
          <w:rFonts w:ascii="Times New Roman"/>
          <w:b w:val="false"/>
          <w:i w:val="false"/>
          <w:color w:val="000000"/>
          <w:sz w:val="28"/>
        </w:rPr>
        <w:t>
      13. By the end of the warranty service period, medical equipment is transferred to an individual or legal entity, a health care subject in good working order.</w:t>
      </w:r>
    </w:p>
    <w:bookmarkEnd w:id="52"/>
    <w:bookmarkStart w:name="z60" w:id="53"/>
    <w:p>
      <w:pPr>
        <w:spacing w:after="0"/>
        <w:ind w:left="0"/>
        <w:jc w:val="both"/>
      </w:pPr>
      <w:r>
        <w:rPr>
          <w:rFonts w:ascii="Times New Roman"/>
          <w:b w:val="false"/>
          <w:i w:val="false"/>
          <w:color w:val="000000"/>
          <w:sz w:val="28"/>
        </w:rPr>
        <w:t>
      At the same time, the service department provides the healthcare organization with information about the work performed, replaced spare parts and consumables.</w:t>
      </w:r>
    </w:p>
    <w:bookmarkEnd w:id="53"/>
    <w:bookmarkStart w:name="z61" w:id="54"/>
    <w:p>
      <w:pPr>
        <w:spacing w:after="0"/>
        <w:ind w:left="0"/>
        <w:jc w:val="both"/>
      </w:pPr>
      <w:r>
        <w:rPr>
          <w:rFonts w:ascii="Times New Roman"/>
          <w:b w:val="false"/>
          <w:i w:val="false"/>
          <w:color w:val="000000"/>
          <w:sz w:val="28"/>
        </w:rPr>
        <w:t>
      14. Monitoring of the technical condition of medical equipment is subdivided into current and periodic.</w:t>
      </w:r>
    </w:p>
    <w:bookmarkEnd w:id="54"/>
    <w:bookmarkStart w:name="z62" w:id="55"/>
    <w:p>
      <w:pPr>
        <w:spacing w:after="0"/>
        <w:ind w:left="0"/>
        <w:jc w:val="both"/>
      </w:pPr>
      <w:r>
        <w:rPr>
          <w:rFonts w:ascii="Times New Roman"/>
          <w:b w:val="false"/>
          <w:i w:val="false"/>
          <w:color w:val="000000"/>
          <w:sz w:val="28"/>
        </w:rPr>
        <w:t>
      The current monitoring of the technical condition of medical equipment shall be carried out by the health care subject directly operating the medical equipment, or by a person authorized to carry out these works.</w:t>
      </w:r>
    </w:p>
    <w:bookmarkEnd w:id="55"/>
    <w:bookmarkStart w:name="z63" w:id="56"/>
    <w:p>
      <w:pPr>
        <w:spacing w:after="0"/>
        <w:ind w:left="0"/>
        <w:jc w:val="both"/>
      </w:pPr>
      <w:r>
        <w:rPr>
          <w:rFonts w:ascii="Times New Roman"/>
          <w:b w:val="false"/>
          <w:i w:val="false"/>
          <w:color w:val="000000"/>
          <w:sz w:val="28"/>
        </w:rPr>
        <w:t>
      Before the start of the current monitoring of medical equipment, the compliance of the values ​​of parameters and characteristics of medical equipment with those declared in the documentation , visual identification of worn out and damaged parts, check of protective devices, shall be carried out in accordance with the operating manual.</w:t>
      </w:r>
    </w:p>
    <w:bookmarkEnd w:id="56"/>
    <w:bookmarkStart w:name="z64" w:id="57"/>
    <w:p>
      <w:pPr>
        <w:spacing w:after="0"/>
        <w:ind w:left="0"/>
        <w:jc w:val="both"/>
      </w:pPr>
      <w:r>
        <w:rPr>
          <w:rFonts w:ascii="Times New Roman"/>
          <w:b w:val="false"/>
          <w:i w:val="false"/>
          <w:color w:val="000000"/>
          <w:sz w:val="28"/>
        </w:rPr>
        <w:t>
      15. Current monitoring of technical condition of medical equipment includes:</w:t>
      </w:r>
    </w:p>
    <w:bookmarkEnd w:id="57"/>
    <w:bookmarkStart w:name="z65" w:id="58"/>
    <w:p>
      <w:pPr>
        <w:spacing w:after="0"/>
        <w:ind w:left="0"/>
        <w:jc w:val="both"/>
      </w:pPr>
      <w:r>
        <w:rPr>
          <w:rFonts w:ascii="Times New Roman"/>
          <w:b w:val="false"/>
          <w:i w:val="false"/>
          <w:color w:val="000000"/>
          <w:sz w:val="28"/>
        </w:rPr>
        <w:t>
      1) visual inspection of the working place and the medical equipment itself;</w:t>
      </w:r>
    </w:p>
    <w:bookmarkEnd w:id="58"/>
    <w:bookmarkStart w:name="z66" w:id="59"/>
    <w:p>
      <w:pPr>
        <w:spacing w:after="0"/>
        <w:ind w:left="0"/>
        <w:jc w:val="both"/>
      </w:pPr>
      <w:r>
        <w:rPr>
          <w:rFonts w:ascii="Times New Roman"/>
          <w:b w:val="false"/>
          <w:i w:val="false"/>
          <w:color w:val="000000"/>
          <w:sz w:val="28"/>
        </w:rPr>
        <w:t>
      2) verification of compliance with safety measures when preparing medical equipment for work (the integrity of power cords and device plugs, connecting wires of devices, the presence of protective screens, fences, protective devices);</w:t>
      </w:r>
    </w:p>
    <w:bookmarkEnd w:id="59"/>
    <w:bookmarkStart w:name="z67" w:id="60"/>
    <w:p>
      <w:pPr>
        <w:spacing w:after="0"/>
        <w:ind w:left="0"/>
        <w:jc w:val="both"/>
      </w:pPr>
      <w:r>
        <w:rPr>
          <w:rFonts w:ascii="Times New Roman"/>
          <w:b w:val="false"/>
          <w:i w:val="false"/>
          <w:color w:val="000000"/>
          <w:sz w:val="28"/>
        </w:rPr>
        <w:t>
      3) checking the readiness of medical equipment for use (checking the initial positions of controls, consumables);</w:t>
      </w:r>
    </w:p>
    <w:bookmarkEnd w:id="60"/>
    <w:bookmarkStart w:name="z68" w:id="61"/>
    <w:p>
      <w:pPr>
        <w:spacing w:after="0"/>
        <w:ind w:left="0"/>
        <w:jc w:val="both"/>
      </w:pPr>
      <w:r>
        <w:rPr>
          <w:rFonts w:ascii="Times New Roman"/>
          <w:b w:val="false"/>
          <w:i w:val="false"/>
          <w:color w:val="000000"/>
          <w:sz w:val="28"/>
        </w:rPr>
        <w:t>
      4) switching on and checking the operability of medical equipment, its components and devices, in the presence of alarms and interlocks, self-testing of medical equipment in the presence of this function.</w:t>
      </w:r>
    </w:p>
    <w:bookmarkEnd w:id="61"/>
    <w:bookmarkStart w:name="z69" w:id="62"/>
    <w:p>
      <w:pPr>
        <w:spacing w:after="0"/>
        <w:ind w:left="0"/>
        <w:jc w:val="both"/>
      </w:pPr>
      <w:r>
        <w:rPr>
          <w:rFonts w:ascii="Times New Roman"/>
          <w:b w:val="false"/>
          <w:i w:val="false"/>
          <w:color w:val="000000"/>
          <w:sz w:val="28"/>
        </w:rPr>
        <w:t>
      In case of revealing inconsistencies or breakdowns during the current monitoring of the technical condition of medical equipment, an entry is made in the technical condition log about the identified inconsistencies or breakdowns, a conclusion is formed and the service services are immediately notified.</w:t>
      </w:r>
    </w:p>
    <w:bookmarkEnd w:id="62"/>
    <w:bookmarkStart w:name="z70" w:id="63"/>
    <w:p>
      <w:pPr>
        <w:spacing w:after="0"/>
        <w:ind w:left="0"/>
        <w:jc w:val="both"/>
      </w:pPr>
      <w:r>
        <w:rPr>
          <w:rFonts w:ascii="Times New Roman"/>
          <w:b w:val="false"/>
          <w:i w:val="false"/>
          <w:color w:val="000000"/>
          <w:sz w:val="28"/>
        </w:rPr>
        <w:t>
      The technical log shall be maintained, according to Appendix 1 to these Rules.</w:t>
      </w:r>
    </w:p>
    <w:bookmarkEnd w:id="63"/>
    <w:bookmarkStart w:name="z71" w:id="64"/>
    <w:p>
      <w:pPr>
        <w:spacing w:after="0"/>
        <w:ind w:left="0"/>
        <w:jc w:val="both"/>
      </w:pPr>
      <w:r>
        <w:rPr>
          <w:rFonts w:ascii="Times New Roman"/>
          <w:b w:val="false"/>
          <w:i w:val="false"/>
          <w:color w:val="000000"/>
          <w:sz w:val="28"/>
        </w:rPr>
        <w:t>
      16. Periodical monitoring of technical condition includes:</w:t>
      </w:r>
    </w:p>
    <w:bookmarkEnd w:id="64"/>
    <w:bookmarkStart w:name="z72" w:id="65"/>
    <w:p>
      <w:pPr>
        <w:spacing w:after="0"/>
        <w:ind w:left="0"/>
        <w:jc w:val="both"/>
      </w:pPr>
      <w:r>
        <w:rPr>
          <w:rFonts w:ascii="Times New Roman"/>
          <w:b w:val="false"/>
          <w:i w:val="false"/>
          <w:color w:val="000000"/>
          <w:sz w:val="28"/>
        </w:rPr>
        <w:t>
      monitoring of indication and signaling for integrity, clarity of fixation, absence of backlash, actuation of protective devices and interlocks;</w:t>
      </w:r>
    </w:p>
    <w:bookmarkEnd w:id="65"/>
    <w:bookmarkStart w:name="z73" w:id="66"/>
    <w:p>
      <w:pPr>
        <w:spacing w:after="0"/>
        <w:ind w:left="0"/>
        <w:jc w:val="both"/>
      </w:pPr>
      <w:r>
        <w:rPr>
          <w:rFonts w:ascii="Times New Roman"/>
          <w:b w:val="false"/>
          <w:i w:val="false"/>
          <w:color w:val="000000"/>
          <w:sz w:val="28"/>
        </w:rPr>
        <w:t>
      monitoring the condition of parts, assemblies, mechanisms subject to increased wear;</w:t>
      </w:r>
    </w:p>
    <w:bookmarkEnd w:id="66"/>
    <w:bookmarkStart w:name="z74" w:id="67"/>
    <w:p>
      <w:pPr>
        <w:spacing w:after="0"/>
        <w:ind w:left="0"/>
        <w:jc w:val="both"/>
      </w:pPr>
      <w:r>
        <w:rPr>
          <w:rFonts w:ascii="Times New Roman"/>
          <w:b w:val="false"/>
          <w:i w:val="false"/>
          <w:color w:val="000000"/>
          <w:sz w:val="28"/>
        </w:rPr>
        <w:t>
      checking the functioning of the main and auxiliary units, measuring, recording and protective devices;</w:t>
      </w:r>
    </w:p>
    <w:bookmarkEnd w:id="67"/>
    <w:bookmarkStart w:name="z75" w:id="68"/>
    <w:p>
      <w:pPr>
        <w:spacing w:after="0"/>
        <w:ind w:left="0"/>
        <w:jc w:val="both"/>
      </w:pPr>
      <w:r>
        <w:rPr>
          <w:rFonts w:ascii="Times New Roman"/>
          <w:b w:val="false"/>
          <w:i w:val="false"/>
          <w:color w:val="000000"/>
          <w:sz w:val="28"/>
        </w:rPr>
        <w:t>
      checking medical equipment for compliance with electrical safety requirements;</w:t>
      </w:r>
    </w:p>
    <w:bookmarkEnd w:id="68"/>
    <w:bookmarkStart w:name="z76" w:id="69"/>
    <w:p>
      <w:pPr>
        <w:spacing w:after="0"/>
        <w:ind w:left="0"/>
        <w:jc w:val="both"/>
      </w:pPr>
      <w:r>
        <w:rPr>
          <w:rFonts w:ascii="Times New Roman"/>
          <w:b w:val="false"/>
          <w:i w:val="false"/>
          <w:color w:val="000000"/>
          <w:sz w:val="28"/>
        </w:rPr>
        <w:t>
      instrumental control of the main technical characteristics, other operations specified in the operational documentation, specific for a particular type of medical equipment;</w:t>
      </w:r>
    </w:p>
    <w:bookmarkEnd w:id="69"/>
    <w:bookmarkStart w:name="z77" w:id="70"/>
    <w:p>
      <w:pPr>
        <w:spacing w:after="0"/>
        <w:ind w:left="0"/>
        <w:jc w:val="both"/>
      </w:pPr>
      <w:r>
        <w:rPr>
          <w:rFonts w:ascii="Times New Roman"/>
          <w:b w:val="false"/>
          <w:i w:val="false"/>
          <w:color w:val="000000"/>
          <w:sz w:val="28"/>
        </w:rPr>
        <w:t>
      replacement of spare parts, tools, accessories and consumable tools, if necessary.</w:t>
      </w:r>
    </w:p>
    <w:bookmarkEnd w:id="70"/>
    <w:bookmarkStart w:name="z78" w:id="71"/>
    <w:p>
      <w:pPr>
        <w:spacing w:after="0"/>
        <w:ind w:left="0"/>
        <w:jc w:val="both"/>
      </w:pPr>
      <w:r>
        <w:rPr>
          <w:rFonts w:ascii="Times New Roman"/>
          <w:b w:val="false"/>
          <w:i w:val="false"/>
          <w:color w:val="000000"/>
          <w:sz w:val="28"/>
        </w:rPr>
        <w:t>
      Periodic monitoring of the technical condition of medical equipment is documented by an act of work performed in the form, according to Appendix 2 to these Rules.</w:t>
      </w:r>
    </w:p>
    <w:bookmarkEnd w:id="71"/>
    <w:bookmarkStart w:name="z79" w:id="72"/>
    <w:p>
      <w:pPr>
        <w:spacing w:after="0"/>
        <w:ind w:left="0"/>
        <w:jc w:val="both"/>
      </w:pPr>
      <w:r>
        <w:rPr>
          <w:rFonts w:ascii="Times New Roman"/>
          <w:b w:val="false"/>
          <w:i w:val="false"/>
          <w:color w:val="000000"/>
          <w:sz w:val="28"/>
        </w:rPr>
        <w:t>
      17. Types, terms, volumes, technological sequence of work on service maintenance of medical equipment are determined in accordance with the requirements of the operation manual and maintenance guide, requirements for the safety of medical equipment, as well as the results of monitoring the technical condition of medical equipment.</w:t>
      </w:r>
    </w:p>
    <w:bookmarkEnd w:id="72"/>
    <w:bookmarkStart w:name="z80" w:id="73"/>
    <w:p>
      <w:pPr>
        <w:spacing w:after="0"/>
        <w:ind w:left="0"/>
        <w:jc w:val="both"/>
      </w:pPr>
      <w:r>
        <w:rPr>
          <w:rFonts w:ascii="Times New Roman"/>
          <w:b w:val="false"/>
          <w:i w:val="false"/>
          <w:color w:val="000000"/>
          <w:sz w:val="28"/>
        </w:rPr>
        <w:t>
      18. Documents, confirming the scope of works performed under the periodic monitoring of technical condition of the medical equipment shall be the certificate of completion of works and a record in the Technical Log.</w:t>
      </w:r>
    </w:p>
    <w:bookmarkEnd w:id="73"/>
    <w:bookmarkStart w:name="z81" w:id="74"/>
    <w:p>
      <w:pPr>
        <w:spacing w:after="0"/>
        <w:ind w:left="0"/>
        <w:jc w:val="both"/>
      </w:pPr>
      <w:r>
        <w:rPr>
          <w:rFonts w:ascii="Times New Roman"/>
          <w:b w:val="false"/>
          <w:i w:val="false"/>
          <w:color w:val="000000"/>
          <w:sz w:val="28"/>
        </w:rPr>
        <w:t>
      19. The decision on the need for current repairs is made by healthcare entities and maintenance departments based on the results of monitoring the technical condition of medical equipment.</w:t>
      </w:r>
    </w:p>
    <w:bookmarkEnd w:id="74"/>
    <w:bookmarkStart w:name="z82" w:id="75"/>
    <w:p>
      <w:pPr>
        <w:spacing w:after="0"/>
        <w:ind w:left="0"/>
        <w:jc w:val="both"/>
      </w:pPr>
      <w:r>
        <w:rPr>
          <w:rFonts w:ascii="Times New Roman"/>
          <w:b w:val="false"/>
          <w:i w:val="false"/>
          <w:color w:val="000000"/>
          <w:sz w:val="28"/>
        </w:rPr>
        <w:t>
      20. Major repair is carried out by maintenance departments at the place of operation of medical equipment, or at the production areas of the service department, depending on the complexity, scope of work and the possibility of transporting medical equipment. The need for repairs at the production areas of the service department is determined by the maintenance department.</w:t>
      </w:r>
    </w:p>
    <w:bookmarkEnd w:id="75"/>
    <w:bookmarkStart w:name="z83" w:id="76"/>
    <w:p>
      <w:pPr>
        <w:spacing w:after="0"/>
        <w:ind w:left="0"/>
        <w:jc w:val="both"/>
      </w:pPr>
      <w:r>
        <w:rPr>
          <w:rFonts w:ascii="Times New Roman"/>
          <w:b w:val="false"/>
          <w:i w:val="false"/>
          <w:color w:val="000000"/>
          <w:sz w:val="28"/>
        </w:rPr>
        <w:t>
      21. Decision of conducting major repair, shall be made by the healthcare entity taking into account economic feasibility.</w:t>
      </w:r>
    </w:p>
    <w:bookmarkEnd w:id="76"/>
    <w:bookmarkStart w:name="z84" w:id="77"/>
    <w:p>
      <w:pPr>
        <w:spacing w:after="0"/>
        <w:ind w:left="0"/>
        <w:jc w:val="both"/>
      </w:pPr>
      <w:r>
        <w:rPr>
          <w:rFonts w:ascii="Times New Roman"/>
          <w:b w:val="false"/>
          <w:i w:val="false"/>
          <w:color w:val="000000"/>
          <w:sz w:val="28"/>
        </w:rPr>
        <w:t>
      22. The decision on termination of maintenance service or the impossibility of repairing medical equipment is taken by the healthcare entity, taking into account the depreciation of medical equipment and due to the expiration of the technical support period by the manufacturer of medical equipment. Medical equipment based on this decision is subject to disposal.</w:t>
      </w:r>
    </w:p>
    <w:bookmarkEnd w:id="77"/>
    <w:bookmarkStart w:name="z85" w:id="78"/>
    <w:p>
      <w:pPr>
        <w:spacing w:after="0"/>
        <w:ind w:left="0"/>
        <w:jc w:val="both"/>
      </w:pPr>
      <w:r>
        <w:rPr>
          <w:rFonts w:ascii="Times New Roman"/>
          <w:b w:val="false"/>
          <w:i w:val="false"/>
          <w:color w:val="000000"/>
          <w:sz w:val="28"/>
        </w:rPr>
        <w:t>
      Maintenance department, providing services on maintenance servicing of this medical equipment, provides recommendations on decommissioning of medical equipment.</w:t>
      </w:r>
    </w:p>
    <w:bookmarkEnd w:id="78"/>
    <w:bookmarkStart w:name="z86" w:id="79"/>
    <w:p>
      <w:pPr>
        <w:spacing w:after="0"/>
        <w:ind w:left="0"/>
        <w:jc w:val="both"/>
      </w:pPr>
      <w:r>
        <w:rPr>
          <w:rFonts w:ascii="Times New Roman"/>
          <w:b w:val="false"/>
          <w:i w:val="false"/>
          <w:color w:val="000000"/>
          <w:sz w:val="28"/>
        </w:rPr>
        <w:t>
      23. When carrying out service, spare parts are used, including consumables provided for by the current technical and operational documentation of the manufacturer (producer).</w:t>
      </w:r>
    </w:p>
    <w:bookmarkEnd w:id="79"/>
    <w:bookmarkStart w:name="z87" w:id="80"/>
    <w:p>
      <w:pPr>
        <w:spacing w:after="0"/>
        <w:ind w:left="0"/>
        <w:jc w:val="both"/>
      </w:pPr>
      <w:r>
        <w:rPr>
          <w:rFonts w:ascii="Times New Roman"/>
          <w:b w:val="false"/>
          <w:i w:val="false"/>
          <w:color w:val="000000"/>
          <w:sz w:val="28"/>
        </w:rPr>
        <w:t>
      In the absence of access to spare parts, similar spare parts are used with confirmation of the preservation of the required technical and functional characteristics of medical equipment and guarantees of its safety.</w:t>
      </w:r>
    </w:p>
    <w:bookmarkEnd w:id="80"/>
    <w:bookmarkStart w:name="z88" w:id="81"/>
    <w:p>
      <w:pPr>
        <w:spacing w:after="0"/>
        <w:ind w:left="0"/>
        <w:jc w:val="both"/>
      </w:pPr>
      <w:r>
        <w:rPr>
          <w:rFonts w:ascii="Times New Roman"/>
          <w:b w:val="false"/>
          <w:i w:val="false"/>
          <w:color w:val="000000"/>
          <w:sz w:val="28"/>
        </w:rPr>
        <w:t>
      24. The period of warranty service for medical equipment is at least thirty-seven months from the date of commissioning and the frequency recommended by the manufacturer.</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implementation of service </w:t>
            </w:r>
            <w:r>
              <w:br/>
            </w:r>
            <w:r>
              <w:rPr>
                <w:rFonts w:ascii="Times New Roman"/>
                <w:b w:val="false"/>
                <w:i w:val="false"/>
                <w:color w:val="000000"/>
                <w:sz w:val="20"/>
              </w:rPr>
              <w:t xml:space="preserve">maintenance of medical devices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1" w:id="82"/>
    <w:p>
      <w:pPr>
        <w:spacing w:after="0"/>
        <w:ind w:left="0"/>
        <w:jc w:val="left"/>
      </w:pPr>
      <w:r>
        <w:rPr>
          <w:rFonts w:ascii="Times New Roman"/>
          <w:b/>
          <w:i w:val="false"/>
          <w:color w:val="000000"/>
        </w:rPr>
        <w:t xml:space="preserve"> Technical log</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919"/>
        <w:gridCol w:w="2419"/>
        <w:gridCol w:w="4592"/>
        <w:gridCol w:w="1131"/>
        <w:gridCol w:w="627"/>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medical equipment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works performed</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engineer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w:t>
            </w:r>
            <w:r>
              <w:br/>
            </w:r>
            <w:r>
              <w:rPr>
                <w:rFonts w:ascii="Times New Roman"/>
                <w:b w:val="false"/>
                <w:i w:val="false"/>
                <w:color w:val="000000"/>
                <w:sz w:val="20"/>
              </w:rPr>
              <w:t xml:space="preserve">implementation of service </w:t>
            </w:r>
            <w:r>
              <w:br/>
            </w:r>
            <w:r>
              <w:rPr>
                <w:rFonts w:ascii="Times New Roman"/>
                <w:b w:val="false"/>
                <w:i w:val="false"/>
                <w:color w:val="000000"/>
                <w:sz w:val="20"/>
              </w:rPr>
              <w:t xml:space="preserve">maintenance of medical devices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bookmarkStart w:name="z94" w:id="83"/>
    <w:p>
      <w:pPr>
        <w:spacing w:after="0"/>
        <w:ind w:left="0"/>
        <w:jc w:val="left"/>
      </w:pPr>
      <w:r>
        <w:rPr>
          <w:rFonts w:ascii="Times New Roman"/>
          <w:b/>
          <w:i w:val="false"/>
          <w:color w:val="000000"/>
        </w:rPr>
        <w:t xml:space="preserve"> Certificate of completion of works</w:t>
      </w:r>
      <w:r>
        <w:br/>
      </w:r>
      <w:r>
        <w:rPr>
          <w:rFonts w:ascii="Times New Roman"/>
          <w:b/>
          <w:i w:val="false"/>
          <w:color w:val="000000"/>
        </w:rPr>
        <w:t>Contract No. ______ dated _______________ "___" ___________ 20 __.</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3764"/>
        <w:gridCol w:w="839"/>
        <w:gridCol w:w="841"/>
        <w:gridCol w:w="1547"/>
        <w:gridCol w:w="1"/>
        <w:gridCol w:w="521"/>
        <w:gridCol w:w="784"/>
        <w:gridCol w:w="3"/>
        <w:gridCol w:w="2255"/>
      </w:tblGrid>
      <w:tr>
        <w:trPr>
          <w:trHeight w:val="30"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engineer</w:t>
            </w:r>
          </w:p>
        </w:tc>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submission of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arrival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departure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spent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organization: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Locality: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equipment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installation of medical equipment: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xml:space="preserve">
warranty </w:t>
            </w:r>
          </w:p>
          <w:bookmarkEnd w:id="8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post-warranty</w:t>
            </w:r>
            <w:r>
              <w:br/>
            </w:r>
            <w:r>
              <w:rPr>
                <w:rFonts w:ascii="Times New Roman"/>
                <w:b w:val="false"/>
                <w:i w:val="false"/>
                <w:color w:val="000000"/>
                <w:sz w:val="20"/>
              </w:rPr>
              <w:t>
other</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completed</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Diagnostics</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point*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 spent during the repair of the medical equipment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 modes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errors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fault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 fault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repair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Warranty repair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Non-warranty repair</w:t>
            </w:r>
          </w:p>
        </w:tc>
      </w:tr>
    </w:tbl>
    <w:bookmarkStart w:name="z96" w:id="85"/>
    <w:p>
      <w:pPr>
        <w:spacing w:after="0"/>
        <w:ind w:left="0"/>
        <w:jc w:val="both"/>
      </w:pPr>
      <w:r>
        <w:rPr>
          <w:rFonts w:ascii="Times New Roman"/>
          <w:b w:val="false"/>
          <w:i w:val="false"/>
          <w:color w:val="000000"/>
          <w:sz w:val="28"/>
        </w:rPr>
        <w:t>
      Comments and technical opinion:</w:t>
      </w:r>
    </w:p>
    <w:bookmarkEnd w:id="85"/>
    <w:bookmarkStart w:name="z97" w:id="86"/>
    <w:p>
      <w:pPr>
        <w:spacing w:after="0"/>
        <w:ind w:left="0"/>
        <w:jc w:val="both"/>
      </w:pPr>
      <w:r>
        <w:rPr>
          <w:rFonts w:ascii="Times New Roman"/>
          <w:b w:val="false"/>
          <w:i w:val="false"/>
          <w:color w:val="000000"/>
          <w:sz w:val="28"/>
        </w:rPr>
        <w:t>
      _________________________________________________</w:t>
      </w:r>
    </w:p>
    <w:bookmarkEnd w:id="86"/>
    <w:bookmarkStart w:name="z98" w:id="87"/>
    <w:p>
      <w:pPr>
        <w:spacing w:after="0"/>
        <w:ind w:left="0"/>
        <w:jc w:val="left"/>
      </w:pPr>
      <w:r>
        <w:rPr>
          <w:rFonts w:ascii="Times New Roman"/>
          <w:b/>
          <w:i w:val="false"/>
          <w:color w:val="000000"/>
        </w:rPr>
        <w:t xml:space="preserve"> Acceptance-Transfer of Medical Equipment</w:t>
      </w:r>
    </w:p>
    <w:bookmarkEnd w:id="87"/>
    <w:bookmarkStart w:name="z99" w:id="88"/>
    <w:p>
      <w:pPr>
        <w:spacing w:after="0"/>
        <w:ind w:left="0"/>
        <w:jc w:val="both"/>
      </w:pPr>
      <w:r>
        <w:rPr>
          <w:rFonts w:ascii="Times New Roman"/>
          <w:b w:val="false"/>
          <w:i w:val="false"/>
          <w:color w:val="000000"/>
          <w:sz w:val="28"/>
        </w:rPr>
        <w:t xml:space="preserve">
      Services in the territory of the customer </w:t>
      </w:r>
    </w:p>
    <w:bookmarkEnd w:id="88"/>
    <w:bookmarkStart w:name="z100" w:id="89"/>
    <w:p>
      <w:pPr>
        <w:spacing w:after="0"/>
        <w:ind w:left="0"/>
        <w:jc w:val="both"/>
      </w:pPr>
      <w:r>
        <w:rPr>
          <w:rFonts w:ascii="Times New Roman"/>
          <w:b w:val="false"/>
          <w:i w:val="false"/>
          <w:color w:val="000000"/>
          <w:sz w:val="28"/>
        </w:rPr>
        <w:t>
      Services in a service center</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3"/>
        <w:gridCol w:w="4957"/>
      </w:tblGrid>
      <w:tr>
        <w:trPr>
          <w:trHeight w:val="30" w:hRule="atLeast"/>
        </w:trPr>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xml:space="preserve">
Medical equipment is delivered by: _______________________________ </w:t>
            </w:r>
            <w:r>
              <w:br/>
            </w:r>
            <w:r>
              <w:rPr>
                <w:rFonts w:ascii="Times New Roman"/>
                <w:b w:val="false"/>
                <w:i w:val="false"/>
                <w:color w:val="000000"/>
                <w:sz w:val="20"/>
              </w:rPr>
              <w:t>
</w:t>
            </w:r>
            <w:r>
              <w:rPr>
                <w:rFonts w:ascii="Times New Roman"/>
                <w:b w:val="false"/>
                <w:i w:val="false"/>
                <w:color w:val="000000"/>
                <w:sz w:val="20"/>
              </w:rPr>
              <w:t xml:space="preserve">(surname, name, patronymic (if any) ________________________________ </w:t>
            </w:r>
            <w:r>
              <w:br/>
            </w:r>
            <w:r>
              <w:rPr>
                <w:rFonts w:ascii="Times New Roman"/>
                <w:b w:val="false"/>
                <w:i w:val="false"/>
                <w:color w:val="000000"/>
                <w:sz w:val="20"/>
              </w:rPr>
              <w:t>
</w:t>
            </w:r>
            <w:r>
              <w:rPr>
                <w:rFonts w:ascii="Times New Roman"/>
                <w:b w:val="false"/>
                <w:i w:val="false"/>
                <w:color w:val="000000"/>
                <w:sz w:val="20"/>
              </w:rPr>
              <w:t xml:space="preserve">of the representative of healthcare organization </w:t>
            </w:r>
            <w:r>
              <w:br/>
            </w:r>
            <w:r>
              <w:rPr>
                <w:rFonts w:ascii="Times New Roman"/>
                <w:b w:val="false"/>
                <w:i w:val="false"/>
                <w:color w:val="000000"/>
                <w:sz w:val="20"/>
              </w:rPr>
              <w:t>
</w:t>
            </w:r>
            <w:r>
              <w:rPr>
                <w:rFonts w:ascii="Times New Roman"/>
                <w:b w:val="false"/>
                <w:i w:val="false"/>
                <w:color w:val="000000"/>
                <w:sz w:val="20"/>
              </w:rPr>
              <w:t>Date "___" _</w:t>
            </w:r>
            <w:r>
              <w:br/>
            </w:r>
            <w:r>
              <w:rPr>
                <w:rFonts w:ascii="Times New Roman"/>
                <w:b w:val="false"/>
                <w:i w:val="false"/>
                <w:color w:val="000000"/>
                <w:sz w:val="20"/>
              </w:rPr>
              <w:t>
____ 20___. Signature________</w:t>
            </w:r>
          </w:p>
          <w:bookmarkEnd w:id="90"/>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xml:space="preserve">
Medical equipment is accepted by: _____________________ </w:t>
            </w:r>
            <w:r>
              <w:br/>
            </w:r>
            <w:r>
              <w:rPr>
                <w:rFonts w:ascii="Times New Roman"/>
                <w:b w:val="false"/>
                <w:i w:val="false"/>
                <w:color w:val="000000"/>
                <w:sz w:val="20"/>
              </w:rPr>
              <w:t>
</w:t>
            </w:r>
            <w:r>
              <w:rPr>
                <w:rFonts w:ascii="Times New Roman"/>
                <w:b w:val="false"/>
                <w:i w:val="false"/>
                <w:color w:val="000000"/>
                <w:sz w:val="20"/>
              </w:rPr>
              <w:t xml:space="preserve">(surname, name, patronymic (if any) _________________________________ </w:t>
            </w:r>
            <w:r>
              <w:br/>
            </w:r>
            <w:r>
              <w:rPr>
                <w:rFonts w:ascii="Times New Roman"/>
                <w:b w:val="false"/>
                <w:i w:val="false"/>
                <w:color w:val="000000"/>
                <w:sz w:val="20"/>
              </w:rPr>
              <w:t>
</w:t>
            </w:r>
            <w:r>
              <w:rPr>
                <w:rFonts w:ascii="Times New Roman"/>
                <w:b w:val="false"/>
                <w:i w:val="false"/>
                <w:color w:val="000000"/>
                <w:sz w:val="20"/>
              </w:rPr>
              <w:t>of the representative of the service provider</w:t>
            </w:r>
            <w:r>
              <w:br/>
            </w:r>
            <w:r>
              <w:rPr>
                <w:rFonts w:ascii="Times New Roman"/>
                <w:b w:val="false"/>
                <w:i w:val="false"/>
                <w:color w:val="000000"/>
                <w:sz w:val="20"/>
              </w:rPr>
              <w:t>
Date "___" _____ 20___. Signature _________</w:t>
            </w:r>
          </w:p>
          <w:bookmarkEnd w:id="91"/>
        </w:tc>
      </w:tr>
      <w:tr>
        <w:trPr>
          <w:trHeight w:val="30" w:hRule="atLeast"/>
        </w:trPr>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xml:space="preserve">
Medical equipment is delivered by: </w:t>
            </w:r>
            <w:r>
              <w:br/>
            </w:r>
            <w:r>
              <w:rPr>
                <w:rFonts w:ascii="Times New Roman"/>
                <w:b w:val="false"/>
                <w:i w:val="false"/>
                <w:color w:val="000000"/>
                <w:sz w:val="20"/>
              </w:rPr>
              <w:t>
</w:t>
            </w:r>
            <w:r>
              <w:rPr>
                <w:rFonts w:ascii="Times New Roman"/>
                <w:b w:val="false"/>
                <w:i w:val="false"/>
                <w:color w:val="000000"/>
                <w:sz w:val="20"/>
              </w:rPr>
              <w:t xml:space="preserve">________________ </w:t>
            </w:r>
            <w:r>
              <w:br/>
            </w:r>
            <w:r>
              <w:rPr>
                <w:rFonts w:ascii="Times New Roman"/>
                <w:b w:val="false"/>
                <w:i w:val="false"/>
                <w:color w:val="000000"/>
                <w:sz w:val="20"/>
              </w:rPr>
              <w:t>
</w:t>
            </w:r>
            <w:r>
              <w:rPr>
                <w:rFonts w:ascii="Times New Roman"/>
                <w:b w:val="false"/>
                <w:i w:val="false"/>
                <w:color w:val="000000"/>
                <w:sz w:val="20"/>
              </w:rPr>
              <w:t>(surname, name, patronymic (if any) _______________________________ of the representative of the service provider</w:t>
            </w:r>
            <w:r>
              <w:br/>
            </w:r>
            <w:r>
              <w:rPr>
                <w:rFonts w:ascii="Times New Roman"/>
                <w:b w:val="false"/>
                <w:i w:val="false"/>
                <w:color w:val="000000"/>
                <w:sz w:val="20"/>
              </w:rPr>
              <w:t>
Date "___" _______ 20___. Signature</w:t>
            </w:r>
          </w:p>
          <w:bookmarkEnd w:id="92"/>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xml:space="preserve">
Medical equipment is accepted by: </w:t>
            </w:r>
            <w:r>
              <w:br/>
            </w:r>
            <w:r>
              <w:rPr>
                <w:rFonts w:ascii="Times New Roman"/>
                <w:b w:val="false"/>
                <w:i w:val="false"/>
                <w:color w:val="000000"/>
                <w:sz w:val="20"/>
              </w:rPr>
              <w:t>
</w:t>
            </w:r>
            <w:r>
              <w:rPr>
                <w:rFonts w:ascii="Times New Roman"/>
                <w:b w:val="false"/>
                <w:i w:val="false"/>
                <w:color w:val="000000"/>
                <w:sz w:val="20"/>
              </w:rPr>
              <w:t xml:space="preserve">__________________ </w:t>
            </w:r>
            <w:r>
              <w:br/>
            </w:r>
            <w:r>
              <w:rPr>
                <w:rFonts w:ascii="Times New Roman"/>
                <w:b w:val="false"/>
                <w:i w:val="false"/>
                <w:color w:val="000000"/>
                <w:sz w:val="20"/>
              </w:rPr>
              <w:t>
</w:t>
            </w:r>
            <w:r>
              <w:rPr>
                <w:rFonts w:ascii="Times New Roman"/>
                <w:b w:val="false"/>
                <w:i w:val="false"/>
                <w:color w:val="000000"/>
                <w:sz w:val="20"/>
              </w:rPr>
              <w:t xml:space="preserve">(surname, name, patronymic (if any) ____________________________ </w:t>
            </w:r>
            <w:r>
              <w:br/>
            </w:r>
            <w:r>
              <w:rPr>
                <w:rFonts w:ascii="Times New Roman"/>
                <w:b w:val="false"/>
                <w:i w:val="false"/>
                <w:color w:val="000000"/>
                <w:sz w:val="20"/>
              </w:rPr>
              <w:t>
</w:t>
            </w:r>
            <w:r>
              <w:rPr>
                <w:rFonts w:ascii="Times New Roman"/>
                <w:b w:val="false"/>
                <w:i w:val="false"/>
                <w:color w:val="000000"/>
                <w:sz w:val="20"/>
              </w:rPr>
              <w:t xml:space="preserve">of the representative of healthcare organization </w:t>
            </w:r>
            <w:r>
              <w:br/>
            </w:r>
            <w:r>
              <w:rPr>
                <w:rFonts w:ascii="Times New Roman"/>
                <w:b w:val="false"/>
                <w:i w:val="false"/>
                <w:color w:val="000000"/>
                <w:sz w:val="20"/>
              </w:rPr>
              <w:t>
Date "___" ________20__. Signature _______</w:t>
            </w:r>
          </w:p>
          <w:bookmarkEnd w:id="93"/>
        </w:tc>
      </w:tr>
      <w:tr>
        <w:trPr>
          <w:trHeight w:val="30" w:hRule="atLeast"/>
        </w:trPr>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xml:space="preserve">
Representative of the healthcare organization: 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 </w:t>
            </w:r>
            <w:r>
              <w:br/>
            </w:r>
            <w:r>
              <w:rPr>
                <w:rFonts w:ascii="Times New Roman"/>
                <w:b w:val="false"/>
                <w:i w:val="false"/>
                <w:color w:val="000000"/>
                <w:sz w:val="20"/>
              </w:rPr>
              <w:t>
</w:t>
            </w:r>
            <w:r>
              <w:rPr>
                <w:rFonts w:ascii="Times New Roman"/>
                <w:b w:val="false"/>
                <w:i w:val="false"/>
                <w:color w:val="000000"/>
                <w:sz w:val="20"/>
              </w:rPr>
              <w:t xml:space="preserve">Position (surname, name, patronymic (if any)) </w:t>
            </w:r>
            <w:r>
              <w:br/>
            </w:r>
            <w:r>
              <w:rPr>
                <w:rFonts w:ascii="Times New Roman"/>
                <w:b w:val="false"/>
                <w:i w:val="false"/>
                <w:color w:val="000000"/>
                <w:sz w:val="20"/>
              </w:rPr>
              <w:t>
</w:t>
            </w:r>
            <w:r>
              <w:rPr>
                <w:rFonts w:ascii="Times New Roman"/>
                <w:b w:val="false"/>
                <w:i w:val="false"/>
                <w:color w:val="000000"/>
                <w:sz w:val="20"/>
              </w:rPr>
              <w:t>__________________ "___" 20___. Seal</w:t>
            </w:r>
            <w:r>
              <w:br/>
            </w:r>
            <w:r>
              <w:rPr>
                <w:rFonts w:ascii="Times New Roman"/>
                <w:b w:val="false"/>
                <w:i w:val="false"/>
                <w:color w:val="000000"/>
                <w:sz w:val="20"/>
              </w:rPr>
              <w:t>
(if any)</w:t>
            </w:r>
          </w:p>
          <w:bookmarkEnd w:id="94"/>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xml:space="preserve">
Representative of the service provider: _________________________________ </w:t>
            </w:r>
            <w:r>
              <w:br/>
            </w:r>
            <w:r>
              <w:rPr>
                <w:rFonts w:ascii="Times New Roman"/>
                <w:b w:val="false"/>
                <w:i w:val="false"/>
                <w:color w:val="000000"/>
                <w:sz w:val="20"/>
              </w:rPr>
              <w:t>
</w:t>
            </w:r>
            <w:r>
              <w:rPr>
                <w:rFonts w:ascii="Times New Roman"/>
                <w:b w:val="false"/>
                <w:i w:val="false"/>
                <w:color w:val="000000"/>
                <w:sz w:val="20"/>
              </w:rPr>
              <w:t xml:space="preserve">_________________________________ </w:t>
            </w:r>
            <w:r>
              <w:br/>
            </w:r>
            <w:r>
              <w:rPr>
                <w:rFonts w:ascii="Times New Roman"/>
                <w:b w:val="false"/>
                <w:i w:val="false"/>
                <w:color w:val="000000"/>
                <w:sz w:val="20"/>
              </w:rPr>
              <w:t>
</w:t>
            </w:r>
            <w:r>
              <w:rPr>
                <w:rFonts w:ascii="Times New Roman"/>
                <w:b w:val="false"/>
                <w:i w:val="false"/>
                <w:color w:val="000000"/>
                <w:sz w:val="20"/>
              </w:rPr>
              <w:t xml:space="preserve">Position (surname, name, patronymic (if any)) ________________ "___" 20___. </w:t>
            </w:r>
            <w:r>
              <w:br/>
            </w:r>
            <w:r>
              <w:rPr>
                <w:rFonts w:ascii="Times New Roman"/>
                <w:b w:val="false"/>
                <w:i w:val="false"/>
                <w:color w:val="000000"/>
                <w:sz w:val="20"/>
              </w:rPr>
              <w:t>
Seal (if any)</w:t>
            </w:r>
          </w:p>
          <w:bookmarkEnd w:id="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w:t>
            </w:r>
          </w:p>
        </w:tc>
      </w:tr>
    </w:tbl>
    <w:bookmarkStart w:name="z123" w:id="96"/>
    <w:p>
      <w:pPr>
        <w:spacing w:after="0"/>
        <w:ind w:left="0"/>
        <w:jc w:val="left"/>
      </w:pPr>
      <w:r>
        <w:rPr>
          <w:rFonts w:ascii="Times New Roman"/>
          <w:b/>
          <w:i w:val="false"/>
          <w:color w:val="000000"/>
        </w:rPr>
        <w:t xml:space="preserve"> List of certain invalid orders of the Ministry of Healthcare of the Republic of Kazakhstan</w:t>
      </w:r>
    </w:p>
    <w:bookmarkEnd w:id="96"/>
    <w:bookmarkStart w:name="z124" w:id="97"/>
    <w:p>
      <w:pPr>
        <w:spacing w:after="0"/>
        <w:ind w:left="0"/>
        <w:jc w:val="both"/>
      </w:pPr>
      <w:r>
        <w:rPr>
          <w:rFonts w:ascii="Times New Roman"/>
          <w:b w:val="false"/>
          <w:i w:val="false"/>
          <w:color w:val="000000"/>
          <w:sz w:val="28"/>
        </w:rPr>
        <w:t>
      1. Order of the Minister of Healthcare and Social Development of the Republic of Kazakhstan dated May 29, 2015 No. 427 "On approval of the Rules for the implementation of service maintenance of medical equipment in the Republic of Kazakhstan" (Registered in the Register of State Registration of Regulatory Legal Acts under No. 11481, published on July 23, 2015 in “Adilet” Legal information system).</w:t>
      </w:r>
    </w:p>
    <w:bookmarkEnd w:id="97"/>
    <w:bookmarkStart w:name="z125" w:id="98"/>
    <w:p>
      <w:pPr>
        <w:spacing w:after="0"/>
        <w:ind w:left="0"/>
        <w:jc w:val="both"/>
      </w:pPr>
      <w:r>
        <w:rPr>
          <w:rFonts w:ascii="Times New Roman"/>
          <w:b w:val="false"/>
          <w:i w:val="false"/>
          <w:color w:val="000000"/>
          <w:sz w:val="28"/>
        </w:rPr>
        <w:t>
      2. Order of the Minister of Healthcare and Social Development of the Republic of Kazakhstan dated February 29, 2016 No. 166 "On amendments to the order of the Minister of Healthcare and Social Development of the Republic of Kazakhstan dated May 29, 2015 No. 427 " On approval of the Rules for the implementation of service maintenance of medical equipment in the Republic of Kazakhstan " (Registered in the Register of State Registration of Regulatory Legal Acts under No. 13563, published on April 14, 2016 in “Adilet” Legal information system).</w:t>
      </w:r>
    </w:p>
    <w:bookmarkEnd w:id="98"/>
    <w:bookmarkStart w:name="z126" w:id="99"/>
    <w:p>
      <w:pPr>
        <w:spacing w:after="0"/>
        <w:ind w:left="0"/>
        <w:jc w:val="both"/>
      </w:pPr>
      <w:r>
        <w:rPr>
          <w:rFonts w:ascii="Times New Roman"/>
          <w:b w:val="false"/>
          <w:i w:val="false"/>
          <w:color w:val="000000"/>
          <w:sz w:val="28"/>
        </w:rPr>
        <w:t>
      3. Order of the Minister of Healthcare of the Republic of Kazakhstan dated December 24, 2018 No. ҚР ДСМ-44 " On amendments to the order of the Minister of Healthcare and Social Development of the Republic of Kazakhstan dated May 29, 2015 No. 427 " On approval of the Rules for the implementation of service maintenance of medical equipment in the Republic of Kazakhstan " (Registered in the Register of State Registration of Regulatory Legal Acts under No. 18054, published on January 10, 2019 in the Reference Control Bank of the Regulatory Legal Acts in an electronic form).</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