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882c" w14:textId="8908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manufacture of medicines and medical products by entities in the field of circulation of medicines and medical products, licensed to manufacture medicines and medical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-286/2020. Registered in the Ministry of Justice of the Republic of Kazakhstan on December 22, 2020 No. 21840.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232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as amended by the order of the Minister of Healthcare of the Republic of Kazakhstan dated 02.06.2023 </w:t>
      </w:r>
      <w:r>
        <w:rPr>
          <w:rFonts w:ascii="Times New Roman"/>
          <w:b w:val="false"/>
          <w:i w:val="false"/>
          <w:color w:val="000000"/>
          <w:sz w:val="28"/>
        </w:rPr>
        <w:t>№ 97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To approve the attached rules for manufacture of medicines and medical products by entities in the field of circulation of medicines and medical products licensed to manufacture medicines and medical products. </w:t>
      </w:r>
    </w:p>
    <w:bookmarkEnd w:id="1"/>
    <w:bookmarkStart w:name="z7" w:id="2"/>
    <w:p>
      <w:pPr>
        <w:spacing w:after="0"/>
        <w:ind w:left="0"/>
        <w:jc w:val="both"/>
      </w:pPr>
      <w:r>
        <w:rPr>
          <w:rFonts w:ascii="Times New Roman"/>
          <w:b w:val="false"/>
          <w:i w:val="false"/>
          <w:color w:val="000000"/>
          <w:sz w:val="28"/>
        </w:rPr>
        <w:t>
      2. To recognize as invalid the order of the Minister of Health of the Republic of Kazakhstan dated April 22, 2019 № ҚР ДСМ-45 "On approval of the Rules for manufacture of medicines and medical products" (registered in the Register of state registration of regulatory legal acts under № 18581, published on May 2, 2019 in Reference Control Bank of regulatory legal acts of the Republic of Kazakhstan).</w:t>
      </w:r>
    </w:p>
    <w:bookmarkEnd w:id="2"/>
    <w:bookmarkStart w:name="z8" w:id="3"/>
    <w:p>
      <w:pPr>
        <w:spacing w:after="0"/>
        <w:ind w:left="0"/>
        <w:jc w:val="both"/>
      </w:pPr>
      <w:r>
        <w:rPr>
          <w:rFonts w:ascii="Times New Roman"/>
          <w:b w:val="false"/>
          <w:i w:val="false"/>
          <w:color w:val="000000"/>
          <w:sz w:val="28"/>
        </w:rPr>
        <w:t>
      3. The Committee for Control of Quality and Safety of Goods and Services of the Ministry of Health of the Republic of Kazakhstan, in the manner prescribed by the legislation of the Republic of Kazakhstan, to ensure:</w:t>
      </w:r>
    </w:p>
    <w:bookmarkEnd w:id="3"/>
    <w:bookmarkStart w:name="z9"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10" w:id="5"/>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5"/>
    <w:bookmarkStart w:name="z11" w:id="6"/>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6"/>
    <w:bookmarkStart w:name="z12" w:id="7"/>
    <w:p>
      <w:pPr>
        <w:spacing w:after="0"/>
        <w:ind w:left="0"/>
        <w:jc w:val="both"/>
      </w:pPr>
      <w:r>
        <w:rPr>
          <w:rFonts w:ascii="Times New Roman"/>
          <w:b w:val="false"/>
          <w:i w:val="false"/>
          <w:color w:val="000000"/>
          <w:sz w:val="28"/>
        </w:rPr>
        <w:t xml:space="preserve">
      4. The supervising vice minister of health of the Republic of Kazakhstan is authorized to control the execution of this order. </w:t>
      </w:r>
    </w:p>
    <w:bookmarkEnd w:id="7"/>
    <w:bookmarkStart w:name="z13" w:id="8"/>
    <w:p>
      <w:pPr>
        <w:spacing w:after="0"/>
        <w:ind w:left="0"/>
        <w:jc w:val="both"/>
      </w:pPr>
      <w:r>
        <w:rPr>
          <w:rFonts w:ascii="Times New Roman"/>
          <w:b w:val="false"/>
          <w:i w:val="false"/>
          <w:color w:val="000000"/>
          <w:sz w:val="28"/>
        </w:rPr>
        <w:t>
      5. This order comes into force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xml:space="preserve">№ ҚР ДСМ-286/2020 </w:t>
            </w:r>
          </w:p>
        </w:tc>
      </w:tr>
    </w:tbl>
    <w:bookmarkStart w:name="z16" w:id="9"/>
    <w:p>
      <w:pPr>
        <w:spacing w:after="0"/>
        <w:ind w:left="0"/>
        <w:jc w:val="left"/>
      </w:pPr>
      <w:r>
        <w:rPr>
          <w:rFonts w:ascii="Times New Roman"/>
          <w:b/>
          <w:i w:val="false"/>
          <w:color w:val="000000"/>
        </w:rPr>
        <w:t xml:space="preserve"> Rules for manufacture of medicines and medical products by entities in the field of circulation of medicines and medical products licensed to manufacture medicines and medical products </w:t>
      </w:r>
    </w:p>
    <w:bookmarkEnd w:id="9"/>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1. These Rules for manufacture of medicines and medical products by entities in the field of circulation of medicines and medical products licensed to manufacture medicines and medical products (hereinafter - the Rules) determine the procedure for manufacture of medicines and medical products.</w:t>
      </w:r>
    </w:p>
    <w:bookmarkEnd w:id="11"/>
    <w:bookmarkStart w:name="z19" w:id="12"/>
    <w:p>
      <w:pPr>
        <w:spacing w:after="0"/>
        <w:ind w:left="0"/>
        <w:jc w:val="both"/>
      </w:pPr>
      <w:r>
        <w:rPr>
          <w:rFonts w:ascii="Times New Roman"/>
          <w:b w:val="false"/>
          <w:i w:val="false"/>
          <w:color w:val="000000"/>
          <w:sz w:val="28"/>
        </w:rPr>
        <w:t xml:space="preserve">
      2. The manufacture of medicines and medical products is carried out by entities in the field of circulation of medicines and medical products, which have an appropriate license to manufacture medicines and medical products. </w:t>
      </w:r>
    </w:p>
    <w:bookmarkEnd w:id="12"/>
    <w:bookmarkStart w:name="z20" w:id="13"/>
    <w:p>
      <w:pPr>
        <w:spacing w:after="0"/>
        <w:ind w:left="0"/>
        <w:jc w:val="both"/>
      </w:pPr>
      <w:r>
        <w:rPr>
          <w:rFonts w:ascii="Times New Roman"/>
          <w:b w:val="false"/>
          <w:i w:val="false"/>
          <w:color w:val="000000"/>
          <w:sz w:val="28"/>
        </w:rPr>
        <w:t xml:space="preserve">
      3. The following concepts are used in these Rules: </w:t>
      </w:r>
    </w:p>
    <w:bookmarkEnd w:id="13"/>
    <w:bookmarkStart w:name="z21" w:id="14"/>
    <w:p>
      <w:pPr>
        <w:spacing w:after="0"/>
        <w:ind w:left="0"/>
        <w:jc w:val="both"/>
      </w:pPr>
      <w:r>
        <w:rPr>
          <w:rFonts w:ascii="Times New Roman"/>
          <w:b w:val="false"/>
          <w:i w:val="false"/>
          <w:color w:val="000000"/>
          <w:sz w:val="28"/>
        </w:rPr>
        <w:t xml:space="preserve">
      1) cross contamination - contamination of a source material, intermediate product or final product with another source material or product during production or storage; </w:t>
      </w:r>
    </w:p>
    <w:bookmarkEnd w:id="14"/>
    <w:bookmarkStart w:name="z22" w:id="15"/>
    <w:p>
      <w:pPr>
        <w:spacing w:after="0"/>
        <w:ind w:left="0"/>
        <w:jc w:val="both"/>
      </w:pPr>
      <w:r>
        <w:rPr>
          <w:rFonts w:ascii="Times New Roman"/>
          <w:b w:val="false"/>
          <w:i w:val="false"/>
          <w:color w:val="000000"/>
          <w:sz w:val="28"/>
        </w:rPr>
        <w:t xml:space="preserve">
      2) manufacturing of medicines - pharmaceutical activities related to the manufacture of medicines in pharmacies, with the purchase of pharmaceutical substances (active pharmaceutical ingredients) for pharmaceutical use, storage, quality control, registration and sale of manufactured medicines; </w:t>
      </w:r>
    </w:p>
    <w:bookmarkEnd w:id="15"/>
    <w:bookmarkStart w:name="z23" w:id="16"/>
    <w:p>
      <w:pPr>
        <w:spacing w:after="0"/>
        <w:ind w:left="0"/>
        <w:jc w:val="both"/>
      </w:pPr>
      <w:r>
        <w:rPr>
          <w:rFonts w:ascii="Times New Roman"/>
          <w:b w:val="false"/>
          <w:i w:val="false"/>
          <w:color w:val="000000"/>
          <w:sz w:val="28"/>
        </w:rPr>
        <w:t xml:space="preserve">
      3) manufacture of medical products - pharmaceutical activities related to the manufacture of medical products in pharmacies, stores of medical products and optical stores; </w:t>
      </w:r>
    </w:p>
    <w:bookmarkEnd w:id="16"/>
    <w:bookmarkStart w:name="z24" w:id="17"/>
    <w:p>
      <w:pPr>
        <w:spacing w:after="0"/>
        <w:ind w:left="0"/>
        <w:jc w:val="both"/>
      </w:pPr>
      <w:r>
        <w:rPr>
          <w:rFonts w:ascii="Times New Roman"/>
          <w:b w:val="false"/>
          <w:i w:val="false"/>
          <w:color w:val="000000"/>
          <w:sz w:val="28"/>
        </w:rPr>
        <w:t xml:space="preserve">
      4) sterile medicines – drugs in a certain dosage form that have passed the sterilization process for the absence of living organisms; </w:t>
      </w:r>
    </w:p>
    <w:bookmarkEnd w:id="17"/>
    <w:bookmarkStart w:name="z25" w:id="18"/>
    <w:p>
      <w:pPr>
        <w:spacing w:after="0"/>
        <w:ind w:left="0"/>
        <w:jc w:val="both"/>
      </w:pPr>
      <w:r>
        <w:rPr>
          <w:rFonts w:ascii="Times New Roman"/>
          <w:b w:val="false"/>
          <w:i w:val="false"/>
          <w:color w:val="000000"/>
          <w:sz w:val="28"/>
        </w:rPr>
        <w:t xml:space="preserve">
      5) good manufacturing practice - a national standard in the field of circulation of medicines and medical products, which establishes requirements for the organization of production, production process and control in manufacture of medicines and medical products. </w:t>
      </w:r>
    </w:p>
    <w:bookmarkEnd w:id="18"/>
    <w:bookmarkStart w:name="z26" w:id="19"/>
    <w:p>
      <w:pPr>
        <w:spacing w:after="0"/>
        <w:ind w:left="0"/>
        <w:jc w:val="both"/>
      </w:pPr>
      <w:r>
        <w:rPr>
          <w:rFonts w:ascii="Times New Roman"/>
          <w:b w:val="false"/>
          <w:i w:val="false"/>
          <w:color w:val="000000"/>
          <w:sz w:val="28"/>
        </w:rPr>
        <w:t>
      4. Manufacturing of medicines shall be carried out on the basis of medicines registered in the Republic of Kazakhstan, except for medicinal substances produced under conditions of good manufacturing practice.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order of the Minister of Healthcare of the Republic of Kazakhstan dated 02.06.2023 </w:t>
      </w:r>
      <w:r>
        <w:rPr>
          <w:rFonts w:ascii="Times New Roman"/>
          <w:b w:val="false"/>
          <w:i w:val="false"/>
          <w:color w:val="000000"/>
          <w:sz w:val="28"/>
        </w:rPr>
        <w:t>№ 97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5. The technology for the manufacture of medicines and medical products manufactured in a pharmacy, a store of medical products and an optics store is carried out in accordance with the requirements of the general articles of the State Pharmacopoeia of the Republic of Kazakhstan, individual pharmacopoeial articles, foreign pharmacopoeias recognized as valid in the territory of the Republic of Kazakhstan, regulatory documents on quality of the drug. </w:t>
      </w:r>
    </w:p>
    <w:bookmarkEnd w:id="20"/>
    <w:bookmarkStart w:name="z28" w:id="21"/>
    <w:p>
      <w:pPr>
        <w:spacing w:after="0"/>
        <w:ind w:left="0"/>
        <w:jc w:val="both"/>
      </w:pPr>
      <w:r>
        <w:rPr>
          <w:rFonts w:ascii="Times New Roman"/>
          <w:b w:val="false"/>
          <w:i w:val="false"/>
          <w:color w:val="000000"/>
          <w:sz w:val="28"/>
        </w:rPr>
        <w:t>
      6. In medical organizations that do not have a pharmacy with the right to manufacture medicines, it is not allowed to manufacture and (or) pack medicines, transfer medicines from one package to another, replace labels.</w:t>
      </w:r>
    </w:p>
    <w:bookmarkEnd w:id="21"/>
    <w:bookmarkStart w:name="z29" w:id="22"/>
    <w:p>
      <w:pPr>
        <w:spacing w:after="0"/>
        <w:ind w:left="0"/>
        <w:jc w:val="left"/>
      </w:pPr>
      <w:r>
        <w:rPr>
          <w:rFonts w:ascii="Times New Roman"/>
          <w:b/>
          <w:i w:val="false"/>
          <w:color w:val="000000"/>
        </w:rPr>
        <w:t xml:space="preserve"> Chapter 2. Procedure for manufacture of medicines </w:t>
      </w:r>
    </w:p>
    <w:bookmarkEnd w:id="22"/>
    <w:bookmarkStart w:name="z30" w:id="23"/>
    <w:p>
      <w:pPr>
        <w:spacing w:after="0"/>
        <w:ind w:left="0"/>
        <w:jc w:val="both"/>
      </w:pPr>
      <w:r>
        <w:rPr>
          <w:rFonts w:ascii="Times New Roman"/>
          <w:b w:val="false"/>
          <w:i w:val="false"/>
          <w:color w:val="000000"/>
          <w:sz w:val="28"/>
        </w:rPr>
        <w:t xml:space="preserve">
      7. Medicines are manufactured taking into account the following conditions: </w:t>
      </w:r>
    </w:p>
    <w:bookmarkEnd w:id="23"/>
    <w:bookmarkStart w:name="z31" w:id="24"/>
    <w:p>
      <w:pPr>
        <w:spacing w:after="0"/>
        <w:ind w:left="0"/>
        <w:jc w:val="both"/>
      </w:pPr>
      <w:r>
        <w:rPr>
          <w:rFonts w:ascii="Times New Roman"/>
          <w:b w:val="false"/>
          <w:i w:val="false"/>
          <w:color w:val="000000"/>
          <w:sz w:val="28"/>
        </w:rPr>
        <w:t>
      1) compliance with the order of the Minister of Healthcare of the Republic of Kazakhstan dated October 2, 2020 № ҚР ДСМ-112/2020 "On approval of the Rules or prescribing, recording and storing prescriptions" (registered in the Register of State Registration of Regulatory Legal Acts under № 21493), compliance of prescribed doses with the patient's age, norms of one-time dispensing, compatibility of ingredients included in the composition of the medicinal product;</w:t>
      </w:r>
    </w:p>
    <w:bookmarkEnd w:id="24"/>
    <w:bookmarkStart w:name="z32" w:id="25"/>
    <w:p>
      <w:pPr>
        <w:spacing w:after="0"/>
        <w:ind w:left="0"/>
        <w:jc w:val="both"/>
      </w:pPr>
      <w:r>
        <w:rPr>
          <w:rFonts w:ascii="Times New Roman"/>
          <w:b w:val="false"/>
          <w:i w:val="false"/>
          <w:color w:val="000000"/>
          <w:sz w:val="28"/>
        </w:rPr>
        <w:t xml:space="preserve">
      2) compliance with the manufacturing technology of the medicines; </w:t>
      </w:r>
    </w:p>
    <w:bookmarkEnd w:id="25"/>
    <w:bookmarkStart w:name="z33" w:id="26"/>
    <w:p>
      <w:pPr>
        <w:spacing w:after="0"/>
        <w:ind w:left="0"/>
        <w:jc w:val="both"/>
      </w:pPr>
      <w:r>
        <w:rPr>
          <w:rFonts w:ascii="Times New Roman"/>
          <w:b w:val="false"/>
          <w:i w:val="false"/>
          <w:color w:val="000000"/>
          <w:sz w:val="28"/>
        </w:rPr>
        <w:t xml:space="preserve">
      3) provision of the medicine with appropriate labeling and packaging; </w:t>
      </w:r>
    </w:p>
    <w:bookmarkEnd w:id="26"/>
    <w:bookmarkStart w:name="z34" w:id="27"/>
    <w:p>
      <w:pPr>
        <w:spacing w:after="0"/>
        <w:ind w:left="0"/>
        <w:jc w:val="both"/>
      </w:pPr>
      <w:r>
        <w:rPr>
          <w:rFonts w:ascii="Times New Roman"/>
          <w:b w:val="false"/>
          <w:i w:val="false"/>
          <w:color w:val="000000"/>
          <w:sz w:val="28"/>
        </w:rPr>
        <w:t>
      4) ensuring the proper release of the medicine with the provision of objective information to the patient about the medicines in accessible terms for their use and storage.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as amended by the order of the Minister of Healthcare of the Republic of Kazakhstan dated 02.06.2023 </w:t>
      </w:r>
      <w:r>
        <w:rPr>
          <w:rFonts w:ascii="Times New Roman"/>
          <w:b w:val="false"/>
          <w:i w:val="false"/>
          <w:color w:val="000000"/>
          <w:sz w:val="28"/>
        </w:rPr>
        <w:t>№ 97</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8. Manufacturing of medicines is carried out:</w:t>
      </w:r>
    </w:p>
    <w:bookmarkEnd w:id="28"/>
    <w:bookmarkStart w:name="z36" w:id="29"/>
    <w:p>
      <w:pPr>
        <w:spacing w:after="0"/>
        <w:ind w:left="0"/>
        <w:jc w:val="both"/>
      </w:pPr>
      <w:r>
        <w:rPr>
          <w:rFonts w:ascii="Times New Roman"/>
          <w:b w:val="false"/>
          <w:i w:val="false"/>
          <w:color w:val="000000"/>
          <w:sz w:val="28"/>
        </w:rPr>
        <w:t xml:space="preserve">
      1) according to prescriptions of doctors; </w:t>
      </w:r>
    </w:p>
    <w:bookmarkEnd w:id="29"/>
    <w:bookmarkStart w:name="z37" w:id="30"/>
    <w:p>
      <w:pPr>
        <w:spacing w:after="0"/>
        <w:ind w:left="0"/>
        <w:jc w:val="both"/>
      </w:pPr>
      <w:r>
        <w:rPr>
          <w:rFonts w:ascii="Times New Roman"/>
          <w:b w:val="false"/>
          <w:i w:val="false"/>
          <w:color w:val="000000"/>
          <w:sz w:val="28"/>
        </w:rPr>
        <w:t xml:space="preserve">
      2) according to the requirements of medical organizations; </w:t>
      </w:r>
    </w:p>
    <w:bookmarkEnd w:id="30"/>
    <w:bookmarkStart w:name="z38" w:id="31"/>
    <w:p>
      <w:pPr>
        <w:spacing w:after="0"/>
        <w:ind w:left="0"/>
        <w:jc w:val="both"/>
      </w:pPr>
      <w:r>
        <w:rPr>
          <w:rFonts w:ascii="Times New Roman"/>
          <w:b w:val="false"/>
          <w:i w:val="false"/>
          <w:color w:val="000000"/>
          <w:sz w:val="28"/>
        </w:rPr>
        <w:t>
      3) in the form of an intra-pharmaceutical preparation.</w:t>
      </w:r>
    </w:p>
    <w:bookmarkEnd w:id="31"/>
    <w:bookmarkStart w:name="z39" w:id="32"/>
    <w:p>
      <w:pPr>
        <w:spacing w:after="0"/>
        <w:ind w:left="0"/>
        <w:jc w:val="both"/>
      </w:pPr>
      <w:r>
        <w:rPr>
          <w:rFonts w:ascii="Times New Roman"/>
          <w:b w:val="false"/>
          <w:i w:val="false"/>
          <w:color w:val="000000"/>
          <w:sz w:val="28"/>
        </w:rPr>
        <w:t>
      9. In the manufacture of medicines, deviations are allowed, within the limits of the norms permissible for the manufacture of medicines (including homeopathic ones) in the pharmacy, the permissible error in measuring the acid-base balance in accordance with Appendices 1, 2 to these Rules.</w:t>
      </w:r>
    </w:p>
    <w:bookmarkEnd w:id="32"/>
    <w:bookmarkStart w:name="z40" w:id="33"/>
    <w:p>
      <w:pPr>
        <w:spacing w:after="0"/>
        <w:ind w:left="0"/>
        <w:jc w:val="both"/>
      </w:pPr>
      <w:r>
        <w:rPr>
          <w:rFonts w:ascii="Times New Roman"/>
          <w:b w:val="false"/>
          <w:i w:val="false"/>
          <w:color w:val="000000"/>
          <w:sz w:val="28"/>
        </w:rPr>
        <w:t xml:space="preserve">
      10. The conditions for sterilization, storage and shelf life of medicines manufactured in the pharmacy are established in accordance with Appendix 3 to these Rules. </w:t>
      </w:r>
    </w:p>
    <w:bookmarkEnd w:id="33"/>
    <w:bookmarkStart w:name="z41" w:id="34"/>
    <w:p>
      <w:pPr>
        <w:spacing w:after="0"/>
        <w:ind w:left="0"/>
        <w:jc w:val="both"/>
      </w:pPr>
      <w:r>
        <w:rPr>
          <w:rFonts w:ascii="Times New Roman"/>
          <w:b w:val="false"/>
          <w:i w:val="false"/>
          <w:color w:val="000000"/>
          <w:sz w:val="28"/>
        </w:rPr>
        <w:t>
      11. Medicines from a pharmacy are released to medical organizations only to authorized medical personnel under a power of attorney drawn up in the manner prescribed by the Civil Code of the Republic of Kazakhstan dated December 27, 1994.</w:t>
      </w:r>
    </w:p>
    <w:bookmarkEnd w:id="34"/>
    <w:bookmarkStart w:name="z42" w:id="35"/>
    <w:p>
      <w:pPr>
        <w:spacing w:after="0"/>
        <w:ind w:left="0"/>
        <w:jc w:val="both"/>
      </w:pPr>
      <w:r>
        <w:rPr>
          <w:rFonts w:ascii="Times New Roman"/>
          <w:b w:val="false"/>
          <w:i w:val="false"/>
          <w:color w:val="000000"/>
          <w:sz w:val="28"/>
        </w:rPr>
        <w:t>
      12. Sterile medicines are manufactured under aseptic conditions, such as:</w:t>
      </w:r>
    </w:p>
    <w:bookmarkEnd w:id="35"/>
    <w:bookmarkStart w:name="z43" w:id="36"/>
    <w:p>
      <w:pPr>
        <w:spacing w:after="0"/>
        <w:ind w:left="0"/>
        <w:jc w:val="both"/>
      </w:pPr>
      <w:r>
        <w:rPr>
          <w:rFonts w:ascii="Times New Roman"/>
          <w:b w:val="false"/>
          <w:i w:val="false"/>
          <w:color w:val="000000"/>
          <w:sz w:val="28"/>
        </w:rPr>
        <w:t>
      1) medicines for newborns;</w:t>
      </w:r>
    </w:p>
    <w:bookmarkEnd w:id="36"/>
    <w:bookmarkStart w:name="z44" w:id="37"/>
    <w:p>
      <w:pPr>
        <w:spacing w:after="0"/>
        <w:ind w:left="0"/>
        <w:jc w:val="both"/>
      </w:pPr>
      <w:r>
        <w:rPr>
          <w:rFonts w:ascii="Times New Roman"/>
          <w:b w:val="false"/>
          <w:i w:val="false"/>
          <w:color w:val="000000"/>
          <w:sz w:val="28"/>
        </w:rPr>
        <w:t>
      2) solutions for injections and infusions;</w:t>
      </w:r>
    </w:p>
    <w:bookmarkEnd w:id="37"/>
    <w:bookmarkStart w:name="z45" w:id="38"/>
    <w:p>
      <w:pPr>
        <w:spacing w:after="0"/>
        <w:ind w:left="0"/>
        <w:jc w:val="both"/>
      </w:pPr>
      <w:r>
        <w:rPr>
          <w:rFonts w:ascii="Times New Roman"/>
          <w:b w:val="false"/>
          <w:i w:val="false"/>
          <w:color w:val="000000"/>
          <w:sz w:val="28"/>
        </w:rPr>
        <w:t>
      3) irrigation solutions introduced into cavities that do not contain microorganisms;</w:t>
      </w:r>
    </w:p>
    <w:bookmarkEnd w:id="38"/>
    <w:bookmarkStart w:name="z46" w:id="39"/>
    <w:p>
      <w:pPr>
        <w:spacing w:after="0"/>
        <w:ind w:left="0"/>
        <w:jc w:val="both"/>
      </w:pPr>
      <w:r>
        <w:rPr>
          <w:rFonts w:ascii="Times New Roman"/>
          <w:b w:val="false"/>
          <w:i w:val="false"/>
          <w:color w:val="000000"/>
          <w:sz w:val="28"/>
        </w:rPr>
        <w:t>
      4) liquid medicines for newborns and children under one year old;</w:t>
      </w:r>
    </w:p>
    <w:bookmarkEnd w:id="39"/>
    <w:bookmarkStart w:name="z47" w:id="40"/>
    <w:p>
      <w:pPr>
        <w:spacing w:after="0"/>
        <w:ind w:left="0"/>
        <w:jc w:val="both"/>
      </w:pPr>
      <w:r>
        <w:rPr>
          <w:rFonts w:ascii="Times New Roman"/>
          <w:b w:val="false"/>
          <w:i w:val="false"/>
          <w:color w:val="000000"/>
          <w:sz w:val="28"/>
        </w:rPr>
        <w:t>
      5) preparations in the form of a liquid dosage form containing antibiotics and other antimicrobial substances, as well as those intended for application to wounds and burn surfaces;</w:t>
      </w:r>
    </w:p>
    <w:bookmarkEnd w:id="40"/>
    <w:bookmarkStart w:name="z48" w:id="41"/>
    <w:p>
      <w:pPr>
        <w:spacing w:after="0"/>
        <w:ind w:left="0"/>
        <w:jc w:val="both"/>
      </w:pPr>
      <w:r>
        <w:rPr>
          <w:rFonts w:ascii="Times New Roman"/>
          <w:b w:val="false"/>
          <w:i w:val="false"/>
          <w:color w:val="000000"/>
          <w:sz w:val="28"/>
        </w:rPr>
        <w:t>
      6) eye drops, ophthalmic solutions for irrigation and lotions;</w:t>
      </w:r>
    </w:p>
    <w:bookmarkEnd w:id="41"/>
    <w:bookmarkStart w:name="z49" w:id="42"/>
    <w:p>
      <w:pPr>
        <w:spacing w:after="0"/>
        <w:ind w:left="0"/>
        <w:jc w:val="both"/>
      </w:pPr>
      <w:r>
        <w:rPr>
          <w:rFonts w:ascii="Times New Roman"/>
          <w:b w:val="false"/>
          <w:i w:val="false"/>
          <w:color w:val="000000"/>
          <w:sz w:val="28"/>
        </w:rPr>
        <w:t>
      7) concentrated solutions (including homeopathic dilutions);</w:t>
      </w:r>
    </w:p>
    <w:bookmarkEnd w:id="42"/>
    <w:bookmarkStart w:name="z50" w:id="43"/>
    <w:p>
      <w:pPr>
        <w:spacing w:after="0"/>
        <w:ind w:left="0"/>
        <w:jc w:val="both"/>
      </w:pPr>
      <w:r>
        <w:rPr>
          <w:rFonts w:ascii="Times New Roman"/>
          <w:b w:val="false"/>
          <w:i w:val="false"/>
          <w:color w:val="000000"/>
          <w:sz w:val="28"/>
        </w:rPr>
        <w:t xml:space="preserve">
      8) liquid medicines in the form of an intra-pharmaceutical preparation. </w:t>
      </w:r>
    </w:p>
    <w:bookmarkEnd w:id="43"/>
    <w:bookmarkStart w:name="z51" w:id="44"/>
    <w:p>
      <w:pPr>
        <w:spacing w:after="0"/>
        <w:ind w:left="0"/>
        <w:jc w:val="both"/>
      </w:pPr>
      <w:r>
        <w:rPr>
          <w:rFonts w:ascii="Times New Roman"/>
          <w:b w:val="false"/>
          <w:i w:val="false"/>
          <w:color w:val="000000"/>
          <w:sz w:val="28"/>
        </w:rPr>
        <w:t>
      13. The manufacture of sterile medicines is carried out if there is data on the chemical compatibility of the medicinal substances included in them, technology and sterilization mode.</w:t>
      </w:r>
    </w:p>
    <w:bookmarkEnd w:id="44"/>
    <w:bookmarkStart w:name="z52" w:id="45"/>
    <w:p>
      <w:pPr>
        <w:spacing w:after="0"/>
        <w:ind w:left="0"/>
        <w:jc w:val="both"/>
      </w:pPr>
      <w:r>
        <w:rPr>
          <w:rFonts w:ascii="Times New Roman"/>
          <w:b w:val="false"/>
          <w:i w:val="false"/>
          <w:color w:val="000000"/>
          <w:sz w:val="28"/>
        </w:rPr>
        <w:t>
      14. Simultaneous production of several sterile solutions containing medicinal substances with different names or of the same name, but in different concentrations, is not carried out at one workplace.</w:t>
      </w:r>
    </w:p>
    <w:bookmarkEnd w:id="45"/>
    <w:bookmarkStart w:name="z53" w:id="46"/>
    <w:p>
      <w:pPr>
        <w:spacing w:after="0"/>
        <w:ind w:left="0"/>
        <w:jc w:val="both"/>
      </w:pPr>
      <w:r>
        <w:rPr>
          <w:rFonts w:ascii="Times New Roman"/>
          <w:b w:val="false"/>
          <w:i w:val="false"/>
          <w:color w:val="000000"/>
          <w:sz w:val="28"/>
        </w:rPr>
        <w:t xml:space="preserve">
      15. The results of the control of individual stages of the manufacture of solutions for injections and infusions are recorded in the register of the results of control of individual stages of the manufacture of solutions for injections and infusions according to the attached form in accordance with Appendix 4 to these Rules. </w:t>
      </w:r>
    </w:p>
    <w:bookmarkEnd w:id="46"/>
    <w:bookmarkStart w:name="z54" w:id="47"/>
    <w:p>
      <w:pPr>
        <w:spacing w:after="0"/>
        <w:ind w:left="0"/>
        <w:jc w:val="both"/>
      </w:pPr>
      <w:r>
        <w:rPr>
          <w:rFonts w:ascii="Times New Roman"/>
          <w:b w:val="false"/>
          <w:i w:val="false"/>
          <w:color w:val="000000"/>
          <w:sz w:val="28"/>
        </w:rPr>
        <w:t xml:space="preserve">
      The register is numbered, laced up, certified by the signature of the head of the pharmacy. </w:t>
      </w:r>
    </w:p>
    <w:bookmarkEnd w:id="47"/>
    <w:bookmarkStart w:name="z55" w:id="48"/>
    <w:p>
      <w:pPr>
        <w:spacing w:after="0"/>
        <w:ind w:left="0"/>
        <w:jc w:val="both"/>
      </w:pPr>
      <w:r>
        <w:rPr>
          <w:rFonts w:ascii="Times New Roman"/>
          <w:b w:val="false"/>
          <w:i w:val="false"/>
          <w:color w:val="000000"/>
          <w:sz w:val="28"/>
        </w:rPr>
        <w:t xml:space="preserve">
      16. Control of sterile solutions for the absence of particulate matters is carried out before and after sterilization. </w:t>
      </w:r>
    </w:p>
    <w:bookmarkEnd w:id="48"/>
    <w:bookmarkStart w:name="z56" w:id="49"/>
    <w:p>
      <w:pPr>
        <w:spacing w:after="0"/>
        <w:ind w:left="0"/>
        <w:jc w:val="both"/>
      </w:pPr>
      <w:r>
        <w:rPr>
          <w:rFonts w:ascii="Times New Roman"/>
          <w:b w:val="false"/>
          <w:i w:val="false"/>
          <w:color w:val="000000"/>
          <w:sz w:val="28"/>
        </w:rPr>
        <w:t xml:space="preserve">
      In pharmacies, the volume of solutions in vials (bottles) and the quality of their closure are checked. When checking manually, if the solution is poured out when the vial (bottle) is overturned, the metal cap must not be rotated "running-in"). </w:t>
      </w:r>
    </w:p>
    <w:bookmarkEnd w:id="49"/>
    <w:bookmarkStart w:name="z57" w:id="50"/>
    <w:p>
      <w:pPr>
        <w:spacing w:after="0"/>
        <w:ind w:left="0"/>
        <w:jc w:val="both"/>
      </w:pPr>
      <w:r>
        <w:rPr>
          <w:rFonts w:ascii="Times New Roman"/>
          <w:b w:val="false"/>
          <w:i w:val="false"/>
          <w:color w:val="000000"/>
          <w:sz w:val="28"/>
        </w:rPr>
        <w:t>
      17. Bottles with solutions after capping are marked by writing and stamping on the lid.</w:t>
      </w:r>
    </w:p>
    <w:bookmarkEnd w:id="50"/>
    <w:bookmarkStart w:name="z58" w:id="51"/>
    <w:p>
      <w:pPr>
        <w:spacing w:after="0"/>
        <w:ind w:left="0"/>
        <w:jc w:val="both"/>
      </w:pPr>
      <w:r>
        <w:rPr>
          <w:rFonts w:ascii="Times New Roman"/>
          <w:b w:val="false"/>
          <w:i w:val="false"/>
          <w:color w:val="000000"/>
          <w:sz w:val="28"/>
        </w:rPr>
        <w:t xml:space="preserve">
      18. Sterilization of solutions is carried out no later than three hours from the beginning of manufacture, under the supervision of a specialist (pharmacist or senior pharmacist). </w:t>
      </w:r>
    </w:p>
    <w:bookmarkEnd w:id="51"/>
    <w:bookmarkStart w:name="z59" w:id="52"/>
    <w:p>
      <w:pPr>
        <w:spacing w:after="0"/>
        <w:ind w:left="0"/>
        <w:jc w:val="both"/>
      </w:pPr>
      <w:r>
        <w:rPr>
          <w:rFonts w:ascii="Times New Roman"/>
          <w:b w:val="false"/>
          <w:i w:val="false"/>
          <w:color w:val="000000"/>
          <w:sz w:val="28"/>
        </w:rPr>
        <w:t>
      Re-sterilization of solutions is not performed.</w:t>
      </w:r>
    </w:p>
    <w:bookmarkEnd w:id="52"/>
    <w:bookmarkStart w:name="z60" w:id="53"/>
    <w:p>
      <w:pPr>
        <w:spacing w:after="0"/>
        <w:ind w:left="0"/>
        <w:jc w:val="both"/>
      </w:pPr>
      <w:r>
        <w:rPr>
          <w:rFonts w:ascii="Times New Roman"/>
          <w:b w:val="false"/>
          <w:i w:val="false"/>
          <w:color w:val="000000"/>
          <w:sz w:val="28"/>
        </w:rPr>
        <w:t>
      The sterilization parameters are registered in the register of the sterilization regime of the source medicinal substances, manufactured medicines, auxiliary materials, tableware in the form in accordance with Appendix 5 to these Rules.</w:t>
      </w:r>
    </w:p>
    <w:bookmarkEnd w:id="53"/>
    <w:bookmarkStart w:name="z61" w:id="54"/>
    <w:p>
      <w:pPr>
        <w:spacing w:after="0"/>
        <w:ind w:left="0"/>
        <w:jc w:val="both"/>
      </w:pPr>
      <w:r>
        <w:rPr>
          <w:rFonts w:ascii="Times New Roman"/>
          <w:b w:val="false"/>
          <w:i w:val="false"/>
          <w:color w:val="000000"/>
          <w:sz w:val="28"/>
        </w:rPr>
        <w:t>
      The register is numbered, laced up, certified by the signature of the head of the pharmacy.</w:t>
      </w:r>
    </w:p>
    <w:bookmarkEnd w:id="54"/>
    <w:bookmarkStart w:name="z62" w:id="55"/>
    <w:p>
      <w:pPr>
        <w:spacing w:after="0"/>
        <w:ind w:left="0"/>
        <w:jc w:val="left"/>
      </w:pPr>
      <w:r>
        <w:rPr>
          <w:rFonts w:ascii="Times New Roman"/>
          <w:b/>
          <w:i w:val="false"/>
          <w:color w:val="000000"/>
        </w:rPr>
        <w:t xml:space="preserve"> Chapter 3. Procedure for manufacture of medical products </w:t>
      </w:r>
    </w:p>
    <w:bookmarkEnd w:id="55"/>
    <w:bookmarkStart w:name="z63" w:id="56"/>
    <w:p>
      <w:pPr>
        <w:spacing w:after="0"/>
        <w:ind w:left="0"/>
        <w:jc w:val="both"/>
      </w:pPr>
      <w:r>
        <w:rPr>
          <w:rFonts w:ascii="Times New Roman"/>
          <w:b w:val="false"/>
          <w:i w:val="false"/>
          <w:color w:val="000000"/>
          <w:sz w:val="28"/>
        </w:rPr>
        <w:t xml:space="preserve">
      19. Medical products are manufactured subject to the following conditions: </w:t>
      </w:r>
    </w:p>
    <w:bookmarkEnd w:id="56"/>
    <w:bookmarkStart w:name="z64" w:id="57"/>
    <w:p>
      <w:pPr>
        <w:spacing w:after="0"/>
        <w:ind w:left="0"/>
        <w:jc w:val="both"/>
      </w:pPr>
      <w:r>
        <w:rPr>
          <w:rFonts w:ascii="Times New Roman"/>
          <w:b w:val="false"/>
          <w:i w:val="false"/>
          <w:color w:val="000000"/>
          <w:sz w:val="28"/>
        </w:rPr>
        <w:t>
      1) when used for their intended purpose (during operation) in accordance with the instructions and information provided by the manufacturer of the products, safety is ensured and the health of patients and users is not endangered;</w:t>
      </w:r>
    </w:p>
    <w:bookmarkEnd w:id="57"/>
    <w:bookmarkStart w:name="z65" w:id="58"/>
    <w:p>
      <w:pPr>
        <w:spacing w:after="0"/>
        <w:ind w:left="0"/>
        <w:jc w:val="both"/>
      </w:pPr>
      <w:r>
        <w:rPr>
          <w:rFonts w:ascii="Times New Roman"/>
          <w:b w:val="false"/>
          <w:i w:val="false"/>
          <w:color w:val="000000"/>
          <w:sz w:val="28"/>
        </w:rPr>
        <w:t xml:space="preserve">
      2) their characteristics are preserved during storage and transportation; </w:t>
      </w:r>
    </w:p>
    <w:bookmarkEnd w:id="58"/>
    <w:bookmarkStart w:name="z66" w:id="59"/>
    <w:p>
      <w:pPr>
        <w:spacing w:after="0"/>
        <w:ind w:left="0"/>
        <w:jc w:val="both"/>
      </w:pPr>
      <w:r>
        <w:rPr>
          <w:rFonts w:ascii="Times New Roman"/>
          <w:b w:val="false"/>
          <w:i w:val="false"/>
          <w:color w:val="000000"/>
          <w:sz w:val="28"/>
        </w:rPr>
        <w:t>
      3) excludes or minimizes the risk of infection of patients, users, as well as cross-contamination of the products themselves.</w:t>
      </w:r>
    </w:p>
    <w:bookmarkEnd w:id="59"/>
    <w:bookmarkStart w:name="z67" w:id="60"/>
    <w:p>
      <w:pPr>
        <w:spacing w:after="0"/>
        <w:ind w:left="0"/>
        <w:jc w:val="both"/>
      </w:pPr>
      <w:r>
        <w:rPr>
          <w:rFonts w:ascii="Times New Roman"/>
          <w:b w:val="false"/>
          <w:i w:val="false"/>
          <w:color w:val="000000"/>
          <w:sz w:val="28"/>
        </w:rPr>
        <w:t xml:space="preserve">
      20. Technical characteristics and functional properties of medical products do not deteriorate during the service life of a medical product specified by the manufacturer, under the influence of external factors, and do not endanger the health and safety of patients, users during normal operation of the product under conditions that comply with the manufacturer's instructions for use. </w:t>
      </w:r>
    </w:p>
    <w:bookmarkEnd w:id="60"/>
    <w:bookmarkStart w:name="z68" w:id="61"/>
    <w:p>
      <w:pPr>
        <w:spacing w:after="0"/>
        <w:ind w:left="0"/>
        <w:jc w:val="both"/>
      </w:pPr>
      <w:r>
        <w:rPr>
          <w:rFonts w:ascii="Times New Roman"/>
          <w:b w:val="false"/>
          <w:i w:val="false"/>
          <w:color w:val="000000"/>
          <w:sz w:val="28"/>
        </w:rPr>
        <w:t xml:space="preserve">
      21. Medical products intended for the administration of medicines are compatible with these medicines taking into account the functional properties of medical products in accordance with their intended purpose, the conditions of use and storage of these medicinal products. </w:t>
      </w:r>
    </w:p>
    <w:bookmarkEnd w:id="61"/>
    <w:bookmarkStart w:name="z69" w:id="62"/>
    <w:p>
      <w:pPr>
        <w:spacing w:after="0"/>
        <w:ind w:left="0"/>
        <w:jc w:val="both"/>
      </w:pPr>
      <w:r>
        <w:rPr>
          <w:rFonts w:ascii="Times New Roman"/>
          <w:b w:val="false"/>
          <w:i w:val="false"/>
          <w:color w:val="000000"/>
          <w:sz w:val="28"/>
        </w:rPr>
        <w:t>
      22. Manufacturing of medical optics is carried out on machines specially designed for processing of optical lenses in accordance with a prescription written for a particular patient.</w:t>
      </w:r>
    </w:p>
    <w:bookmarkEnd w:id="62"/>
    <w:bookmarkStart w:name="z70" w:id="63"/>
    <w:p>
      <w:pPr>
        <w:spacing w:after="0"/>
        <w:ind w:left="0"/>
        <w:jc w:val="both"/>
      </w:pPr>
      <w:r>
        <w:rPr>
          <w:rFonts w:ascii="Times New Roman"/>
          <w:b w:val="false"/>
          <w:i w:val="false"/>
          <w:color w:val="000000"/>
          <w:sz w:val="28"/>
        </w:rPr>
        <w:t>
      23. It is mandatory to check the accuracy of the glasses made using special equipment (diopter) in the presence of the client, for compliance with the prescription data.</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manufacture of </w:t>
            </w:r>
            <w:r>
              <w:br/>
            </w:r>
            <w:r>
              <w:rPr>
                <w:rFonts w:ascii="Times New Roman"/>
                <w:b w:val="false"/>
                <w:i w:val="false"/>
                <w:color w:val="000000"/>
                <w:sz w:val="20"/>
              </w:rPr>
              <w:t xml:space="preserve">medicines and medical products by </w:t>
            </w:r>
            <w:r>
              <w:br/>
            </w:r>
            <w:r>
              <w:rPr>
                <w:rFonts w:ascii="Times New Roman"/>
                <w:b w:val="false"/>
                <w:i w:val="false"/>
                <w:color w:val="000000"/>
                <w:sz w:val="20"/>
              </w:rPr>
              <w:t xml:space="preserve">entities in the field of circulation of </w:t>
            </w:r>
            <w:r>
              <w:br/>
            </w:r>
            <w:r>
              <w:rPr>
                <w:rFonts w:ascii="Times New Roman"/>
                <w:b w:val="false"/>
                <w:i w:val="false"/>
                <w:color w:val="000000"/>
                <w:sz w:val="20"/>
              </w:rPr>
              <w:t xml:space="preserve">medicines and medical products </w:t>
            </w:r>
            <w:r>
              <w:br/>
            </w:r>
            <w:r>
              <w:rPr>
                <w:rFonts w:ascii="Times New Roman"/>
                <w:b w:val="false"/>
                <w:i w:val="false"/>
                <w:color w:val="000000"/>
                <w:sz w:val="20"/>
              </w:rPr>
              <w:t xml:space="preserve">licensed to manufacture medicines </w:t>
            </w:r>
            <w:r>
              <w:br/>
            </w:r>
            <w:r>
              <w:rPr>
                <w:rFonts w:ascii="Times New Roman"/>
                <w:b w:val="false"/>
                <w:i w:val="false"/>
                <w:color w:val="000000"/>
                <w:sz w:val="20"/>
              </w:rPr>
              <w:t xml:space="preserve">and medical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73" w:id="64"/>
    <w:p>
      <w:pPr>
        <w:spacing w:after="0"/>
        <w:ind w:left="0"/>
        <w:jc w:val="left"/>
      </w:pPr>
      <w:r>
        <w:rPr>
          <w:rFonts w:ascii="Times New Roman"/>
          <w:b/>
          <w:i w:val="false"/>
          <w:color w:val="000000"/>
        </w:rPr>
        <w:t xml:space="preserve">  Norms of deviations permissible in the manufacture of medicines </w:t>
      </w:r>
      <w:r>
        <w:br/>
      </w:r>
      <w:r>
        <w:rPr>
          <w:rFonts w:ascii="Times New Roman"/>
          <w:b/>
          <w:i w:val="false"/>
          <w:color w:val="000000"/>
        </w:rPr>
        <w:t xml:space="preserve">(including homeopathic ones) in a pharmacy </w:t>
      </w:r>
    </w:p>
    <w:bookmarkEnd w:id="64"/>
    <w:bookmarkStart w:name="z74" w:id="65"/>
    <w:p>
      <w:pPr>
        <w:spacing w:after="0"/>
        <w:ind w:left="0"/>
        <w:jc w:val="both"/>
      </w:pPr>
      <w:r>
        <w:rPr>
          <w:rFonts w:ascii="Times New Roman"/>
          <w:b w:val="false"/>
          <w:i w:val="false"/>
          <w:color w:val="000000"/>
          <w:sz w:val="28"/>
        </w:rPr>
        <w:t>
      1. Deviations permissible in the mass of individual doses when filling powders, including powder dispensers, are determined for the prescribed dose of one powder.</w:t>
      </w:r>
    </w:p>
    <w:bookmarkEnd w:id="65"/>
    <w:bookmarkStart w:name="z75" w:id="66"/>
    <w:p>
      <w:pPr>
        <w:spacing w:after="0"/>
        <w:ind w:left="0"/>
        <w:jc w:val="both"/>
      </w:pPr>
      <w:r>
        <w:rPr>
          <w:rFonts w:ascii="Times New Roman"/>
          <w:b w:val="false"/>
          <w:i w:val="false"/>
          <w:color w:val="000000"/>
          <w:sz w:val="28"/>
        </w:rPr>
        <w:t xml:space="preserve">
      Deviations permissible in the total mass of homeopathic triturations are determined by the prescribed mass of triturations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0,1 to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0,3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76" w:id="67"/>
    <w:p>
      <w:pPr>
        <w:spacing w:after="0"/>
        <w:ind w:left="0"/>
        <w:jc w:val="both"/>
      </w:pPr>
      <w:r>
        <w:rPr>
          <w:rFonts w:ascii="Times New Roman"/>
          <w:b w:val="false"/>
          <w:i w:val="false"/>
          <w:color w:val="000000"/>
          <w:sz w:val="28"/>
        </w:rPr>
        <w:t>
      2. Deviations permissible in the total mass of homeopathic granules (including when packing) per package:</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7" w:id="68"/>
    <w:p>
      <w:pPr>
        <w:spacing w:after="0"/>
        <w:ind w:left="0"/>
        <w:jc w:val="both"/>
      </w:pPr>
      <w:r>
        <w:rPr>
          <w:rFonts w:ascii="Times New Roman"/>
          <w:b w:val="false"/>
          <w:i w:val="false"/>
          <w:color w:val="000000"/>
          <w:sz w:val="28"/>
        </w:rPr>
        <w:t>
      3. Deviations permissible in the mass of individual doses of suppositories and pills:</w:t>
      </w:r>
    </w:p>
    <w:bookmarkEnd w:id="68"/>
    <w:bookmarkStart w:name="z78" w:id="69"/>
    <w:p>
      <w:pPr>
        <w:spacing w:after="0"/>
        <w:ind w:left="0"/>
        <w:jc w:val="both"/>
      </w:pPr>
      <w:r>
        <w:rPr>
          <w:rFonts w:ascii="Times New Roman"/>
          <w:b w:val="false"/>
          <w:i w:val="false"/>
          <w:color w:val="000000"/>
          <w:sz w:val="28"/>
        </w:rPr>
        <w:t>
      1) determine the average weight by weighing (accurate to 0.01 g) at least 10 suppositories or pills. When making less than 10 pieces, all suppositories are weighed;</w:t>
      </w:r>
    </w:p>
    <w:bookmarkEnd w:id="69"/>
    <w:bookmarkStart w:name="z79" w:id="70"/>
    <w:p>
      <w:pPr>
        <w:spacing w:after="0"/>
        <w:ind w:left="0"/>
        <w:jc w:val="both"/>
      </w:pPr>
      <w:r>
        <w:rPr>
          <w:rFonts w:ascii="Times New Roman"/>
          <w:b w:val="false"/>
          <w:i w:val="false"/>
          <w:color w:val="000000"/>
          <w:sz w:val="28"/>
        </w:rPr>
        <w:t xml:space="preserve">
      2) deviations in the mass of suppositories and pills from the average mass are determined by weighing each suppository or pill with a minimum sampling of 5 pieces; </w:t>
      </w:r>
    </w:p>
    <w:bookmarkEnd w:id="70"/>
    <w:bookmarkStart w:name="z80" w:id="71"/>
    <w:p>
      <w:pPr>
        <w:spacing w:after="0"/>
        <w:ind w:left="0"/>
        <w:jc w:val="both"/>
      </w:pPr>
      <w:r>
        <w:rPr>
          <w:rFonts w:ascii="Times New Roman"/>
          <w:b w:val="false"/>
          <w:i w:val="false"/>
          <w:color w:val="000000"/>
          <w:sz w:val="28"/>
        </w:rPr>
        <w:t>
      3) it is not allowed to exceed the permissible deviations from the average weight:</w:t>
      </w:r>
    </w:p>
    <w:bookmarkEnd w:id="71"/>
    <w:bookmarkStart w:name="z81" w:id="72"/>
    <w:p>
      <w:pPr>
        <w:spacing w:after="0"/>
        <w:ind w:left="0"/>
        <w:jc w:val="both"/>
      </w:pPr>
      <w:r>
        <w:rPr>
          <w:rFonts w:ascii="Times New Roman"/>
          <w:b w:val="false"/>
          <w:i w:val="false"/>
          <w:color w:val="000000"/>
          <w:sz w:val="28"/>
        </w:rPr>
        <w:t>
      for suppositories ± 5%;</w:t>
      </w:r>
    </w:p>
    <w:bookmarkEnd w:id="72"/>
    <w:bookmarkStart w:name="z82" w:id="73"/>
    <w:p>
      <w:pPr>
        <w:spacing w:after="0"/>
        <w:ind w:left="0"/>
        <w:jc w:val="both"/>
      </w:pPr>
      <w:r>
        <w:rPr>
          <w:rFonts w:ascii="Times New Roman"/>
          <w:b w:val="false"/>
          <w:i w:val="false"/>
          <w:color w:val="000000"/>
          <w:sz w:val="28"/>
        </w:rPr>
        <w:t>
      for pills weighing up to 0.3 g ± 10%;</w:t>
      </w:r>
    </w:p>
    <w:bookmarkEnd w:id="73"/>
    <w:bookmarkStart w:name="z83" w:id="74"/>
    <w:p>
      <w:pPr>
        <w:spacing w:after="0"/>
        <w:ind w:left="0"/>
        <w:jc w:val="both"/>
      </w:pPr>
      <w:r>
        <w:rPr>
          <w:rFonts w:ascii="Times New Roman"/>
          <w:b w:val="false"/>
          <w:i w:val="false"/>
          <w:color w:val="000000"/>
          <w:sz w:val="28"/>
        </w:rPr>
        <w:t>
      for pills weighing more than 0.3 g ± 5%.</w:t>
      </w:r>
    </w:p>
    <w:bookmarkEnd w:id="74"/>
    <w:bookmarkStart w:name="z84" w:id="75"/>
    <w:p>
      <w:pPr>
        <w:spacing w:after="0"/>
        <w:ind w:left="0"/>
        <w:jc w:val="both"/>
      </w:pPr>
      <w:r>
        <w:rPr>
          <w:rFonts w:ascii="Times New Roman"/>
          <w:b w:val="false"/>
          <w:i w:val="false"/>
          <w:color w:val="000000"/>
          <w:sz w:val="28"/>
        </w:rPr>
        <w:t xml:space="preserve">
      4. Deviations permissible in the mass of prescribed doses of individual medicinal substances in powders, pills and suppositories (when manufactured by rolling out or pouring out) are determined for the dose of each substance included in these medicines: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0,02 to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0,05 to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0,2 to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0,3 to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0,5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 to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5" w:id="76"/>
    <w:p>
      <w:pPr>
        <w:spacing w:after="0"/>
        <w:ind w:left="0"/>
        <w:jc w:val="both"/>
      </w:pPr>
      <w:r>
        <w:rPr>
          <w:rFonts w:ascii="Times New Roman"/>
          <w:b w:val="false"/>
          <w:i w:val="false"/>
          <w:color w:val="000000"/>
          <w:sz w:val="28"/>
        </w:rPr>
        <w:t>
      5. Deviations permissible in the total volume of liquid medicines when manufactured by mass-volumetric method, as well as in paragraphs 7, 9, it should be borne in mind that deviations are provided for liquid medicines when manufactured using both concentrates and dry substances:</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 to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to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 to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77"/>
    <w:p>
      <w:pPr>
        <w:spacing w:after="0"/>
        <w:ind w:left="0"/>
        <w:jc w:val="both"/>
      </w:pPr>
      <w:r>
        <w:rPr>
          <w:rFonts w:ascii="Times New Roman"/>
          <w:b w:val="false"/>
          <w:i w:val="false"/>
          <w:color w:val="000000"/>
          <w:sz w:val="28"/>
        </w:rPr>
        <w:t>
      6. Deviations permissible when packing solutions for injections made in the form of an intra-pharmaceutical preparation:</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7" w:id="78"/>
    <w:p>
      <w:pPr>
        <w:spacing w:after="0"/>
        <w:ind w:left="0"/>
        <w:jc w:val="both"/>
      </w:pPr>
      <w:r>
        <w:rPr>
          <w:rFonts w:ascii="Times New Roman"/>
          <w:b w:val="false"/>
          <w:i w:val="false"/>
          <w:color w:val="000000"/>
          <w:sz w:val="28"/>
        </w:rPr>
        <w:t>
      When measuring (and filling) liquids after draining with a jet, the time is given to drain the drops: for non-viscous liquids - within one minute, for viscous liquids - within three minutes.</w:t>
      </w:r>
    </w:p>
    <w:bookmarkEnd w:id="78"/>
    <w:bookmarkStart w:name="z88" w:id="79"/>
    <w:p>
      <w:pPr>
        <w:spacing w:after="0"/>
        <w:ind w:left="0"/>
        <w:jc w:val="both"/>
      </w:pPr>
      <w:r>
        <w:rPr>
          <w:rFonts w:ascii="Times New Roman"/>
          <w:b w:val="false"/>
          <w:i w:val="false"/>
          <w:color w:val="000000"/>
          <w:sz w:val="28"/>
        </w:rPr>
        <w:t xml:space="preserve">
      7. Deviations permissible when determining the content of individual medicinal substances in liquid medicines when manufactured by mass-volumetric method: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0,02 to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0,1 to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0,2 to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0,5 to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0,8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 to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9" w:id="80"/>
    <w:p>
      <w:pPr>
        <w:spacing w:after="0"/>
        <w:ind w:left="0"/>
        <w:jc w:val="both"/>
      </w:pPr>
      <w:r>
        <w:rPr>
          <w:rFonts w:ascii="Times New Roman"/>
          <w:b w:val="false"/>
          <w:i w:val="false"/>
          <w:color w:val="000000"/>
          <w:sz w:val="28"/>
        </w:rPr>
        <w:t>
      8. Deviations permissible in the mass of liquid medicines when manufactured by the mass method:</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to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 to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81"/>
    <w:p>
      <w:pPr>
        <w:spacing w:after="0"/>
        <w:ind w:left="0"/>
        <w:jc w:val="both"/>
      </w:pPr>
      <w:r>
        <w:rPr>
          <w:rFonts w:ascii="Times New Roman"/>
          <w:b w:val="false"/>
          <w:i w:val="false"/>
          <w:color w:val="000000"/>
          <w:sz w:val="28"/>
        </w:rPr>
        <w:t xml:space="preserve">
      9. Deviations permissible in the mass of incoming individual medicines in liquid medicines when manufactured by the mass method, and in ointments: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0,1 to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0,2 to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0,3 to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0,5 to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0,8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1" w:id="82"/>
    <w:p>
      <w:pPr>
        <w:spacing w:after="0"/>
        <w:ind w:left="0"/>
        <w:jc w:val="both"/>
      </w:pPr>
      <w:r>
        <w:rPr>
          <w:rFonts w:ascii="Times New Roman"/>
          <w:b w:val="false"/>
          <w:i w:val="false"/>
          <w:color w:val="000000"/>
          <w:sz w:val="28"/>
        </w:rPr>
        <w:t xml:space="preserve">
      Deviations permissible in determining the content of incoming individual medicinal substances in liquid medicines when manufactured by the mass method or mass-volumetric method, as well as in ointments, are determined not by the concentration in percent, but by the prescribed mass of the input substance in these medicines in accordance with paragraphs 7, 9 of this Appendix. </w:t>
      </w:r>
    </w:p>
    <w:bookmarkEnd w:id="82"/>
    <w:bookmarkStart w:name="z92" w:id="83"/>
    <w:p>
      <w:pPr>
        <w:spacing w:after="0"/>
        <w:ind w:left="0"/>
        <w:jc w:val="both"/>
      </w:pPr>
      <w:r>
        <w:rPr>
          <w:rFonts w:ascii="Times New Roman"/>
          <w:b w:val="false"/>
          <w:i w:val="false"/>
          <w:color w:val="000000"/>
          <w:sz w:val="28"/>
        </w:rPr>
        <w:t>
      When making 10 ml of a 2% solution of pilocarpine hydrochloride, a sample weight of 0.2 g is taken, for which a deviation of + -10% is allowed. When analyzing, it is sufficient to establish that not less than 0.18 g and not more than 0.22 g of pilocarpine hydrochloride were taken.</w:t>
      </w:r>
    </w:p>
    <w:bookmarkEnd w:id="83"/>
    <w:bookmarkStart w:name="z93" w:id="84"/>
    <w:p>
      <w:pPr>
        <w:spacing w:after="0"/>
        <w:ind w:left="0"/>
        <w:jc w:val="both"/>
      </w:pPr>
      <w:r>
        <w:rPr>
          <w:rFonts w:ascii="Times New Roman"/>
          <w:b w:val="false"/>
          <w:i w:val="false"/>
          <w:color w:val="000000"/>
          <w:sz w:val="28"/>
        </w:rPr>
        <w:t>
      10. Deviations permissible in the total mass of ointments:</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prescribed mass, gr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to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to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4" w:id="85"/>
    <w:p>
      <w:pPr>
        <w:spacing w:after="0"/>
        <w:ind w:left="0"/>
        <w:jc w:val="both"/>
      </w:pPr>
      <w:r>
        <w:rPr>
          <w:rFonts w:ascii="Times New Roman"/>
          <w:b w:val="false"/>
          <w:i w:val="false"/>
          <w:color w:val="000000"/>
          <w:sz w:val="28"/>
        </w:rPr>
        <w:t>
      11. Deviations permissible in concentrates with the content of the medicinal substance:</w:t>
      </w:r>
    </w:p>
    <w:bookmarkEnd w:id="85"/>
    <w:bookmarkStart w:name="z95" w:id="86"/>
    <w:p>
      <w:pPr>
        <w:spacing w:after="0"/>
        <w:ind w:left="0"/>
        <w:jc w:val="both"/>
      </w:pPr>
      <w:r>
        <w:rPr>
          <w:rFonts w:ascii="Times New Roman"/>
          <w:b w:val="false"/>
          <w:i w:val="false"/>
          <w:color w:val="000000"/>
          <w:sz w:val="28"/>
        </w:rPr>
        <w:t>
      1) up to 20% not more than ± 2% of the indicated percentage;</w:t>
      </w:r>
    </w:p>
    <w:bookmarkEnd w:id="86"/>
    <w:bookmarkStart w:name="z96" w:id="87"/>
    <w:p>
      <w:pPr>
        <w:spacing w:after="0"/>
        <w:ind w:left="0"/>
        <w:jc w:val="both"/>
      </w:pPr>
      <w:r>
        <w:rPr>
          <w:rFonts w:ascii="Times New Roman"/>
          <w:b w:val="false"/>
          <w:i w:val="false"/>
          <w:color w:val="000000"/>
          <w:sz w:val="28"/>
        </w:rPr>
        <w:t>
      2) over 20%, not more than ± 1% of the indicated percentage.</w:t>
      </w:r>
    </w:p>
    <w:bookmarkEnd w:id="87"/>
    <w:bookmarkStart w:name="z97" w:id="88"/>
    <w:p>
      <w:pPr>
        <w:spacing w:after="0"/>
        <w:ind w:left="0"/>
        <w:jc w:val="both"/>
      </w:pPr>
      <w:r>
        <w:rPr>
          <w:rFonts w:ascii="Times New Roman"/>
          <w:b w:val="false"/>
          <w:i w:val="false"/>
          <w:color w:val="000000"/>
          <w:sz w:val="28"/>
        </w:rPr>
        <w:t>
      This paragraph indicates deviations from concentration (in percent) that are allowed in concentrates when they are manufactured both by mass-volumetric method and by mass method.</w:t>
      </w:r>
    </w:p>
    <w:bookmarkEnd w:id="88"/>
    <w:bookmarkStart w:name="z98" w:id="89"/>
    <w:p>
      <w:pPr>
        <w:spacing w:after="0"/>
        <w:ind w:left="0"/>
        <w:jc w:val="both"/>
      </w:pPr>
      <w:r>
        <w:rPr>
          <w:rFonts w:ascii="Times New Roman"/>
          <w:b w:val="false"/>
          <w:i w:val="false"/>
          <w:color w:val="000000"/>
          <w:sz w:val="28"/>
        </w:rPr>
        <w:t>
      12. Deviations permissible in homeopathic triturations, solutions and dilutions of liquid medicines:</w:t>
      </w:r>
    </w:p>
    <w:bookmarkEnd w:id="89"/>
    <w:bookmarkStart w:name="z99" w:id="90"/>
    <w:p>
      <w:pPr>
        <w:spacing w:after="0"/>
        <w:ind w:left="0"/>
        <w:jc w:val="both"/>
      </w:pPr>
      <w:r>
        <w:rPr>
          <w:rFonts w:ascii="Times New Roman"/>
          <w:b w:val="false"/>
          <w:i w:val="false"/>
          <w:color w:val="000000"/>
          <w:sz w:val="28"/>
        </w:rPr>
        <w:t xml:space="preserve">
      1) with a drug substance content of 10% (first decimal dilution - D1) no more than ± 5% of the indicated percentage; </w:t>
      </w:r>
    </w:p>
    <w:bookmarkEnd w:id="90"/>
    <w:bookmarkStart w:name="z100" w:id="91"/>
    <w:p>
      <w:pPr>
        <w:spacing w:after="0"/>
        <w:ind w:left="0"/>
        <w:jc w:val="both"/>
      </w:pPr>
      <w:r>
        <w:rPr>
          <w:rFonts w:ascii="Times New Roman"/>
          <w:b w:val="false"/>
          <w:i w:val="false"/>
          <w:color w:val="000000"/>
          <w:sz w:val="28"/>
        </w:rPr>
        <w:t>
      2) with a drug substance content of 1% (second decimal dilution - D2) no more than ± 5% of the indicated percentage;</w:t>
      </w:r>
    </w:p>
    <w:bookmarkEnd w:id="91"/>
    <w:bookmarkStart w:name="z101" w:id="92"/>
    <w:p>
      <w:pPr>
        <w:spacing w:after="0"/>
        <w:ind w:left="0"/>
        <w:jc w:val="both"/>
      </w:pPr>
      <w:r>
        <w:rPr>
          <w:rFonts w:ascii="Times New Roman"/>
          <w:b w:val="false"/>
          <w:i w:val="false"/>
          <w:color w:val="000000"/>
          <w:sz w:val="28"/>
        </w:rPr>
        <w:t>
      3) with a drug substance content of 0.1% (third decimal dilution - D3) not more than ± 10% of the indicated percentage.</w:t>
      </w:r>
    </w:p>
    <w:bookmarkEnd w:id="92"/>
    <w:bookmarkStart w:name="z102" w:id="93"/>
    <w:p>
      <w:pPr>
        <w:spacing w:after="0"/>
        <w:ind w:left="0"/>
        <w:jc w:val="both"/>
      </w:pPr>
      <w:r>
        <w:rPr>
          <w:rFonts w:ascii="Times New Roman"/>
          <w:b w:val="false"/>
          <w:i w:val="false"/>
          <w:color w:val="000000"/>
          <w:sz w:val="28"/>
        </w:rPr>
        <w:t>
      This paragraph indicates deviations from concentration (in percent) that are allowed in homeopathic triturations, solutions and dilutions of liquid medicines when they are manufactured in the form of concentrates and semi-finished products.</w:t>
      </w:r>
    </w:p>
    <w:bookmarkEnd w:id="93"/>
    <w:bookmarkStart w:name="z103" w:id="94"/>
    <w:p>
      <w:pPr>
        <w:spacing w:after="0"/>
        <w:ind w:left="0"/>
        <w:jc w:val="both"/>
      </w:pPr>
      <w:r>
        <w:rPr>
          <w:rFonts w:ascii="Times New Roman"/>
          <w:b w:val="false"/>
          <w:i w:val="false"/>
          <w:color w:val="000000"/>
          <w:sz w:val="28"/>
        </w:rPr>
        <w:t>
      When determining the permissible deviations in the tested medicines manufactured in the form of batches of intra-pharmaceutical preparation, the norms of deviations given in paragraphs 1-10 of this appendix should be used.</w:t>
      </w:r>
    </w:p>
    <w:bookmarkEnd w:id="94"/>
    <w:bookmarkStart w:name="z104" w:id="95"/>
    <w:p>
      <w:pPr>
        <w:spacing w:after="0"/>
        <w:ind w:left="0"/>
        <w:jc w:val="both"/>
      </w:pPr>
      <w:r>
        <w:rPr>
          <w:rFonts w:ascii="Times New Roman"/>
          <w:b w:val="false"/>
          <w:i w:val="false"/>
          <w:color w:val="000000"/>
          <w:sz w:val="28"/>
        </w:rPr>
        <w:t xml:space="preserve">
      In the manufacture of medicines in the form of batches of intra-pharmaceutical preparation, the deviations permissible in the mass of input individual substances are determined by the mass of each incoming substance taken to manufacture the required volume (or mass) of a given batch (in one container from one preparation load). </w:t>
      </w:r>
    </w:p>
    <w:bookmarkEnd w:id="95"/>
    <w:bookmarkStart w:name="z105" w:id="96"/>
    <w:p>
      <w:pPr>
        <w:spacing w:after="0"/>
        <w:ind w:left="0"/>
        <w:jc w:val="both"/>
      </w:pPr>
      <w:r>
        <w:rPr>
          <w:rFonts w:ascii="Times New Roman"/>
          <w:b w:val="false"/>
          <w:i w:val="false"/>
          <w:color w:val="000000"/>
          <w:sz w:val="28"/>
        </w:rPr>
        <w:t xml:space="preserve">
       When making 2 liters of 0.9% sodium chloride solution, the mass of the input substance 18 g is taken, for which a deviation of ± 3% is allowed. With chemical control, it is enough to establish that not less than 17.46 g and not more than 18.54 g of sodium chloride were taken. </w:t>
      </w:r>
    </w:p>
    <w:bookmarkEnd w:id="96"/>
    <w:bookmarkStart w:name="z106" w:id="97"/>
    <w:p>
      <w:pPr>
        <w:spacing w:after="0"/>
        <w:ind w:left="0"/>
        <w:jc w:val="both"/>
      </w:pPr>
      <w:r>
        <w:rPr>
          <w:rFonts w:ascii="Times New Roman"/>
          <w:b w:val="false"/>
          <w:i w:val="false"/>
          <w:color w:val="000000"/>
          <w:sz w:val="28"/>
        </w:rPr>
        <w:t xml:space="preserve">
      Deviations permissible in the mass of input individual substances in medicines manufactured in the form of batches of intra-pharmaceutical preparation and withdrawn from the pharmacy for verification are determined as indicated in paragraph 2 and paragraph 3 above. </w:t>
      </w:r>
    </w:p>
    <w:bookmarkEnd w:id="97"/>
    <w:bookmarkStart w:name="z107" w:id="98"/>
    <w:p>
      <w:pPr>
        <w:spacing w:after="0"/>
        <w:ind w:left="0"/>
        <w:jc w:val="both"/>
      </w:pPr>
      <w:r>
        <w:rPr>
          <w:rFonts w:ascii="Times New Roman"/>
          <w:b w:val="false"/>
          <w:i w:val="false"/>
          <w:color w:val="000000"/>
          <w:sz w:val="28"/>
        </w:rPr>
        <w:t>
      When considering a medicine withdrawn for inspection according to the prescription "sodium chloride solution of 0.9% - 200 ml" under chemical control, it is sufficient to establish that the solution contains not less than 1.71 g and not more than 1.89 g of sodium chloride (deviation ± 5 % according to paragraph 7 of this appendix).</w:t>
      </w:r>
    </w:p>
    <w:bookmarkEnd w:id="98"/>
    <w:bookmarkStart w:name="z108" w:id="99"/>
    <w:p>
      <w:pPr>
        <w:spacing w:after="0"/>
        <w:ind w:left="0"/>
        <w:jc w:val="both"/>
      </w:pPr>
      <w:r>
        <w:rPr>
          <w:rFonts w:ascii="Times New Roman"/>
          <w:b w:val="false"/>
          <w:i w:val="false"/>
          <w:color w:val="000000"/>
          <w:sz w:val="28"/>
        </w:rPr>
        <w:t xml:space="preserve">
      13. When checking medicines manufactured in a homeopathic pharmacy according to individual prescriptions, the deviation norms given in paragraphs 1-4, 8-10 of this appendix should be used.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manufacture of </w:t>
            </w:r>
            <w:r>
              <w:br/>
            </w:r>
            <w:r>
              <w:rPr>
                <w:rFonts w:ascii="Times New Roman"/>
                <w:b w:val="false"/>
                <w:i w:val="false"/>
                <w:color w:val="000000"/>
                <w:sz w:val="20"/>
              </w:rPr>
              <w:t xml:space="preserve">medicines and medical products by </w:t>
            </w:r>
            <w:r>
              <w:br/>
            </w:r>
            <w:r>
              <w:rPr>
                <w:rFonts w:ascii="Times New Roman"/>
                <w:b w:val="false"/>
                <w:i w:val="false"/>
                <w:color w:val="000000"/>
                <w:sz w:val="20"/>
              </w:rPr>
              <w:t xml:space="preserve">entities in the field of circulation of </w:t>
            </w:r>
            <w:r>
              <w:br/>
            </w:r>
            <w:r>
              <w:rPr>
                <w:rFonts w:ascii="Times New Roman"/>
                <w:b w:val="false"/>
                <w:i w:val="false"/>
                <w:color w:val="000000"/>
                <w:sz w:val="20"/>
              </w:rPr>
              <w:t xml:space="preserve">medicines and medical products </w:t>
            </w:r>
            <w:r>
              <w:br/>
            </w:r>
            <w:r>
              <w:rPr>
                <w:rFonts w:ascii="Times New Roman"/>
                <w:b w:val="false"/>
                <w:i w:val="false"/>
                <w:color w:val="000000"/>
                <w:sz w:val="20"/>
              </w:rPr>
              <w:t xml:space="preserve">licensed to manufacture medicines </w:t>
            </w:r>
            <w:r>
              <w:br/>
            </w:r>
            <w:r>
              <w:rPr>
                <w:rFonts w:ascii="Times New Roman"/>
                <w:b w:val="false"/>
                <w:i w:val="false"/>
                <w:color w:val="000000"/>
                <w:sz w:val="20"/>
              </w:rPr>
              <w:t xml:space="preserve">and medical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1" w:id="100"/>
    <w:p>
      <w:pPr>
        <w:spacing w:after="0"/>
        <w:ind w:left="0"/>
        <w:jc w:val="left"/>
      </w:pPr>
      <w:r>
        <w:rPr>
          <w:rFonts w:ascii="Times New Roman"/>
          <w:b/>
          <w:i w:val="false"/>
          <w:color w:val="000000"/>
        </w:rPr>
        <w:t xml:space="preserve"> Norm of permissible error when measuring the value of the acid-base balance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measurement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error in units of acid-base balance when measuring (measurements of acid-base balance are carried out in comparison with purified water or water for injection)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interval рН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interval рН 0,3-0,7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Potentiometric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paper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manufacture of </w:t>
            </w:r>
            <w:r>
              <w:br/>
            </w:r>
            <w:r>
              <w:rPr>
                <w:rFonts w:ascii="Times New Roman"/>
                <w:b w:val="false"/>
                <w:i w:val="false"/>
                <w:color w:val="000000"/>
                <w:sz w:val="20"/>
              </w:rPr>
              <w:t xml:space="preserve">medicines and medical products by </w:t>
            </w:r>
            <w:r>
              <w:br/>
            </w:r>
            <w:r>
              <w:rPr>
                <w:rFonts w:ascii="Times New Roman"/>
                <w:b w:val="false"/>
                <w:i w:val="false"/>
                <w:color w:val="000000"/>
                <w:sz w:val="20"/>
              </w:rPr>
              <w:t xml:space="preserve">entities in the field of circulation of </w:t>
            </w:r>
            <w:r>
              <w:br/>
            </w:r>
            <w:r>
              <w:rPr>
                <w:rFonts w:ascii="Times New Roman"/>
                <w:b w:val="false"/>
                <w:i w:val="false"/>
                <w:color w:val="000000"/>
                <w:sz w:val="20"/>
              </w:rPr>
              <w:t xml:space="preserve">medicines and medical products </w:t>
            </w:r>
            <w:r>
              <w:br/>
            </w:r>
            <w:r>
              <w:rPr>
                <w:rFonts w:ascii="Times New Roman"/>
                <w:b w:val="false"/>
                <w:i w:val="false"/>
                <w:color w:val="000000"/>
                <w:sz w:val="20"/>
              </w:rPr>
              <w:t xml:space="preserve">licensed to manufacture medicines </w:t>
            </w:r>
            <w:r>
              <w:br/>
            </w:r>
            <w:r>
              <w:rPr>
                <w:rFonts w:ascii="Times New Roman"/>
                <w:b w:val="false"/>
                <w:i w:val="false"/>
                <w:color w:val="000000"/>
                <w:sz w:val="20"/>
              </w:rPr>
              <w:t xml:space="preserve">and medical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4" w:id="101"/>
    <w:p>
      <w:pPr>
        <w:spacing w:after="0"/>
        <w:ind w:left="0"/>
        <w:jc w:val="left"/>
      </w:pPr>
      <w:r>
        <w:rPr>
          <w:rFonts w:ascii="Times New Roman"/>
          <w:b/>
          <w:i w:val="false"/>
          <w:color w:val="000000"/>
        </w:rPr>
        <w:t xml:space="preserve"> Conditions for sterilization, storage and shelf life of medicines manufactured in a pharmacy </w:t>
      </w:r>
    </w:p>
    <w:bookmarkEnd w:id="101"/>
    <w:bookmarkStart w:name="z115" w:id="102"/>
    <w:p>
      <w:pPr>
        <w:spacing w:after="0"/>
        <w:ind w:left="0"/>
        <w:jc w:val="both"/>
      </w:pPr>
      <w:r>
        <w:rPr>
          <w:rFonts w:ascii="Times New Roman"/>
          <w:b w:val="false"/>
          <w:i w:val="false"/>
          <w:color w:val="000000"/>
          <w:sz w:val="28"/>
        </w:rPr>
        <w:t xml:space="preserve">
      1. Sterile solutions in vials and bottles, hermetically sealed with rubber stoppers for running-in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 in days at a temperature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mode (temperature, time)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Solutions for injections and infusions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 solution 25 %;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 250 g; 500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Apomorphine hydrochloride solution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Apomorphine hydrochloride 10 g Analgin 0.5 g Cysteine 0.2 g Hydrochloric acid solution 0.1 M-40 ml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 solution 0,05 %; 0,1 %; 1 %; 2,5 %;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 0.5 g; 1 g; 10 g; 25 g; 50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acetate 2 g Sodium chloride 5 g Potassium chloride 1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for injections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Glycerin solution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Glycerin (in terms of anhydrous) 100 g Sodium chloride 9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5 %; 10 %; 20 %;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Glycerin (in terms of anhydrous) 50 g; 100 g; 200 g; 250 g Hydrochloric acid solution 0.1 M to pH 3.0-4.1 Sodium chloride 0.26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 with potassium chloride 0.5% 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50 g Potassium chloride 5 g or 10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10% saline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10 g Potassium chloride 2 g Calcium chloride (in terms of anhydrous) 0.4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Citrate glucose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Glucose (in terms of anhydrous) 22.05 g Citric acid 7.3 g Sodium citrate (in terms of anhydrous) 16, 18 g (aqueous 22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 solution 0,5 %; 1 %;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 5 g; 10 g; 20 g Hydrochloric acid solution 0.1 M-10 ml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for 0.5% and 1% 30 for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Dicain solution 0,1 %; 0,25 %;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Dicain 1 g; 2.5 g; 3 g Hydrochloric acid solution 0.1 M - 10 m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Dicain solution 1 %;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Dicain 10 g; 20 g Sodium thiosulfate 0.5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solution 1 %;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10 g; 20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chloride 6 g Sodium acetate 2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120ºС – 8 min.</w:t>
            </w:r>
          </w:p>
          <w:bookmarkEnd w:id="103"/>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Petrov's liquid blood substitute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15 g Potassium chloride 0.2 g Calcium chloride 1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solution 0,5 %; 1 %; 3 %; 5 %; 7,5 %;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5 g; 10 g; 30 g; 50 g; 75 g; 100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solution 0.25%; 0.5%; 1% with glucose or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2.5 g; 5 g; 10 g Glucose (in terms of anhydrous) 50 g or sodium chloride 9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solution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100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solution 0,25 %; 0,5 %; 1 %; 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2.5 g; 5 g; 10 g; 50 g; 100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Cardioplegic solution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4.5 g Potassium chloride 2.22 g Magnesium chloride (in terms of anhydrous) 0.4 g Calcium gluconate 0.3 g Glucose (in terms of anhydrous) 1 g Mannitol 18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months.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Cardioplegic solution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4.5 g Potassium chloride 1.125 g Magnesium chloride (in terms of anhydrous) 3.232 g Calcium gluconate 0.3 g Glucose (in terms of anhydrous) 1 g Mannitol 19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"Quartasol"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1 g Sodium acetate 2.6 g Sodium chloride 4.75 g Potassium chloride 1.5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 solution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 50 g Sodium chloride 9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solution 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Ascorbic acid 50 g; 100 g of sodium bicarbonate 23.85 g; 47.70 g Sodium sulfite anhydrous 2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Glutamic acid solution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Glutamic acid 10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solution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10 g Sodium bicarbonate 7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Caffeine-benzoate solution 10 %;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Caffeine-sodium benzoate 100 g; 200 g Sodium hydroxide solution 0.1 M - 4 ml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solution 10 %; 20 %; 25 %;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100 g; 200 g; 250 g; 330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Methylene blue solution 0,02 %;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Methylene blue 0.2 g; 10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benzoate solution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benzoate 150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bromide solution 5 %; 10 %;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bromide 50 g; 100 g; 200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hydrocarbonate solution 3 %;4 %; 5 %;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hydrocarbonate 30 g; 40 g; 50 g; 70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hydrocarbonate solution 3%; 4 %; 5 %; 7%; 8.4% stabilized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xml:space="preserve">
Sodium hydrocarbonate 30 g; 40 g; 50 g; 70 g; 84 g Trilon B 0.1 g (for 3-5% solution) 0.2 g (for 7-8.4% solution) </w:t>
            </w:r>
          </w:p>
          <w:bookmarkEnd w:id="104"/>
          <w:p>
            <w:pPr>
              <w:spacing w:after="20"/>
              <w:ind w:left="20"/>
              <w:jc w:val="both"/>
            </w:pPr>
            <w:r>
              <w:rPr>
                <w:rFonts w:ascii="Times New Roman"/>
                <w:b w:val="false"/>
                <w:i w:val="false"/>
                <w:color w:val="000000"/>
                <w:sz w:val="20"/>
              </w:rPr>
              <w:t>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hydrocitrate solution 4 %; 5 %;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hydrocitrite 40 g; 50 g; 60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iodide solution 5 %; 10 %;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iodide 50 g; 100 g; 200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para-aminosalicylate solution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para-aminosalicylate 30 g Sodium sulfite anhydrous 5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salicylate solution 3 %;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salicylate 30 g; 100 g Sodium metabisulfite 1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solution 0,45 %; 0,9 %; 5,85 %;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chloride 4.5 g; 9 g; 58.5 g; 100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citrate solution 4 %;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citrate (in terms of dry matter) 40 g; 50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Nicotinamide solution 1 %; 2 %; 2,5 %;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Nicotinamide 10 g; 20 g; 25 g; 50 g Water for injection up to 1 l</w:t>
            </w:r>
          </w:p>
          <w:bookmarkEnd w:id="1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solution 0,25 %; 0,5 %; 1 %;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Novocaine 2.5 g; 5 g; 10 g; 20 g Hydrochloric acid solution 0.1 M to pH 3.8-4.5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solution 2 %; 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20 g; 50 g; 100 g Hydrochloric acid solution 0.1 M - 4 ml; 6 ml; 8 ml Sodium thiosulfate 0.5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Norsulfazole sodium solution 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Norsulfazole sodium (calculated on dry matter) 50 g; 100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- 30 10 %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 solution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 20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chloride 9 g Potassium chloride 0.2 g Calcium chloride 0.2 g Sodium bicarbonate 0.2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 acetate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chloride 5.26 g Sodium acetate (in terms of anhydrous) 4.10 g Calcium chloride (in terms of anhydrous) 0.28 g Magnesium chloride (in terms of anhydrous) 0.14 g Potassium chloride 0.37 g Hydrochloric acid diluted (8%) 0.2 ml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Ringer-Locke solution (the drug is obtained by mixing equal volumes of two separately prepared and sterilized solutions, one of which is a solution of sodium bicarbonate, the other is glucose with salts)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9 g Potassium chloride 0.2 g Calcium chloride 0.2 g Sodium bicarbonate 0.2 g Glucose (in terms of anhydrous) 1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shelf life of each of the solutions is 30 days.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 blue solution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Evans blue (anhydrous) 5 g Water for injection up to 1 l</w:t>
            </w:r>
          </w:p>
          <w:bookmarkEnd w:id="1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Spasmolitin solution 0,5 %;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Spasmolitin 5 g; 10 g Hydrochloric acid solution 0.1 M - 20 ml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Soluble streptocide solution 5 %;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Soluble streptocide (in terms of dry matter) 50 g; 100 g Sodium thiosulfate 1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Trimecaine solution 0,25 %; 0,5 %; 1 %; 2 %;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Trimecaine (in terms of anhydrous) 2.5 g; 5 g; 10 g; 20 g; 50 g Sodium chloride 8.5 g; 8 g; 7 g; 5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dark place 5% trimecaine solution is not isotonic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chloride 1 g Sodium chloride 5 g Sodium bicarbonate 4 g Water for injection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Furagin solution soluble 0.1% with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Furagin soluble 10% with sodium chloride 90% - 10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Chlosal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1.5 g Sodium chloride 4.75 g Sodium acetate 3.6Water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Etazol sodium solution 10 %;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Etazole sodium (in terms of dry matter) 100 g; 200 g Sodium sulfite (anhydrous) 3.5 g Sodium hydrocitrate 1 g; 2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Ephedrine hydrochloride solution 2 %; 3 %;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Ephedrine hydrochloride 20 g; 30 g; 50 g Water for injection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sterilization time is indicated for solutions with a volume of up to 100 milliliters. With an increase in the volume of the solution, the sterilization time is increased in accordance with the article "Sterilization" of the State Pharmacopoeia of the Republic of Kazakhstan.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Other sterile solutions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50% (for intra-amneal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Glucose (in terms of anhydrous) 500 g Purified water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solution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Boric acid 20 g Purified water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Methyluracil solution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Methyluracil 7 g Purified water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tetraborate solution 20% in glycerin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tetraborate 20 g Glycerin 80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solution 20% (for intra-amneal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200 g Purified water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Furacilin solution 0,01 %; 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Furacilin 0,1 g; 0,2 g Sodium chloride 9 g Purified water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bigluconate solution 0,02 %;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Chlorhexidine bigluconate solution 20% - 1 ml; 2.5 ml Purified water up to 1 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Ethacridine lactate solution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Ethacridine lactate 1 g Purified water up to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r>
    </w:tbl>
    <w:bookmarkStart w:name="z120" w:id="107"/>
    <w:p>
      <w:pPr>
        <w:spacing w:after="0"/>
        <w:ind w:left="0"/>
        <w:jc w:val="both"/>
      </w:pPr>
      <w:r>
        <w:rPr>
          <w:rFonts w:ascii="Times New Roman"/>
          <w:b w:val="false"/>
          <w:i w:val="false"/>
          <w:color w:val="000000"/>
          <w:sz w:val="28"/>
        </w:rPr>
        <w:t xml:space="preserve">
      2. Eye drops, ophthalmic solutions for irrigation, concentrated solutions for the manufacture of eye drops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composition of the medicine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a temperature not higher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mode (temperature, time)</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than 25ºС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Eye drops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Amidopyrine solution 2% Composition: Amidopyrine 0.2 g Sodium chloride 0.06 g Purified water up to 10 ml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 solution 0.25%; 0.5%; 1% Composition: Atropine sulfate 0.025 g; 0.05 g; 0.1 g Sodium chloride 0.088 g; 0.085 g; 0.08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Homatropine hydrobromide solution 0.5%, 1% Composition: Homatropine hydrobromide 0.05 g; 0.1 g Sodium chloride 0.082 g; 0.074 g Purified water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Dicain solution 0.25%; 0.5%; 1% Composition: Dicain 0.025 g; 0.05 g; 0.1 g Sodium chloride 0.085 g; 0.081 g; 0.072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Dicain solution 0.5%; one %; 2%; 3% Composition:</w:t>
            </w:r>
          </w:p>
          <w:bookmarkEnd w:id="108"/>
          <w:p>
            <w:pPr>
              <w:spacing w:after="20"/>
              <w:ind w:left="20"/>
              <w:jc w:val="both"/>
            </w:pPr>
            <w:r>
              <w:rPr>
                <w:rFonts w:ascii="Times New Roman"/>
                <w:b w:val="false"/>
                <w:i w:val="false"/>
                <w:color w:val="000000"/>
                <w:sz w:val="20"/>
              </w:rPr>
              <w:t>
Dicain 0.05% 0.1 g; 0.2 g; 0.3 g Sodium chloride 0.081 g; 0.072 g; 0.053 g; 0.035 g Sodium thiosulfate 0.005 g Purified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- 90 1 % - 30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solution of dicain 0.5% is prepared without a stabilizer. A solution of dicain 2% - 3% cannot be stored in the refrigerator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Dicain 0.05 g Zinc sulfate 0.05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Dicain 0.05 g Zinc sulfate 0.05 g Boric acid solution 2% - 10 ml Resorcinol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After sterilization and cooling of the solution containing dicain, boric acid, zinc sulfate, resorcinol is added under aseptic conditions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Diphenhydramine solution 0.25%; 0.5% Composition:</w:t>
            </w:r>
          </w:p>
          <w:bookmarkEnd w:id="109"/>
          <w:p>
            <w:pPr>
              <w:spacing w:after="20"/>
              <w:ind w:left="20"/>
              <w:jc w:val="both"/>
            </w:pPr>
            <w:r>
              <w:rPr>
                <w:rFonts w:ascii="Times New Roman"/>
                <w:b w:val="false"/>
                <w:i w:val="false"/>
                <w:color w:val="000000"/>
                <w:sz w:val="20"/>
              </w:rPr>
              <w:t>
Diphenhydramine 0.025 g; 0.05 g Sodium chloride 0.085 g; 0.08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0.02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Potassium iodide solution 3% Composition:</w:t>
            </w:r>
          </w:p>
          <w:bookmarkEnd w:id="110"/>
          <w:p>
            <w:pPr>
              <w:spacing w:after="20"/>
              <w:ind w:left="20"/>
              <w:jc w:val="both"/>
            </w:pPr>
            <w:r>
              <w:rPr>
                <w:rFonts w:ascii="Times New Roman"/>
                <w:b w:val="false"/>
                <w:i w:val="false"/>
                <w:color w:val="000000"/>
                <w:sz w:val="20"/>
              </w:rPr>
              <w:t>
Potassium iodide 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0.05 g Calcium chloride (in terms of anhydrous) 0.05 g Sodium chloride 0.055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Calcium chloride solution 3% Composition:</w:t>
            </w:r>
          </w:p>
          <w:bookmarkEnd w:id="111"/>
          <w:p>
            <w:pPr>
              <w:spacing w:after="20"/>
              <w:ind w:left="20"/>
              <w:jc w:val="both"/>
            </w:pPr>
            <w:r>
              <w:rPr>
                <w:rFonts w:ascii="Times New Roman"/>
                <w:b w:val="false"/>
                <w:i w:val="false"/>
                <w:color w:val="000000"/>
                <w:sz w:val="20"/>
              </w:rPr>
              <w:t>
Calcium chloride (in terms of anhydrous) 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Ascorbic acid solution 0.2% Composition:</w:t>
            </w:r>
          </w:p>
          <w:bookmarkEnd w:id="112"/>
          <w:p>
            <w:pPr>
              <w:spacing w:after="20"/>
              <w:ind w:left="20"/>
              <w:jc w:val="both"/>
            </w:pPr>
            <w:r>
              <w:rPr>
                <w:rFonts w:ascii="Times New Roman"/>
                <w:b w:val="false"/>
                <w:i w:val="false"/>
                <w:color w:val="000000"/>
                <w:sz w:val="20"/>
              </w:rPr>
              <w:t>
Ascorbic acid 0.02 g Sodium chloride 0.086 g Purified freshly boiled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Clonidine solution 0.125%; 0.25%; 0.5% Composition:</w:t>
            </w:r>
          </w:p>
          <w:bookmarkEnd w:id="113"/>
          <w:p>
            <w:pPr>
              <w:spacing w:after="20"/>
              <w:ind w:left="20"/>
              <w:jc w:val="both"/>
            </w:pPr>
            <w:r>
              <w:rPr>
                <w:rFonts w:ascii="Times New Roman"/>
                <w:b w:val="false"/>
                <w:i w:val="false"/>
                <w:color w:val="000000"/>
                <w:sz w:val="20"/>
              </w:rPr>
              <w:t>
Clonidine 0.0125 g; 0.025 g; 0.05 g Sodium chloride 0.09 g Purified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Collargol solution 2%; 3% Composition:</w:t>
            </w:r>
          </w:p>
          <w:bookmarkEnd w:id="114"/>
          <w:p>
            <w:pPr>
              <w:spacing w:after="20"/>
              <w:ind w:left="20"/>
              <w:jc w:val="both"/>
            </w:pPr>
            <w:r>
              <w:rPr>
                <w:rFonts w:ascii="Times New Roman"/>
                <w:b w:val="false"/>
                <w:i w:val="false"/>
                <w:color w:val="000000"/>
                <w:sz w:val="20"/>
              </w:rPr>
              <w:t>
Collargol 0.2 g; 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filtered through an ash-free paper filter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Levomycetin solution 0.2% Composition:</w:t>
            </w:r>
          </w:p>
          <w:bookmarkEnd w:id="115"/>
          <w:p>
            <w:pPr>
              <w:spacing w:after="20"/>
              <w:ind w:left="20"/>
              <w:jc w:val="both"/>
            </w:pPr>
            <w:r>
              <w:rPr>
                <w:rFonts w:ascii="Times New Roman"/>
                <w:b w:val="false"/>
                <w:i w:val="false"/>
                <w:color w:val="000000"/>
                <w:sz w:val="20"/>
              </w:rPr>
              <w:t>
Levomycetin 0.02 g Sodium chloride 0.09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0.01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0.02 g Zinc sulfate 0.03 g Resorcinol 0.05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the solution containing levomycetin, boric acid and zinc sulfate, resorcinol is added under aseptic conditions.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Mesatone 0.02 g Boric acid solution 2% - 10 ml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Mesatone solution 1%; 2% Ingredients: Mesatone 0.1 g; 0.2 g Sodium chloride 0.062 g; 0.034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Mesatone solution 1% Composition: Mesatone 0.1 g Sodium chloride 0.056 g Sodium metabisulfite 0.01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0.05 g Sodium tetraborate 0.05 g Sodium chloride 0.04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Sodium iodide solution 3% Composition:</w:t>
            </w:r>
          </w:p>
          <w:bookmarkEnd w:id="116"/>
          <w:p>
            <w:pPr>
              <w:spacing w:after="20"/>
              <w:ind w:left="20"/>
              <w:jc w:val="both"/>
            </w:pPr>
            <w:r>
              <w:rPr>
                <w:rFonts w:ascii="Times New Roman"/>
                <w:b w:val="false"/>
                <w:i w:val="false"/>
                <w:color w:val="000000"/>
                <w:sz w:val="20"/>
              </w:rPr>
              <w:t>
Sodium iodide 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iodide 0.4 g Calcium chloride (in terms of anhydrous) 0.4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Novocaine solution 1% Composition:</w:t>
            </w:r>
          </w:p>
          <w:bookmarkEnd w:id="117"/>
          <w:p>
            <w:pPr>
              <w:spacing w:after="20"/>
              <w:ind w:left="20"/>
              <w:jc w:val="both"/>
            </w:pPr>
            <w:r>
              <w:rPr>
                <w:rFonts w:ascii="Times New Roman"/>
                <w:b w:val="false"/>
                <w:i w:val="false"/>
                <w:color w:val="000000"/>
                <w:sz w:val="20"/>
              </w:rPr>
              <w:t>
Novocaine 0.1 g Sodium chloride 0.072 g Purified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0.05 g Zinc sulfate 0.02 g Resorcinol 0.1 g Boric acid solution 1%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the solution containing novocaine, boric acid and zinc sulfate, resorcinol is added under aseptic conditions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0.05 g Zinc sulfate 0.02 g Resorcinol 0.1 g Boric acid 0.1 g Epinephrine hydrochloride solution 0.1% - 10 drops Purified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the solution containing novocaine, boric acid, zinc sulfate, resorcinol and adrenaline hydrochloride solution are added under aseptic conditions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Norsulfazole sodium solution 10% Composition: Norsulfazole sodium (in terms of dry matter) 1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the cork it is necessary to put unvarnished cellophane (GOST 7730-74), washed with purified water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Pilocarpine hydrochloride solution 1%; 2%; four %; 6% Composition:</w:t>
            </w:r>
          </w:p>
          <w:bookmarkEnd w:id="118"/>
          <w:p>
            <w:pPr>
              <w:spacing w:after="20"/>
              <w:ind w:left="20"/>
              <w:jc w:val="both"/>
            </w:pPr>
            <w:r>
              <w:rPr>
                <w:rFonts w:ascii="Times New Roman"/>
                <w:b w:val="false"/>
                <w:i w:val="false"/>
                <w:color w:val="000000"/>
                <w:sz w:val="20"/>
              </w:rPr>
              <w:t>
Pilocarpine hydrochloride 0.1 g; 0.2 g; 0.4 g; 0.6 g Sodium chloride 0.068 g; 0.046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 hydrochloride 0.1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Riboflavin solution 0.02% Composition:</w:t>
            </w:r>
          </w:p>
          <w:bookmarkEnd w:id="119"/>
          <w:p>
            <w:pPr>
              <w:spacing w:after="20"/>
              <w:ind w:left="20"/>
              <w:jc w:val="both"/>
            </w:pPr>
            <w:r>
              <w:rPr>
                <w:rFonts w:ascii="Times New Roman"/>
                <w:b w:val="false"/>
                <w:i w:val="false"/>
                <w:color w:val="000000"/>
                <w:sz w:val="20"/>
              </w:rPr>
              <w:t>
Riboflavin 0.002 Sodium chloride 0.09 g Purified water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0.001 g Ascorbic acid 0.03 g Boric acid 0.2 g Purified freshly boiled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 Ascorbic acid 0.02 g Glucose (in terms of anhydrous) 0.2 g Sodium chloride 0.05 g Purified freshly boiled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 Potassium iodide 0.2 g Glucose (in terms of anhydrous) 0.2 g Trilon B 0.003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 Potassium iodide 0.2 g Glucose (in terms of anhydrous) 0.2 g Trilon B 0.003 g Methylcellulose solution 1%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 Ascorbic acid 0.02 g Glucose (in terms of anhydrous) 0.2 g Sodium metabisulfite 0.01 g Trilon B 0.003 g Purified freshly boiled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 Ascorbic acid 0.02 g Glucose (in terms of anhydrous) 0.2 g Sodium metabisulfite 0.01 g Trilon B 0.003 g Methylcellulose solution 1%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Scopolamine hydrobromide solution 0.1%; 0.25% Composition: Scopolamine Hydrobromide (in terms of anhydrous) 0.01 g; 0.025 g Sodium chloride 0.09 g; 0.087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sulfapyridazine solution 10%; 20% Composition: Sulfapyridazine sodium 1 g; 2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Sulfacyl sodium solution 20% Composition: Sulfacyl sodium 2 g Sodium metabisulfite 0.05 g Sodium hydroxide solution 1 M - 0.18 ml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Sulfacyl sodium solution 10%; 20 %; 30% Composition: Sulfacyl sodium 1 g; 2 g; 3 g Sodium thiosulfate 0.015 g Hydrochloric acid solution 1 M - 0.035 ml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used for instillation in the eyes of newborn children.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Fethanol solution 3%; 5% Composition: Fetanol 0.3 g; 0.5 g Sodium chloride 0.048 g; 0.02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solution) (5 % solution)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Fethanol solution 3% Composition: Fetanol 0.3 g Sodium metabisulfite 0.01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Physostigmine salicylate solution 0.25% Composition: Physostigmine salicylate 0.025 g Nicotinic acid 0.003 g Sodium metabisulfite 0.003 g Sodium chloride 0.08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fluorescein - sodium 0.5% Composition: Fluorescein - sodium 0.05 g Sodium chloride 0.075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Furacillin solution 0.02% Composition: Furacillin 0.002 g Sodium chloride 0.085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Quinine hydrochloride solution 1% Composition: Quinine hydrochloride 0.1 g Sodium chloride 0.076 g Purified water to 10 ml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sulfate 0.03 g Novocaine 0.1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sulfate 0.025 g Diphenhydramine 0.03 g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sulfate 0.025 Boric acid solution 2% - 10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Ethylmorphine hydrochloride solution 2% Composition: Ethylmorphine hydrochloride 0.2 g Sodium chloride 0.06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solution of ephedrine hydrochloride 3% Composition: Ephedrine hydrochloride 0.3 g Purified water up to 10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Ophthalmic solutions for irrigation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Saline ophthalmic solution Composition: Sodium chloride 5.3 g Potassium chloride 0.75 g Calcium chloride (in terms of anhydrous) 0.48 g Sodium acetate (in terms of anhydrous) 3.9 g Glucose (in terms of anhydrous) 0, 8 g diluted hydrochloric acid (8%) 0.05 ml Purified water up to 1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used for microsurgical operations on the eyes.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Saline ophthalmic solution (with magnesium chloride) Composition: Sodium chloride 5.3 g Potassium chloride 0.75 g Calcium chloride (in terms of anhydrous) 0.48 g Sodium acetate (in terms of anhydrous) 3.9 g Glucose (in terms of per anhydrous) 0.8 g Magnesium chloride (in terms of anhydrous) 0.3 g Diluted hydrochloric acid (8%) 0.05 ml Purified water up to 1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used for microsurgical operations on the eyes.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Concentrated solutions for making eye drops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solution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solution 2%; five %; ten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made on freshly boiled purified water. When filling the solution, the vials are filled to the top.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solution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 solution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solution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0.02 g Ascorbic acid 2 g or 10 g Purified freshly boiled water to 100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filling the solution, the vials are filled to the top.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0.02 g Boric acid 4 g Purified water up to 100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0.02 g Nicotinic acid 0.1 g Purified water to 100 ml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sulfate solution 1% or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Citral solution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Produced under aseptic conditions on sterile purified water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Opened vials with concentrates for eye drops are used within 24 hours.</w:t>
            </w:r>
          </w:p>
        </w:tc>
      </w:tr>
    </w:tbl>
    <w:bookmarkStart w:name="z133" w:id="120"/>
    <w:p>
      <w:pPr>
        <w:spacing w:after="0"/>
        <w:ind w:left="0"/>
        <w:jc w:val="both"/>
      </w:pPr>
      <w:r>
        <w:rPr>
          <w:rFonts w:ascii="Times New Roman"/>
          <w:b w:val="false"/>
          <w:i w:val="false"/>
          <w:color w:val="000000"/>
          <w:sz w:val="28"/>
        </w:rPr>
        <w:t>
      3. Medicines for newborns</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composition of the medicine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a temperature not exceeding 25 °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Sterilization mode (temperature, time)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Solutions for internal use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 10%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without stabilizer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 - 100 ml Ascorbic acid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in purified freshly boiled water. When packing, the vials are filled to the top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10% or 20% - 100 ml Glutamic acid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 solution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solution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solution should be used only in a concentration of 0.02% in a 10 ml package. In a maternity hospital, one should refrain from using diphenhydramine solutions, given its pronounced sedative effect, a depressing effect on the central nervous system and the possibility of intoxication.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acetate solution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solution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packaging of the solution does not exceed 20 ml.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solution 1%; 3%; five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Dissolve in hot water.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lactate solution 3%; five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taking into account the actual moisture content of the preparation.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solution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prepare the solution, it is advisable to use a 10 - 50% concentrate.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in freshly boiled purified water. When packing, the vials are filled to the top.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Glutamic acid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solution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preparation, dilute hydrochloric acid (8.2-8.4% GF X article 18) is used, taking it as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Caffeine-sodium benzoate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caffeine-sodium benzoate 0.25 g or 0.5 g Sodium bromide 0.5 g or 1 g Purified water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Citric acid solution 1 g Sodium hydrocitrate 5 g Purified water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solution 5%; ten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bromide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solution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solution 0.5 g Hydrochloric acid solution 0.1 M - 0.3 ml Purified water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 hydrochloride solution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Aminophylline solution 0.05%;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Internal solutions for newborns are prepared on purified water.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Solutions, oils for external use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 alcohol solution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 solution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in sterile purified water, poured into sterile vials.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Collargol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in sterile purified water, poured into sterile vials.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solution of sodium tetraborate 10% in glycerin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 solution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in sterile purified water, poured into sterile vials, sealed with plastic stoppers and screw caps.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Furacilin 0.02 g Sodium chloride solution 0.9% or 10%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Ethacridine lactate solution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oil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oils are sterilized in 50 ml blood bottles sealed with IR-21 rubber stoppers for running-in. The use of 25 P (red) plugs is not recommended.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 oil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oil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Vaseline oil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Eye drops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Collargol solution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filtered through an ash-free paper filter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Sulfacyl sodium solution 10%; 20 %; 30% Composition: Sulfacyl sodium 1 g; 2 g; 3 g Sodium thiosulfate 0.015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120ºС – 8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 solution 1 M 0.035 ml Purified water up to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Powders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Dibazola 0.001 g Sugar (glucose)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0.002 g Sugar (glucose)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 0.002 g or 0.005 g Sugar (glucose)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Euphyllina 0.003 g Sugar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forbidden to replace sugar in powders with euphyllin for glucose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xeroform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180ºС – 30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Sterilized open. The vials are sealed with treated rubber stoppers under aseptic conditions.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Ointments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 ointment 1% Composition: Tannin 1 g Purified water 1 g Vaseline 98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 is dissolved in a minimum amount of water and mixed with a sterile base. The base is sterilized at a temperature of 1800 ° C - 30 min.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 ointment 5% Tannin composition 5 g Purified water Lanolin anhydrous 5 g each Vaseline 85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 is dissolved in a minimum amount of water and mixed with a sterile base. The base is sterilized at a temperature of 1800 ° C - 30 min.</w:t>
            </w:r>
          </w:p>
        </w:tc>
      </w:tr>
    </w:tbl>
    <w:bookmarkStart w:name="z134" w:id="121"/>
    <w:p>
      <w:pPr>
        <w:spacing w:after="0"/>
        <w:ind w:left="0"/>
        <w:jc w:val="both"/>
      </w:pPr>
      <w:r>
        <w:rPr>
          <w:rFonts w:ascii="Times New Roman"/>
          <w:b w:val="false"/>
          <w:i w:val="false"/>
          <w:color w:val="000000"/>
          <w:sz w:val="28"/>
        </w:rPr>
        <w:t xml:space="preserve">
      4. Ointments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composition of the dosage form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Expiration date in days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at a temperature of 3-5 °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Sterilization conditions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Ointments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containing analgin and sodium citrate Composition: Analgin 5 g Sodium citrate 10 g Emulsifier T-2 14 g Vaseline oil 12 g Vaseline 20 g Glycerin 3 g Purified water 36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ointment 5% Composition № 1: Diphenhydramine 5 g Vaseline 86.5 g Anhydrous lanolin 9.5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composition of the base should be used if the base is not indicated when prescribing the ointment of diphenhydramine 5%. Has a superficial effect.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ointment 5% Composition № 2 Diphenhydramine 5 g Sunflower oil Purified water Lanolin anhydrous 31.6 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 penetrating, resorptive effect.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Theophylline ointment 10% Composition: Theophylline 10 g Emulsifier T-2 9 g Vaseline 54 g Purified water 27 g Dimexide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Furacillin ointment 0.2% Composition: Furacilin 0.2 g Vaseline oil 0.6 g Vaseline 99.2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Eye ointments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for eye ointments 100 g Composition: Anhydrous lanolin 10 g Vaseline grade for eye ointments 90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 ointment 1% or 2% Composition: Pilocarpine hydrochloride 0.1 g or 0.2 g Eye ointment bases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Prepared under aseptic conditions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 ointment 0.5% or 1% Thiamine bromide composition 0.05 g or 0.1 g Eye ointment bases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Prepared under aseptic conditions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eye ointment base is prepared by fusing anhydrous lanolin and vaseline grade for eye ointments in a porcelain cup while heating in a water bath. The molten base is filtered through several layers of gauze, packed in dry sterilized glass jars, tied with parchment paper and sterilized in an air sterilizer at 180 ° C for 30-40 minutes or at 200 ° C for 15-25 minutes, depending on the volume of the ointment. </w:t>
            </w:r>
          </w:p>
        </w:tc>
      </w:tr>
    </w:tbl>
    <w:bookmarkStart w:name="z135" w:id="122"/>
    <w:p>
      <w:pPr>
        <w:spacing w:after="0"/>
        <w:ind w:left="0"/>
        <w:jc w:val="both"/>
      </w:pPr>
      <w:r>
        <w:rPr>
          <w:rFonts w:ascii="Times New Roman"/>
          <w:b w:val="false"/>
          <w:i w:val="false"/>
          <w:color w:val="000000"/>
          <w:sz w:val="28"/>
        </w:rPr>
        <w:t xml:space="preserve">
      5. Powders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a temperature not exceeding 25 °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Sterilization mode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Powders with anti-inflammatory and antacid action Aluminum hydroxide 0.35 g Magnesium oxide 0.40 g Basic bismuth nitrate 0.20 g Lactose (dextrin) 2.05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dry, dark place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 0.003 g; 0.005 g; 0.008 g Sugar (glucose)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0.005 g Sugar (glucose)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0.005 g Calcium gluconate 0.25 g Sugar (glucose) 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0.05 g Sugar (glucose)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Sugar (glucose) 0.1 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bl>
    <w:bookmarkStart w:name="z136" w:id="123"/>
    <w:p>
      <w:pPr>
        <w:spacing w:after="0"/>
        <w:ind w:left="0"/>
        <w:jc w:val="both"/>
      </w:pPr>
      <w:r>
        <w:rPr>
          <w:rFonts w:ascii="Times New Roman"/>
          <w:b w:val="false"/>
          <w:i w:val="false"/>
          <w:color w:val="000000"/>
          <w:sz w:val="28"/>
        </w:rPr>
        <w:t xml:space="preserve">
      6. Potions and solutions for internal use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temperature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Quatera mixture Ingredients: Infusion of rhizomes with valerian roots from 10 g and mint leaves from 4 g - 200 ml Sodium bromide 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Amidopyrine 0.6 g Caffeine-sodium benzoate 0.4 g Magnesium sulfate 0.8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of thermopsis herb from 0.6 g - 200 ml of Sodium bicarbonate Sodium benzoate 4 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 solution 1% - 100 ml Pepsin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 solution 1% 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solution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orange glass vials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solution 0.25% or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orange glass vials in a dark place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solution 10%; 25%; 33%; fifty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solution 5% or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Ringer's solution Composition: Sodium chloride 0.9 g Sodium bicarbonate Potassium chloride Calcium chloride 0.02 g Purified water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Mint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Dill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4"/>
    <w:p>
      <w:pPr>
        <w:spacing w:after="0"/>
        <w:ind w:left="0"/>
        <w:jc w:val="both"/>
      </w:pPr>
      <w:r>
        <w:rPr>
          <w:rFonts w:ascii="Times New Roman"/>
          <w:b w:val="false"/>
          <w:i w:val="false"/>
          <w:color w:val="000000"/>
          <w:sz w:val="28"/>
        </w:rPr>
        <w:t xml:space="preserve">
      7. Concentrated solutions for the manufacture of liquid medicines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temperature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Barbital sodium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Hexamethylenetetramine solution 10%; 20 %;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solution 10%; 20 %; 40%; fifty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bromide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solution 10%;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solution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solution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Hydrochloric acid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Caffeine-sodium benzoate solution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Caffeine-sodium benzoate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solution 10%; 25%; fifty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benzoate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bromide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hydrogen carbonate solution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salicylate solution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Temisala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Chloral hydrate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Chloral hydrate solution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5"/>
    <w:p>
      <w:pPr>
        <w:spacing w:after="0"/>
        <w:ind w:left="0"/>
        <w:jc w:val="both"/>
      </w:pPr>
      <w:r>
        <w:rPr>
          <w:rFonts w:ascii="Times New Roman"/>
          <w:b w:val="false"/>
          <w:i w:val="false"/>
          <w:color w:val="000000"/>
          <w:sz w:val="28"/>
        </w:rPr>
        <w:t xml:space="preserve">
      8. Nasal drops and solutions for external use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temperature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0.01 g Ephedrine hydrochloride 0.1 g Menthol oil 1% 10 drops Stone seed oil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solution 2% with diphenhydramine 1% Composition: Diphenhydramine 0.1 g Boric acid 0.2 g Purified water up to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solution 2% - 10 ml Epinephrine hydrochloride solution 0.1% - 10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Collargol solution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Protargol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Lugol's solution 0.25% on glycerin Composition: Iodine 0.25 g Potassium iodide 0.5 g Glycerin 98.5 g Purified water 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orange glass vials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solution of sodium tetraborate 20% in glycerin Composition: Sodium tetraborate 20 g Glycerin 80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 solution 3% Composition: Hydrogen peroxide (27.5-40%) - from 7.5 to 11 g (6.8-9.9 ml) depending on the actual content of hydrogen peroxide in the original preparation of Sodium benzoate 0.05 g Purified water up to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Furacillin solution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solution of soluble streptocide 0.8% with furacillin 0.01% Composition: Soluble streptocide 0.08 g Furacillin 0.001 g Sodium thiosulfate 0.01 g Purified water up to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6"/>
    <w:p>
      <w:pPr>
        <w:spacing w:after="0"/>
        <w:ind w:left="0"/>
        <w:jc w:val="both"/>
      </w:pPr>
      <w:r>
        <w:rPr>
          <w:rFonts w:ascii="Times New Roman"/>
          <w:b w:val="false"/>
          <w:i w:val="false"/>
          <w:color w:val="000000"/>
          <w:sz w:val="28"/>
        </w:rPr>
        <w:t xml:space="preserve">
      9. Semi-finished products for the manufacture of external liquids, nasal drops, powders and ointments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temperature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 solution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solution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Soluble streptocide solution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Ethacridine lactate solution 0.02%; 0.05%; 0.1%;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Ephedrine hydrochloride solution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Talc equally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Talc Starch equally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Equal share of water Vaseline lanolin Ingredients: Anhydrous lanolin 168 g Vaseline 240 g Purified water 72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Lanolin aqueous Ingredients: Anhydrous lanolin 70 g Purified water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Lanolin anhydrous Sunflower oil Purified water equally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7"/>
    <w:p>
      <w:pPr>
        <w:spacing w:after="0"/>
        <w:ind w:left="0"/>
        <w:jc w:val="both"/>
      </w:pPr>
      <w:r>
        <w:rPr>
          <w:rFonts w:ascii="Times New Roman"/>
          <w:b w:val="false"/>
          <w:i w:val="false"/>
          <w:color w:val="000000"/>
          <w:sz w:val="28"/>
        </w:rPr>
        <w:t>
      10. Homeopathic granules and hydroalcoholic dilutions (potencies)</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composition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in days at temperature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exceeding 25ºС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hydroalcoholic homeopathic dilutions (potencies)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well-sealed container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8"/>
    <w:p>
      <w:pPr>
        <w:spacing w:after="0"/>
        <w:ind w:left="0"/>
        <w:jc w:val="both"/>
      </w:pPr>
      <w:r>
        <w:rPr>
          <w:rFonts w:ascii="Times New Roman"/>
          <w:b w:val="false"/>
          <w:i w:val="false"/>
          <w:color w:val="000000"/>
          <w:sz w:val="28"/>
        </w:rPr>
        <w:t xml:space="preserve">
      11. Expiry dates of other medicines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Medicine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no more than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Aqueous solutions containing benzylpenicillin and glucose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Infusions, decoctions, mucus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Emulsions, suspensions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solutions and infusions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medicines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manufacture of </w:t>
            </w:r>
            <w:r>
              <w:br/>
            </w:r>
            <w:r>
              <w:rPr>
                <w:rFonts w:ascii="Times New Roman"/>
                <w:b w:val="false"/>
                <w:i w:val="false"/>
                <w:color w:val="000000"/>
                <w:sz w:val="20"/>
              </w:rPr>
              <w:t xml:space="preserve">medicines and medical products by </w:t>
            </w:r>
            <w:r>
              <w:br/>
            </w:r>
            <w:r>
              <w:rPr>
                <w:rFonts w:ascii="Times New Roman"/>
                <w:b w:val="false"/>
                <w:i w:val="false"/>
                <w:color w:val="000000"/>
                <w:sz w:val="20"/>
              </w:rPr>
              <w:t xml:space="preserve">entities in the field of circulation of </w:t>
            </w:r>
            <w:r>
              <w:br/>
            </w:r>
            <w:r>
              <w:rPr>
                <w:rFonts w:ascii="Times New Roman"/>
                <w:b w:val="false"/>
                <w:i w:val="false"/>
                <w:color w:val="000000"/>
                <w:sz w:val="20"/>
              </w:rPr>
              <w:t xml:space="preserve">medicines and medical products </w:t>
            </w:r>
            <w:r>
              <w:br/>
            </w:r>
            <w:r>
              <w:rPr>
                <w:rFonts w:ascii="Times New Roman"/>
                <w:b w:val="false"/>
                <w:i w:val="false"/>
                <w:color w:val="000000"/>
                <w:sz w:val="20"/>
              </w:rPr>
              <w:t xml:space="preserve">licensed to manufacture medicines </w:t>
            </w:r>
            <w:r>
              <w:br/>
            </w:r>
            <w:r>
              <w:rPr>
                <w:rFonts w:ascii="Times New Roman"/>
                <w:b w:val="false"/>
                <w:i w:val="false"/>
                <w:color w:val="000000"/>
                <w:sz w:val="20"/>
              </w:rPr>
              <w:t xml:space="preserve">and medical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4" w:id="129"/>
    <w:p>
      <w:pPr>
        <w:spacing w:after="0"/>
        <w:ind w:left="0"/>
        <w:jc w:val="left"/>
      </w:pPr>
      <w:r>
        <w:rPr>
          <w:rFonts w:ascii="Times New Roman"/>
          <w:b/>
          <w:i w:val="false"/>
          <w:color w:val="000000"/>
        </w:rPr>
        <w:t xml:space="preserve"> Register of the results of control of individual stages of manufacture of solutions for injections and infusions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(analysis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prescription name of the medical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drugs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volume of the prepared solution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solution maker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Filtration and packing (filling)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5" w:id="130"/>
    <w:p>
      <w:pPr>
        <w:spacing w:after="0"/>
        <w:ind w:left="0"/>
        <w:jc w:val="both"/>
      </w:pPr>
      <w:r>
        <w:rPr>
          <w:rFonts w:ascii="Times New Roman"/>
          <w:b w:val="false"/>
          <w:i w:val="false"/>
          <w:color w:val="000000"/>
          <w:sz w:val="28"/>
        </w:rPr>
        <w:t>
      Table continuation</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Packer signature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primary verifier of the mechanical additive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Sterilization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secondary verifier of the mechanical additive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analyzes before and after sterilization (indicated through slash)</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bottles (vials) of finished products received for release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person who allowed the finished product to be released (the person in charge is the head of the department, pharmacist)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__ from ___ 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Thermotest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sterilizer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manufacture of </w:t>
            </w:r>
            <w:r>
              <w:br/>
            </w:r>
            <w:r>
              <w:rPr>
                <w:rFonts w:ascii="Times New Roman"/>
                <w:b w:val="false"/>
                <w:i w:val="false"/>
                <w:color w:val="000000"/>
                <w:sz w:val="20"/>
              </w:rPr>
              <w:t xml:space="preserve">medicines and medical products by </w:t>
            </w:r>
            <w:r>
              <w:br/>
            </w:r>
            <w:r>
              <w:rPr>
                <w:rFonts w:ascii="Times New Roman"/>
                <w:b w:val="false"/>
                <w:i w:val="false"/>
                <w:color w:val="000000"/>
                <w:sz w:val="20"/>
              </w:rPr>
              <w:t xml:space="preserve">entities in the field of circulation of </w:t>
            </w:r>
            <w:r>
              <w:br/>
            </w:r>
            <w:r>
              <w:rPr>
                <w:rFonts w:ascii="Times New Roman"/>
                <w:b w:val="false"/>
                <w:i w:val="false"/>
                <w:color w:val="000000"/>
                <w:sz w:val="20"/>
              </w:rPr>
              <w:t xml:space="preserve">medicines and medical products </w:t>
            </w:r>
            <w:r>
              <w:br/>
            </w:r>
            <w:r>
              <w:rPr>
                <w:rFonts w:ascii="Times New Roman"/>
                <w:b w:val="false"/>
                <w:i w:val="false"/>
                <w:color w:val="000000"/>
                <w:sz w:val="20"/>
              </w:rPr>
              <w:t xml:space="preserve">licensed to manufacture medicines </w:t>
            </w:r>
            <w:r>
              <w:br/>
            </w:r>
            <w:r>
              <w:rPr>
                <w:rFonts w:ascii="Times New Roman"/>
                <w:b w:val="false"/>
                <w:i w:val="false"/>
                <w:color w:val="000000"/>
                <w:sz w:val="20"/>
              </w:rPr>
              <w:t xml:space="preserve">and medical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8"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Register of the sterilization mode of the </w:t>
      </w:r>
      <w:r>
        <w:rPr>
          <w:rFonts w:ascii="Times New Roman"/>
          <w:b/>
          <w:i w:val="false"/>
          <w:color w:val="000000"/>
          <w:sz w:val="28"/>
        </w:rPr>
        <w:t>source</w:t>
      </w:r>
      <w:r>
        <w:rPr>
          <w:rFonts w:ascii="Times New Roman"/>
          <w:b w:val="false"/>
          <w:i w:val="false"/>
          <w:color w:val="000000"/>
          <w:sz w:val="28"/>
        </w:rPr>
        <w:t xml:space="preserve"> </w:t>
      </w:r>
      <w:r>
        <w:rPr>
          <w:rFonts w:ascii="Times New Roman"/>
          <w:b/>
          <w:i w:val="false"/>
          <w:color w:val="000000"/>
          <w:sz w:val="28"/>
        </w:rPr>
        <w:t>medicinal substances, manufactured medicin</w:t>
      </w:r>
      <w:r>
        <w:rPr>
          <w:rFonts w:ascii="Times New Roman"/>
          <w:b/>
          <w:i w:val="false"/>
          <w:color w:val="000000"/>
          <w:sz w:val="28"/>
        </w:rPr>
        <w:t xml:space="preserve">es, </w:t>
      </w:r>
      <w:r>
        <w:rPr>
          <w:rFonts w:ascii="Times New Roman"/>
          <w:b/>
          <w:i w:val="false"/>
          <w:color w:val="000000"/>
          <w:sz w:val="28"/>
        </w:rPr>
        <w:t>auxiliary materials, glassware</w:t>
      </w:r>
      <w:r>
        <w:rPr>
          <w:rFonts w:ascii="Times New Roman"/>
          <w:b w:val="false"/>
          <w:i w:val="false"/>
          <w:color w:val="000000"/>
          <w:sz w:val="28"/>
        </w:rPr>
        <w:t xml:space="preserve">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Series number, prescription number, name of the medical organization with the name of the department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Sterilization conditions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Thermotest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Sterilizer's signature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sterilization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after sterilization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(indicates the start and end times of sterilization)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