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1818" w14:textId="93d1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medical care to children during the period of recovery and organized recreation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-292/2020. Registered in the Ministry of Justice of the Republic of Kazakhstan on December 22, 2020 No. 21842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4) of paragraph 1 of Article 78 of the Code of the Republic of Kazakhstan dated July 7, 2020 "On people's health and health care system" I HEREBY ORDER: </w:t>
      </w:r>
    </w:p>
    <w:bookmarkEnd w:id="0"/>
    <w:bookmarkStart w:name="z6" w:id="1"/>
    <w:p>
      <w:pPr>
        <w:spacing w:after="0"/>
        <w:ind w:left="0"/>
        <w:jc w:val="both"/>
      </w:pPr>
      <w:r>
        <w:rPr>
          <w:rFonts w:ascii="Times New Roman"/>
          <w:b w:val="false"/>
          <w:i w:val="false"/>
          <w:color w:val="000000"/>
          <w:sz w:val="28"/>
        </w:rPr>
        <w:t xml:space="preserve">
      1. To approve the attached rules for provision of medical care to children during the period of recovery and organized recreation. </w:t>
      </w:r>
    </w:p>
    <w:bookmarkEnd w:id="1"/>
    <w:bookmarkStart w:name="z7" w:id="2"/>
    <w:p>
      <w:pPr>
        <w:spacing w:after="0"/>
        <w:ind w:left="0"/>
        <w:jc w:val="both"/>
      </w:pPr>
      <w:r>
        <w:rPr>
          <w:rFonts w:ascii="Times New Roman"/>
          <w:b w:val="false"/>
          <w:i w:val="false"/>
          <w:color w:val="000000"/>
          <w:sz w:val="28"/>
        </w:rPr>
        <w:t xml:space="preserve">
      2. The Department of maternal and infant health protection of the Ministry of Health of the Republic of Kazakhstan, in accordance with the procedure established by the legislation of the Republic of Kazakhstan, to ensure: </w:t>
      </w:r>
    </w:p>
    <w:bookmarkEnd w:id="2"/>
    <w:bookmarkStart w:name="z8"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9" w:id="4"/>
    <w:p>
      <w:pPr>
        <w:spacing w:after="0"/>
        <w:ind w:left="0"/>
        <w:jc w:val="both"/>
      </w:pPr>
      <w:r>
        <w:rPr>
          <w:rFonts w:ascii="Times New Roman"/>
          <w:b w:val="false"/>
          <w:i w:val="false"/>
          <w:color w:val="000000"/>
          <w:sz w:val="28"/>
        </w:rPr>
        <w:t xml:space="preserve">
      2) posting this order on the Internet resource of the Ministry of Health of the Republic of Kazakhstan; </w:t>
      </w:r>
    </w:p>
    <w:bookmarkEnd w:id="4"/>
    <w:bookmarkStart w:name="z10" w:id="5"/>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bookmarkEnd w:id="5"/>
    <w:bookmarkStart w:name="z11" w:id="6"/>
    <w:p>
      <w:pPr>
        <w:spacing w:after="0"/>
        <w:ind w:left="0"/>
        <w:jc w:val="both"/>
      </w:pPr>
      <w:r>
        <w:rPr>
          <w:rFonts w:ascii="Times New Roman"/>
          <w:b w:val="false"/>
          <w:i w:val="false"/>
          <w:color w:val="000000"/>
          <w:sz w:val="28"/>
        </w:rPr>
        <w:t xml:space="preserve">
      3. The supervising vice minister of health of the Republic of Kazakhstan is authorized to control the execution of this order. </w:t>
      </w:r>
    </w:p>
    <w:bookmarkEnd w:id="6"/>
    <w:bookmarkStart w:name="z12" w:id="7"/>
    <w:p>
      <w:pPr>
        <w:spacing w:after="0"/>
        <w:ind w:left="0"/>
        <w:jc w:val="both"/>
      </w:pPr>
      <w:r>
        <w:rPr>
          <w:rFonts w:ascii="Times New Roman"/>
          <w:b w:val="false"/>
          <w:i w:val="false"/>
          <w:color w:val="000000"/>
          <w:sz w:val="28"/>
        </w:rPr>
        <w:t>
      4. This order comes into effect upon the expiration of ten calendar days from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xml:space="preserve">
      AGREED </w:t>
      </w:r>
      <w:r>
        <w:br/>
      </w:r>
      <w:r>
        <w:rPr>
          <w:rFonts w:ascii="Times New Roman"/>
          <w:b w:val="false"/>
          <w:i w:val="false"/>
          <w:color w:val="000000"/>
          <w:sz w:val="28"/>
        </w:rPr>
        <w:t>Minister of education and</w:t>
      </w:r>
      <w:r>
        <w:br/>
      </w:r>
      <w:r>
        <w:rPr>
          <w:rFonts w:ascii="Times New Roman"/>
          <w:b w:val="false"/>
          <w:i w:val="false"/>
          <w:color w:val="000000"/>
          <w:sz w:val="28"/>
        </w:rPr>
        <w:t>science of the</w:t>
      </w:r>
      <w:r>
        <w:br/>
      </w:r>
      <w:r>
        <w:rPr>
          <w:rFonts w:ascii="Times New Roman"/>
          <w:b w:val="false"/>
          <w:i w:val="false"/>
          <w:color w:val="000000"/>
          <w:sz w:val="28"/>
        </w:rPr>
        <w:t xml:space="preserve">Republic of Kazakhstan </w:t>
      </w:r>
      <w:r>
        <w:br/>
      </w:r>
      <w:r>
        <w:rPr>
          <w:rFonts w:ascii="Times New Roman"/>
          <w:b w:val="false"/>
          <w:i w:val="false"/>
          <w:color w:val="000000"/>
          <w:sz w:val="28"/>
        </w:rPr>
        <w:t xml:space="preserve">"___" ________20__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December 20, 2020 № ҚР ДСМ-292/2020</w:t>
            </w:r>
          </w:p>
        </w:tc>
      </w:tr>
    </w:tbl>
    <w:bookmarkStart w:name="z16" w:id="9"/>
    <w:p>
      <w:pPr>
        <w:spacing w:after="0"/>
        <w:ind w:left="0"/>
        <w:jc w:val="left"/>
      </w:pPr>
      <w:r>
        <w:rPr>
          <w:rFonts w:ascii="Times New Roman"/>
          <w:b/>
          <w:i w:val="false"/>
          <w:color w:val="000000"/>
        </w:rPr>
        <w:t xml:space="preserve"> Rules for provision of medical care to children during the period of recovery and organized recreation </w:t>
      </w:r>
    </w:p>
    <w:bookmarkEnd w:id="9"/>
    <w:bookmarkStart w:name="z17" w:id="10"/>
    <w:p>
      <w:pPr>
        <w:spacing w:after="0"/>
        <w:ind w:left="0"/>
        <w:jc w:val="left"/>
      </w:pPr>
      <w:r>
        <w:rPr>
          <w:rFonts w:ascii="Times New Roman"/>
          <w:b/>
          <w:i w:val="false"/>
          <w:color w:val="000000"/>
        </w:rPr>
        <w:t xml:space="preserve"> Chapter 1. General Provisions </w:t>
      </w:r>
    </w:p>
    <w:bookmarkEnd w:id="10"/>
    <w:bookmarkStart w:name="z18" w:id="11"/>
    <w:p>
      <w:pPr>
        <w:spacing w:after="0"/>
        <w:ind w:left="0"/>
        <w:jc w:val="both"/>
      </w:pPr>
      <w:r>
        <w:rPr>
          <w:rFonts w:ascii="Times New Roman"/>
          <w:b w:val="false"/>
          <w:i w:val="false"/>
          <w:color w:val="000000"/>
          <w:sz w:val="28"/>
        </w:rPr>
        <w:t xml:space="preserve">
      1. These rules for provision of medical care to children during the period of recovery and organized recreation (hereinafter - the Rules) are developed in accordance with subparagraph 4) of paragraph 1 of Article 78 of the Code of the Republic of Kazakhstan on July 7, 2020 "On people's health and health care system" (hereinafter - the Code) and determine the procedure for organizing the provision of medical care to children during the period of recovery and organized recreation. </w:t>
      </w:r>
    </w:p>
    <w:bookmarkEnd w:id="11"/>
    <w:bookmarkStart w:name="z19" w:id="12"/>
    <w:p>
      <w:pPr>
        <w:spacing w:after="0"/>
        <w:ind w:left="0"/>
        <w:jc w:val="both"/>
      </w:pPr>
      <w:r>
        <w:rPr>
          <w:rFonts w:ascii="Times New Roman"/>
          <w:b w:val="false"/>
          <w:i w:val="false"/>
          <w:color w:val="000000"/>
          <w:sz w:val="28"/>
        </w:rPr>
        <w:t xml:space="preserve">
      2. These Rules regulate the procedure for provision of medical care to children during the period of recovery and organized recreation in organizations for the recreation of children and their recovery. </w:t>
      </w:r>
    </w:p>
    <w:bookmarkEnd w:id="12"/>
    <w:bookmarkStart w:name="z20" w:id="13"/>
    <w:p>
      <w:pPr>
        <w:spacing w:after="0"/>
        <w:ind w:left="0"/>
        <w:jc w:val="both"/>
      </w:pPr>
      <w:r>
        <w:rPr>
          <w:rFonts w:ascii="Times New Roman"/>
          <w:b w:val="false"/>
          <w:i w:val="false"/>
          <w:color w:val="000000"/>
          <w:sz w:val="28"/>
        </w:rPr>
        <w:t xml:space="preserve">
      3. Basic concepts used in these Rules: </w:t>
      </w:r>
    </w:p>
    <w:bookmarkEnd w:id="13"/>
    <w:bookmarkStart w:name="z21" w:id="14"/>
    <w:p>
      <w:pPr>
        <w:spacing w:after="0"/>
        <w:ind w:left="0"/>
        <w:jc w:val="both"/>
      </w:pPr>
      <w:r>
        <w:rPr>
          <w:rFonts w:ascii="Times New Roman"/>
          <w:b w:val="false"/>
          <w:i w:val="false"/>
          <w:color w:val="000000"/>
          <w:sz w:val="28"/>
        </w:rPr>
        <w:t xml:space="preserve">
      1) medical center of a children's health-improving facility (organization) - a separate room in a children's health-improving facility (organization), designed to provide pre-medical and qualified medical care to children during the period of recovery and organized recreation; </w:t>
      </w:r>
    </w:p>
    <w:bookmarkEnd w:id="14"/>
    <w:bookmarkStart w:name="z22" w:id="15"/>
    <w:p>
      <w:pPr>
        <w:spacing w:after="0"/>
        <w:ind w:left="0"/>
        <w:jc w:val="both"/>
      </w:pPr>
      <w:r>
        <w:rPr>
          <w:rFonts w:ascii="Times New Roman"/>
          <w:b w:val="false"/>
          <w:i w:val="false"/>
          <w:color w:val="000000"/>
          <w:sz w:val="28"/>
        </w:rPr>
        <w:t xml:space="preserve">
      2) pre-medical care - medical care provided by paramedics independently or as part of a multidisciplinary team, including health promotion, assessment of the patient's condition, making a pre-medical diagnosis, prescribing a pre-medical intervention plan, performing pre-medical manipulations and procedures and caring for the sick, disabled and dying people; </w:t>
      </w:r>
    </w:p>
    <w:bookmarkEnd w:id="15"/>
    <w:bookmarkStart w:name="z23" w:id="16"/>
    <w:p>
      <w:pPr>
        <w:spacing w:after="0"/>
        <w:ind w:left="0"/>
        <w:jc w:val="both"/>
      </w:pPr>
      <w:r>
        <w:rPr>
          <w:rFonts w:ascii="Times New Roman"/>
          <w:b w:val="false"/>
          <w:i w:val="false"/>
          <w:color w:val="000000"/>
          <w:sz w:val="28"/>
        </w:rPr>
        <w:t xml:space="preserve">
      3) an authorized body in the field of health care -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provision of medical services (assistance); </w:t>
      </w:r>
    </w:p>
    <w:bookmarkEnd w:id="16"/>
    <w:bookmarkStart w:name="z24" w:id="17"/>
    <w:p>
      <w:pPr>
        <w:spacing w:after="0"/>
        <w:ind w:left="0"/>
        <w:jc w:val="both"/>
      </w:pPr>
      <w:r>
        <w:rPr>
          <w:rFonts w:ascii="Times New Roman"/>
          <w:b w:val="false"/>
          <w:i w:val="false"/>
          <w:color w:val="000000"/>
          <w:sz w:val="28"/>
        </w:rPr>
        <w:t xml:space="preserve">
      4) a state body in the field of sanitary and epidemiological well-being of the population - a state body that implements state policy in the field of sanitary and epidemiological well-being of the population, control and supervision over compliance with the requirements established by regulatory legal acts in the field of sanitary and epidemiological well-being of the population and other legislative acts of the Republic of Kazakhstan. </w:t>
      </w:r>
    </w:p>
    <w:bookmarkEnd w:id="17"/>
    <w:bookmarkStart w:name="z25" w:id="18"/>
    <w:p>
      <w:pPr>
        <w:spacing w:after="0"/>
        <w:ind w:left="0"/>
        <w:jc w:val="left"/>
      </w:pPr>
      <w:r>
        <w:rPr>
          <w:rFonts w:ascii="Times New Roman"/>
          <w:b/>
          <w:i w:val="false"/>
          <w:color w:val="000000"/>
        </w:rPr>
        <w:t xml:space="preserve"> Chapter 2. Procedure for organizing the provision of medical care to children during the period of recovery and organized recreation </w:t>
      </w:r>
    </w:p>
    <w:bookmarkEnd w:id="18"/>
    <w:bookmarkStart w:name="z26" w:id="19"/>
    <w:p>
      <w:pPr>
        <w:spacing w:after="0"/>
        <w:ind w:left="0"/>
        <w:jc w:val="both"/>
      </w:pPr>
      <w:r>
        <w:rPr>
          <w:rFonts w:ascii="Times New Roman"/>
          <w:b w:val="false"/>
          <w:i w:val="false"/>
          <w:color w:val="000000"/>
          <w:sz w:val="28"/>
        </w:rPr>
        <w:t xml:space="preserve">
      4. Children during their recovery and organized recreation in organizations are provided with medical care in accordance with the standards in the field of health care approved by the authorized body. </w:t>
      </w:r>
    </w:p>
    <w:bookmarkEnd w:id="19"/>
    <w:bookmarkStart w:name="z27" w:id="20"/>
    <w:p>
      <w:pPr>
        <w:spacing w:after="0"/>
        <w:ind w:left="0"/>
        <w:jc w:val="both"/>
      </w:pPr>
      <w:r>
        <w:rPr>
          <w:rFonts w:ascii="Times New Roman"/>
          <w:b w:val="false"/>
          <w:i w:val="false"/>
          <w:color w:val="000000"/>
          <w:sz w:val="28"/>
        </w:rPr>
        <w:t xml:space="preserve">
      5. The organization of the provision of medical care to children during the period of recovery and recreation is carried out by local government bodies for education in regions, cities of republican significance, the capital and children's health facilities (organizations). </w:t>
      </w:r>
    </w:p>
    <w:bookmarkEnd w:id="20"/>
    <w:bookmarkStart w:name="z28" w:id="21"/>
    <w:p>
      <w:pPr>
        <w:spacing w:after="0"/>
        <w:ind w:left="0"/>
        <w:jc w:val="both"/>
      </w:pPr>
      <w:r>
        <w:rPr>
          <w:rFonts w:ascii="Times New Roman"/>
          <w:b w:val="false"/>
          <w:i w:val="false"/>
          <w:color w:val="000000"/>
          <w:sz w:val="28"/>
        </w:rPr>
        <w:t>
      6. Medical care for children during the period of recovery and recreation in children's health facilities (organizations) is provided by medical workers with higher medical education in the specialties "Pediatrics (neonatology)", "General medical practice (family medicine)", "Therapy (adolescent therapy, dietetics)"; with post-secondary medical education in the specialty "Nursing"; with technical and vocational medical and pharmaceutical education in the specialties "General medicine (paramedic, paramedic of general practice)", "Nursing (nurse (nurse), nurse (nurse) of general practice, specialized nurse (specialized nurse)", "Nursing (junior nurse (younger medical brother) for nursing)".</w:t>
      </w:r>
    </w:p>
    <w:bookmarkEnd w:id="21"/>
    <w:bookmarkStart w:name="z29" w:id="22"/>
    <w:p>
      <w:pPr>
        <w:spacing w:after="0"/>
        <w:ind w:left="0"/>
        <w:jc w:val="both"/>
      </w:pPr>
      <w:r>
        <w:rPr>
          <w:rFonts w:ascii="Times New Roman"/>
          <w:b w:val="false"/>
          <w:i w:val="false"/>
          <w:color w:val="000000"/>
          <w:sz w:val="28"/>
        </w:rPr>
        <w:t xml:space="preserve">
      7. Children's recreational facilities (organizations), including tent (yurt) camps, provide the medical center with medicines for medical use and medical devices necessary for provision of medical care in the medical center in accordance with subparagraph 55) of Article 7 of the Code. </w:t>
      </w:r>
    </w:p>
    <w:bookmarkEnd w:id="22"/>
    <w:bookmarkStart w:name="z30" w:id="23"/>
    <w:p>
      <w:pPr>
        <w:spacing w:after="0"/>
        <w:ind w:left="0"/>
        <w:jc w:val="both"/>
      </w:pPr>
      <w:r>
        <w:rPr>
          <w:rFonts w:ascii="Times New Roman"/>
          <w:b w:val="false"/>
          <w:i w:val="false"/>
          <w:color w:val="000000"/>
          <w:sz w:val="28"/>
        </w:rPr>
        <w:t xml:space="preserve">
      8. Medical care for children in children's health facilities (organizations) during the period of recovery and recreation of children is provided in an emergency form - in case of sudden acute diseases and conditions, exacerbation of chronic diseases requiring urgent medical intervention to prevent significant harm to health and (or) eliminate the threat to life, as well as an emergency form - medical care provided in case of sudden acute diseases and conditions, exacerbation of chronic diseases that do not pose an obvious threat to the patient's life. </w:t>
      </w:r>
    </w:p>
    <w:bookmarkEnd w:id="23"/>
    <w:bookmarkStart w:name="z31" w:id="24"/>
    <w:p>
      <w:pPr>
        <w:spacing w:after="0"/>
        <w:ind w:left="0"/>
        <w:jc w:val="both"/>
      </w:pPr>
      <w:r>
        <w:rPr>
          <w:rFonts w:ascii="Times New Roman"/>
          <w:b w:val="false"/>
          <w:i w:val="false"/>
          <w:color w:val="000000"/>
          <w:sz w:val="28"/>
        </w:rPr>
        <w:t xml:space="preserve">
      9. The medical center of a children's health-improving facility (organization) provides for: </w:t>
      </w:r>
    </w:p>
    <w:bookmarkEnd w:id="24"/>
    <w:bookmarkStart w:name="z32" w:id="25"/>
    <w:p>
      <w:pPr>
        <w:spacing w:after="0"/>
        <w:ind w:left="0"/>
        <w:jc w:val="both"/>
      </w:pPr>
      <w:r>
        <w:rPr>
          <w:rFonts w:ascii="Times New Roman"/>
          <w:b w:val="false"/>
          <w:i w:val="false"/>
          <w:color w:val="000000"/>
          <w:sz w:val="28"/>
        </w:rPr>
        <w:t xml:space="preserve">
      doctor's office; </w:t>
      </w:r>
    </w:p>
    <w:bookmarkEnd w:id="25"/>
    <w:bookmarkStart w:name="z33" w:id="26"/>
    <w:p>
      <w:pPr>
        <w:spacing w:after="0"/>
        <w:ind w:left="0"/>
        <w:jc w:val="both"/>
      </w:pPr>
      <w:r>
        <w:rPr>
          <w:rFonts w:ascii="Times New Roman"/>
          <w:b w:val="false"/>
          <w:i w:val="false"/>
          <w:color w:val="000000"/>
          <w:sz w:val="28"/>
        </w:rPr>
        <w:t xml:space="preserve">
      nursing station; </w:t>
      </w:r>
    </w:p>
    <w:bookmarkEnd w:id="26"/>
    <w:bookmarkStart w:name="z34" w:id="27"/>
    <w:p>
      <w:pPr>
        <w:spacing w:after="0"/>
        <w:ind w:left="0"/>
        <w:jc w:val="both"/>
      </w:pPr>
      <w:r>
        <w:rPr>
          <w:rFonts w:ascii="Times New Roman"/>
          <w:b w:val="false"/>
          <w:i w:val="false"/>
          <w:color w:val="000000"/>
          <w:sz w:val="28"/>
        </w:rPr>
        <w:t xml:space="preserve">
      insulator; </w:t>
      </w:r>
    </w:p>
    <w:bookmarkEnd w:id="27"/>
    <w:bookmarkStart w:name="z35" w:id="28"/>
    <w:p>
      <w:pPr>
        <w:spacing w:after="0"/>
        <w:ind w:left="0"/>
        <w:jc w:val="both"/>
      </w:pPr>
      <w:r>
        <w:rPr>
          <w:rFonts w:ascii="Times New Roman"/>
          <w:b w:val="false"/>
          <w:i w:val="false"/>
          <w:color w:val="000000"/>
          <w:sz w:val="28"/>
        </w:rPr>
        <w:t xml:space="preserve">
      storage room for cleaning equipment intended for medical premises; </w:t>
      </w:r>
    </w:p>
    <w:bookmarkEnd w:id="28"/>
    <w:bookmarkStart w:name="z36" w:id="29"/>
    <w:p>
      <w:pPr>
        <w:spacing w:after="0"/>
        <w:ind w:left="0"/>
        <w:jc w:val="both"/>
      </w:pPr>
      <w:r>
        <w:rPr>
          <w:rFonts w:ascii="Times New Roman"/>
          <w:b w:val="false"/>
          <w:i w:val="false"/>
          <w:color w:val="000000"/>
          <w:sz w:val="28"/>
        </w:rPr>
        <w:t xml:space="preserve">
      toilet with washbasin. </w:t>
      </w:r>
    </w:p>
    <w:bookmarkEnd w:id="29"/>
    <w:bookmarkStart w:name="z37" w:id="30"/>
    <w:p>
      <w:pPr>
        <w:spacing w:after="0"/>
        <w:ind w:left="0"/>
        <w:jc w:val="both"/>
      </w:pPr>
      <w:r>
        <w:rPr>
          <w:rFonts w:ascii="Times New Roman"/>
          <w:b w:val="false"/>
          <w:i w:val="false"/>
          <w:color w:val="000000"/>
          <w:sz w:val="28"/>
        </w:rPr>
        <w:t xml:space="preserve">
      In children's camps of tent (yurt) types, the medical center and the insulator are located in separate rooms or tents. </w:t>
      </w:r>
    </w:p>
    <w:bookmarkEnd w:id="30"/>
    <w:bookmarkStart w:name="z38" w:id="31"/>
    <w:p>
      <w:pPr>
        <w:spacing w:after="0"/>
        <w:ind w:left="0"/>
        <w:jc w:val="both"/>
      </w:pPr>
      <w:r>
        <w:rPr>
          <w:rFonts w:ascii="Times New Roman"/>
          <w:b w:val="false"/>
          <w:i w:val="false"/>
          <w:color w:val="000000"/>
          <w:sz w:val="28"/>
        </w:rPr>
        <w:t xml:space="preserve">
      10. In the insulator of the medical center of the organization there are 1 or 2 beds. If necessary, additional beds are deployed. </w:t>
      </w:r>
    </w:p>
    <w:bookmarkEnd w:id="31"/>
    <w:bookmarkStart w:name="z39" w:id="32"/>
    <w:p>
      <w:pPr>
        <w:spacing w:after="0"/>
        <w:ind w:left="0"/>
        <w:jc w:val="both"/>
      </w:pPr>
      <w:r>
        <w:rPr>
          <w:rFonts w:ascii="Times New Roman"/>
          <w:b w:val="false"/>
          <w:i w:val="false"/>
          <w:color w:val="000000"/>
          <w:sz w:val="28"/>
        </w:rPr>
        <w:t xml:space="preserve">
      11. The medical center contains information about the phone numbers and addresses of emergency operational services, as well as the nearest medical organizations. </w:t>
      </w:r>
    </w:p>
    <w:bookmarkEnd w:id="32"/>
    <w:bookmarkStart w:name="z40" w:id="33"/>
    <w:p>
      <w:pPr>
        <w:spacing w:after="0"/>
        <w:ind w:left="0"/>
        <w:jc w:val="both"/>
      </w:pPr>
      <w:r>
        <w:rPr>
          <w:rFonts w:ascii="Times New Roman"/>
          <w:b w:val="false"/>
          <w:i w:val="false"/>
          <w:color w:val="000000"/>
          <w:sz w:val="28"/>
        </w:rPr>
        <w:t xml:space="preserve">
      12. In case of accidents, injuries, poisoning, bites, other acute conditions and diseases (including infectious and parasitic diseases), exacerbation of chronic diseases and other indications in children, an immediate call for ambulance to children's health facilities (organizations) and notification of parents and (or) legal representatives of children are made. </w:t>
      </w:r>
    </w:p>
    <w:bookmarkEnd w:id="33"/>
    <w:bookmarkStart w:name="z41" w:id="34"/>
    <w:p>
      <w:pPr>
        <w:spacing w:after="0"/>
        <w:ind w:left="0"/>
        <w:jc w:val="both"/>
      </w:pPr>
      <w:r>
        <w:rPr>
          <w:rFonts w:ascii="Times New Roman"/>
          <w:b w:val="false"/>
          <w:i w:val="false"/>
          <w:color w:val="000000"/>
          <w:sz w:val="28"/>
        </w:rPr>
        <w:t xml:space="preserve">
      13. Before the arrival of the ambulance team, the provision of emergency care to children and transfer to a medical organization, including for conditions and diseases that threaten health and life, the children's health facilities (organizations) during the period of recovery and recreation of children provide first aid by medical workers, as well as persons with the appropriate training and skills, as well as, if necessary, the transportation of the child to a medical organization. </w:t>
      </w:r>
    </w:p>
    <w:bookmarkEnd w:id="34"/>
    <w:bookmarkStart w:name="z42" w:id="35"/>
    <w:p>
      <w:pPr>
        <w:spacing w:after="0"/>
        <w:ind w:left="0"/>
        <w:jc w:val="both"/>
      </w:pPr>
      <w:r>
        <w:rPr>
          <w:rFonts w:ascii="Times New Roman"/>
          <w:b w:val="false"/>
          <w:i w:val="false"/>
          <w:color w:val="000000"/>
          <w:sz w:val="28"/>
        </w:rPr>
        <w:t xml:space="preserve">
      14. In the event of acute infectious and parasitic diseases, children's health facilities (organizations) isolate children until their transfer to a medical organization and (or) the arrival of parents and (or) legal representatives of children. </w:t>
      </w:r>
    </w:p>
    <w:bookmarkEnd w:id="35"/>
    <w:bookmarkStart w:name="z43" w:id="36"/>
    <w:p>
      <w:pPr>
        <w:spacing w:after="0"/>
        <w:ind w:left="0"/>
        <w:jc w:val="both"/>
      </w:pPr>
      <w:r>
        <w:rPr>
          <w:rFonts w:ascii="Times New Roman"/>
          <w:b w:val="false"/>
          <w:i w:val="false"/>
          <w:color w:val="000000"/>
          <w:sz w:val="28"/>
        </w:rPr>
        <w:t>
      15. The referral of children to medical organizations for the provision of specialized medical care is carried out for medical reasons.</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