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8704" w14:textId="10a8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advertising of medicines and medical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December 20, 2020 No. ҚР ДСМ -288/2020. Registered in the Ministry of Justice of the Republic of Kazakhstan on December 22, 2020 No. 21872.</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1 of Article 56 of the Code of the Republic of Kazakhstan "On the health of the people and the health care system"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To approve the attached rules for advertising of medicines and medical products. </w:t>
      </w:r>
    </w:p>
    <w:bookmarkEnd w:id="1"/>
    <w:bookmarkStart w:name="z7" w:id="2"/>
    <w:p>
      <w:pPr>
        <w:spacing w:after="0"/>
        <w:ind w:left="0"/>
        <w:jc w:val="both"/>
      </w:pPr>
      <w:r>
        <w:rPr>
          <w:rFonts w:ascii="Times New Roman"/>
          <w:b w:val="false"/>
          <w:i w:val="false"/>
          <w:color w:val="000000"/>
          <w:sz w:val="28"/>
        </w:rPr>
        <w:t xml:space="preserve">
      2. To declare invalid: </w:t>
      </w:r>
    </w:p>
    <w:bookmarkEnd w:id="2"/>
    <w:bookmarkStart w:name="z8" w:id="3"/>
    <w:p>
      <w:pPr>
        <w:spacing w:after="0"/>
        <w:ind w:left="0"/>
        <w:jc w:val="both"/>
      </w:pPr>
      <w:r>
        <w:rPr>
          <w:rFonts w:ascii="Times New Roman"/>
          <w:b w:val="false"/>
          <w:i w:val="false"/>
          <w:color w:val="000000"/>
          <w:sz w:val="28"/>
        </w:rPr>
        <w:t xml:space="preserve">
      1) Order of the Minister of Health and Social Development of the Republic of Kazakhstan dated February 27, 2015 № 105 "On approval of the Rules for advertising of medicines and medical products" (registered in the Register of state registration of regulatory legal acts under № 10667, published on April 17, 2015 in the information and legal system "Adilet"); </w:t>
      </w:r>
    </w:p>
    <w:bookmarkEnd w:id="3"/>
    <w:bookmarkStart w:name="z9" w:id="4"/>
    <w:p>
      <w:pPr>
        <w:spacing w:after="0"/>
        <w:ind w:left="0"/>
        <w:jc w:val="both"/>
      </w:pPr>
      <w:r>
        <w:rPr>
          <w:rFonts w:ascii="Times New Roman"/>
          <w:b w:val="false"/>
          <w:i w:val="false"/>
          <w:color w:val="000000"/>
          <w:sz w:val="28"/>
        </w:rPr>
        <w:t xml:space="preserve">
      2) paragraph 2 of the List of orders in the field of health care, which are amended, approved by the order of the Minister of Health of the Republic of Kazakhstan dated April 22, 2019 № ҚР ДСМ -44 "On amendments to some orders of the Ministry of Health of the Republic of Kazakhstan and the Ministry of Health and Social Development of the Republic of Kazakhstan" (registered in the Register of state registration of regulatory legal acts under № 18582, published on May 2, 2019 in the Reference Control Bank of regulatory legal acts of the Republic of Kazakhstan). </w:t>
      </w:r>
    </w:p>
    <w:bookmarkEnd w:id="4"/>
    <w:bookmarkStart w:name="z13" w:id="5"/>
    <w:p>
      <w:pPr>
        <w:spacing w:after="0"/>
        <w:ind w:left="0"/>
        <w:jc w:val="both"/>
      </w:pPr>
      <w:r>
        <w:rPr>
          <w:rFonts w:ascii="Times New Roman"/>
          <w:b w:val="false"/>
          <w:i w:val="false"/>
          <w:color w:val="000000"/>
          <w:sz w:val="28"/>
        </w:rPr>
        <w:t>
      3. The committee of medical and pharmaceutical control of the Ministry of Healthcare of the Republic of Kazakhstan in the procedure prescribed by the legislation of the Republic of Kazakhstan shall:</w:t>
      </w:r>
    </w:p>
    <w:bookmarkEnd w:id="5"/>
    <w:p>
      <w:pPr>
        <w:spacing w:after="0"/>
        <w:ind w:left="0"/>
        <w:jc w:val="both"/>
      </w:pPr>
      <w:r>
        <w:rPr>
          <w:rFonts w:ascii="Times New Roman"/>
          <w:b w:val="false"/>
          <w:i w:val="false"/>
          <w:color w:val="000000"/>
          <w:sz w:val="28"/>
        </w:rPr>
        <w:t>
      1) ensure state registration of this order in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submit to the Legal Department of the Ministry of Healthcare of the Republic of Kazakhstan of information on the implementation of the measures provided for in subparagraphs 1) and 2)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Healthcar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xml:space="preserve">
      4. The supervising vice minister of health of the Republic of Kazakhstan is authorized to control the execution of this order. </w:t>
      </w:r>
    </w:p>
    <w:bookmarkEnd w:id="6"/>
    <w:bookmarkStart w:name="z15" w:id="7"/>
    <w:p>
      <w:pPr>
        <w:spacing w:after="0"/>
        <w:ind w:left="0"/>
        <w:jc w:val="both"/>
      </w:pPr>
      <w:r>
        <w:rPr>
          <w:rFonts w:ascii="Times New Roman"/>
          <w:b w:val="false"/>
          <w:i w:val="false"/>
          <w:color w:val="000000"/>
          <w:sz w:val="28"/>
        </w:rPr>
        <w:t>
      5. This order comes into force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health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December 20, 2020 </w:t>
            </w:r>
            <w:r>
              <w:br/>
            </w:r>
            <w:r>
              <w:rPr>
                <w:rFonts w:ascii="Times New Roman"/>
                <w:b w:val="false"/>
                <w:i w:val="false"/>
                <w:color w:val="000000"/>
                <w:sz w:val="20"/>
              </w:rPr>
              <w:t>№ ҚР ДСМ-288/2020</w:t>
            </w:r>
          </w:p>
        </w:tc>
      </w:tr>
    </w:tbl>
    <w:bookmarkStart w:name="z18" w:id="8"/>
    <w:p>
      <w:pPr>
        <w:spacing w:after="0"/>
        <w:ind w:left="0"/>
        <w:jc w:val="left"/>
      </w:pPr>
      <w:r>
        <w:rPr>
          <w:rFonts w:ascii="Times New Roman"/>
          <w:b/>
          <w:i w:val="false"/>
          <w:color w:val="000000"/>
        </w:rPr>
        <w:t xml:space="preserve"> Rules for advertising of medicines and medical products </w:t>
      </w:r>
    </w:p>
    <w:bookmarkEnd w:id="8"/>
    <w:bookmarkStart w:name="z19" w:id="9"/>
    <w:p>
      <w:pPr>
        <w:spacing w:after="0"/>
        <w:ind w:left="0"/>
        <w:jc w:val="left"/>
      </w:pPr>
      <w:r>
        <w:rPr>
          <w:rFonts w:ascii="Times New Roman"/>
          <w:b/>
          <w:i w:val="false"/>
          <w:color w:val="000000"/>
        </w:rPr>
        <w:t xml:space="preserve"> Chapter 1. General provisions </w:t>
      </w:r>
    </w:p>
    <w:bookmarkEnd w:id="9"/>
    <w:bookmarkStart w:name="z20" w:id="10"/>
    <w:p>
      <w:pPr>
        <w:spacing w:after="0"/>
        <w:ind w:left="0"/>
        <w:jc w:val="both"/>
      </w:pPr>
      <w:r>
        <w:rPr>
          <w:rFonts w:ascii="Times New Roman"/>
          <w:b w:val="false"/>
          <w:i w:val="false"/>
          <w:color w:val="000000"/>
          <w:sz w:val="28"/>
        </w:rPr>
        <w:t>
      1. These Rules for advertising of medicines and medical devices (hereinafter referred to as the Rules) shall be developed in accordance with paragraph 1 of Article 56 of the Code of the Republic of Kazakhstan "On the health of the people and the health care system" (hereinafter referred to as the Code), as well as the Law of the Republic of Kazakhstan "On advertising" and determine the procedure for advertising of medicines and medical devices.</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2. The following terms and definitions are used in these Rules: </w:t>
      </w:r>
    </w:p>
    <w:bookmarkEnd w:id="11"/>
    <w:bookmarkStart w:name="z22" w:id="12"/>
    <w:p>
      <w:pPr>
        <w:spacing w:after="0"/>
        <w:ind w:left="0"/>
        <w:jc w:val="both"/>
      </w:pPr>
      <w:r>
        <w:rPr>
          <w:rFonts w:ascii="Times New Roman"/>
          <w:b w:val="false"/>
          <w:i w:val="false"/>
          <w:color w:val="000000"/>
          <w:sz w:val="28"/>
        </w:rPr>
        <w:t xml:space="preserve">
      1) advertising of medicines and medical products (hereinafter - advertising) - information disseminated and (or) placed in any form, using any means, intended for an indefinite group of persons, containing individual information or a set of information about medicines and medical products, contributing to their promotion and implementation; </w:t>
      </w:r>
    </w:p>
    <w:bookmarkEnd w:id="12"/>
    <w:bookmarkStart w:name="z23" w:id="13"/>
    <w:p>
      <w:pPr>
        <w:spacing w:after="0"/>
        <w:ind w:left="0"/>
        <w:jc w:val="both"/>
      </w:pPr>
      <w:r>
        <w:rPr>
          <w:rFonts w:ascii="Times New Roman"/>
          <w:b w:val="false"/>
          <w:i w:val="false"/>
          <w:color w:val="000000"/>
          <w:sz w:val="28"/>
        </w:rPr>
        <w:t xml:space="preserve">
      2) scientific information material - information or a set of information about a medicine and a medical product containing scientific and analytical data, disseminated in the form of scientific articles, guidelines, teaching aids; </w:t>
      </w:r>
    </w:p>
    <w:bookmarkEnd w:id="13"/>
    <w:bookmarkStart w:name="z24" w:id="14"/>
    <w:p>
      <w:pPr>
        <w:spacing w:after="0"/>
        <w:ind w:left="0"/>
        <w:jc w:val="both"/>
      </w:pPr>
      <w:r>
        <w:rPr>
          <w:rFonts w:ascii="Times New Roman"/>
          <w:b w:val="false"/>
          <w:i w:val="false"/>
          <w:color w:val="000000"/>
          <w:sz w:val="28"/>
        </w:rPr>
        <w:t xml:space="preserve">
      3) applicant - an individual or legal entity (organization - manufacturer, distributor, representative office) or their authorized representative authorized to submit an application, documents and materials for assessment of advertising materials for medicines and medical products; </w:t>
      </w:r>
    </w:p>
    <w:bookmarkEnd w:id="14"/>
    <w:bookmarkStart w:name="z25" w:id="15"/>
    <w:p>
      <w:pPr>
        <w:spacing w:after="0"/>
        <w:ind w:left="0"/>
        <w:jc w:val="both"/>
      </w:pPr>
      <w:r>
        <w:rPr>
          <w:rFonts w:ascii="Times New Roman"/>
          <w:b w:val="false"/>
          <w:i w:val="false"/>
          <w:color w:val="000000"/>
          <w:sz w:val="28"/>
        </w:rPr>
        <w:t xml:space="preserve">
      4) advertising material - documents and materials used in the assessment of advertising of medicines and medical products for compliance with the requirements of the legislation of the Republic of Kazakhstan in the field of healthcare, received from the applicant; </w:t>
      </w:r>
    </w:p>
    <w:bookmarkEnd w:id="15"/>
    <w:bookmarkStart w:name="z26" w:id="16"/>
    <w:p>
      <w:pPr>
        <w:spacing w:after="0"/>
        <w:ind w:left="0"/>
        <w:jc w:val="both"/>
      </w:pPr>
      <w:r>
        <w:rPr>
          <w:rFonts w:ascii="Times New Roman"/>
          <w:b w:val="false"/>
          <w:i w:val="false"/>
          <w:color w:val="000000"/>
          <w:sz w:val="28"/>
        </w:rPr>
        <w:t xml:space="preserve">
      5) advertising module - a text and graphic message of an advertising nature about medicines and medical products, made on paper (booklet, leaflet, etc.) and distributed in health care organizations and (or) placed in print media; </w:t>
      </w:r>
    </w:p>
    <w:bookmarkEnd w:id="16"/>
    <w:bookmarkStart w:name="z27" w:id="17"/>
    <w:p>
      <w:pPr>
        <w:spacing w:after="0"/>
        <w:ind w:left="0"/>
        <w:jc w:val="both"/>
      </w:pPr>
      <w:r>
        <w:rPr>
          <w:rFonts w:ascii="Times New Roman"/>
          <w:b w:val="false"/>
          <w:i w:val="false"/>
          <w:color w:val="000000"/>
          <w:sz w:val="28"/>
        </w:rPr>
        <w:t>
      6) advertising article - an informational article containing an advertisement for a medicine and a medical device;</w:t>
      </w:r>
    </w:p>
    <w:bookmarkEnd w:id="17"/>
    <w:bookmarkStart w:name="z28" w:id="18"/>
    <w:p>
      <w:pPr>
        <w:spacing w:after="0"/>
        <w:ind w:left="0"/>
        <w:jc w:val="both"/>
      </w:pPr>
      <w:r>
        <w:rPr>
          <w:rFonts w:ascii="Times New Roman"/>
          <w:b w:val="false"/>
          <w:i w:val="false"/>
          <w:color w:val="000000"/>
          <w:sz w:val="28"/>
        </w:rPr>
        <w:t xml:space="preserve">
      7) advertising audio - an audio product of an advertising nature about medicines and medical products posted on radio and Internet resources; </w:t>
      </w:r>
    </w:p>
    <w:bookmarkEnd w:id="18"/>
    <w:bookmarkStart w:name="z29" w:id="19"/>
    <w:p>
      <w:pPr>
        <w:spacing w:after="0"/>
        <w:ind w:left="0"/>
        <w:jc w:val="both"/>
      </w:pPr>
      <w:r>
        <w:rPr>
          <w:rFonts w:ascii="Times New Roman"/>
          <w:b w:val="false"/>
          <w:i w:val="false"/>
          <w:color w:val="000000"/>
          <w:sz w:val="28"/>
        </w:rPr>
        <w:t>
      8) advertising banner - one or a series of text and graphic images of an advertising nature about medicines and medical products, posted on Internet resources;</w:t>
      </w:r>
    </w:p>
    <w:bookmarkEnd w:id="19"/>
    <w:bookmarkStart w:name="z30" w:id="20"/>
    <w:p>
      <w:pPr>
        <w:spacing w:after="0"/>
        <w:ind w:left="0"/>
        <w:jc w:val="both"/>
      </w:pPr>
      <w:r>
        <w:rPr>
          <w:rFonts w:ascii="Times New Roman"/>
          <w:b w:val="false"/>
          <w:i w:val="false"/>
          <w:color w:val="000000"/>
          <w:sz w:val="28"/>
        </w:rPr>
        <w:t xml:space="preserve">
      9) advertising video - an audiovisual work of an advertising nature about medicines and medical products posted on television channels and Internet resources; </w:t>
      </w:r>
    </w:p>
    <w:bookmarkEnd w:id="20"/>
    <w:bookmarkStart w:name="z31" w:id="21"/>
    <w:p>
      <w:pPr>
        <w:spacing w:after="0"/>
        <w:ind w:left="0"/>
        <w:jc w:val="both"/>
      </w:pPr>
      <w:r>
        <w:rPr>
          <w:rFonts w:ascii="Times New Roman"/>
          <w:b w:val="false"/>
          <w:i w:val="false"/>
          <w:color w:val="000000"/>
          <w:sz w:val="28"/>
        </w:rPr>
        <w:t xml:space="preserve">
      10) storyboard - a sequence of drawings that serve as an auxiliary tool for creating videos and advertising banners; </w:t>
      </w:r>
    </w:p>
    <w:bookmarkEnd w:id="21"/>
    <w:bookmarkStart w:name="z32" w:id="22"/>
    <w:p>
      <w:pPr>
        <w:spacing w:after="0"/>
        <w:ind w:left="0"/>
        <w:jc w:val="both"/>
      </w:pPr>
      <w:r>
        <w:rPr>
          <w:rFonts w:ascii="Times New Roman"/>
          <w:b w:val="false"/>
          <w:i w:val="false"/>
          <w:color w:val="000000"/>
          <w:sz w:val="28"/>
        </w:rPr>
        <w:t xml:space="preserve">
      11) advertising distributor - an individual or legal entity that distributes and places advertising information by providing and (or) using property, including technical means of television and radio broadcasting and in other ways;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As excluded by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2 as amended by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34" w:id="23"/>
    <w:p>
      <w:pPr>
        <w:spacing w:after="0"/>
        <w:ind w:left="0"/>
        <w:jc w:val="left"/>
      </w:pPr>
      <w:r>
        <w:rPr>
          <w:rFonts w:ascii="Times New Roman"/>
          <w:b/>
          <w:i w:val="false"/>
          <w:color w:val="000000"/>
        </w:rPr>
        <w:t xml:space="preserve"> Chapter 2. Procedure for advertising of medicines and medical products </w:t>
      </w:r>
    </w:p>
    <w:bookmarkEnd w:id="23"/>
    <w:bookmarkStart w:name="z35" w:id="24"/>
    <w:p>
      <w:pPr>
        <w:spacing w:after="0"/>
        <w:ind w:left="0"/>
        <w:jc w:val="both"/>
      </w:pPr>
      <w:r>
        <w:rPr>
          <w:rFonts w:ascii="Times New Roman"/>
          <w:b w:val="false"/>
          <w:i w:val="false"/>
          <w:color w:val="000000"/>
          <w:sz w:val="28"/>
        </w:rPr>
        <w:t xml:space="preserve">
      3. Distribution and placement of advertising of medicines and medical products is carried out in the media, electronic information resources in healthcare organizations. </w:t>
      </w:r>
    </w:p>
    <w:bookmarkEnd w:id="24"/>
    <w:bookmarkStart w:name="z36" w:id="25"/>
    <w:p>
      <w:pPr>
        <w:spacing w:after="0"/>
        <w:ind w:left="0"/>
        <w:jc w:val="both"/>
      </w:pPr>
      <w:r>
        <w:rPr>
          <w:rFonts w:ascii="Times New Roman"/>
          <w:b w:val="false"/>
          <w:i w:val="false"/>
          <w:color w:val="000000"/>
          <w:sz w:val="28"/>
        </w:rPr>
        <w:t xml:space="preserve">
      4. Advertising is provided in the Kazakh and Russian languages ​​and contains complete and reliable information about the medicine or medical product, contributing to their rational use. </w:t>
      </w:r>
    </w:p>
    <w:bookmarkEnd w:id="25"/>
    <w:bookmarkStart w:name="z37" w:id="26"/>
    <w:p>
      <w:pPr>
        <w:spacing w:after="0"/>
        <w:ind w:left="0"/>
        <w:jc w:val="both"/>
      </w:pPr>
      <w:r>
        <w:rPr>
          <w:rFonts w:ascii="Times New Roman"/>
          <w:b w:val="false"/>
          <w:i w:val="false"/>
          <w:color w:val="000000"/>
          <w:sz w:val="28"/>
        </w:rPr>
        <w:t>
      5. Advertising corresponds to the instructions for medical use of the medical product (leaflet), instructions for medical use or operational document for the medical product.</w:t>
      </w:r>
    </w:p>
    <w:bookmarkEnd w:id="26"/>
    <w:bookmarkStart w:name="z38" w:id="27"/>
    <w:p>
      <w:pPr>
        <w:spacing w:after="0"/>
        <w:ind w:left="0"/>
        <w:jc w:val="both"/>
      </w:pPr>
      <w:r>
        <w:rPr>
          <w:rFonts w:ascii="Times New Roman"/>
          <w:b w:val="false"/>
          <w:i w:val="false"/>
          <w:color w:val="000000"/>
          <w:sz w:val="28"/>
        </w:rPr>
        <w:t xml:space="preserve">
      When changes are made to the instructions for medical use of a medicine and medical product that affect the content of advertisements distributed, the changes are reflected in the advertising materials. </w:t>
      </w:r>
    </w:p>
    <w:bookmarkEnd w:id="27"/>
    <w:bookmarkStart w:name="z39" w:id="28"/>
    <w:p>
      <w:pPr>
        <w:spacing w:after="0"/>
        <w:ind w:left="0"/>
        <w:jc w:val="both"/>
      </w:pPr>
      <w:r>
        <w:rPr>
          <w:rFonts w:ascii="Times New Roman"/>
          <w:b w:val="false"/>
          <w:i w:val="false"/>
          <w:color w:val="000000"/>
          <w:sz w:val="28"/>
        </w:rPr>
        <w:t xml:space="preserve">
      6. Advertising does not exaggerate the pharmacological properties and therapeutic indications of the advertised medicine, the field of application for medical products, and also excludes comparisons with other medicines and medical products. </w:t>
      </w:r>
    </w:p>
    <w:bookmarkEnd w:id="28"/>
    <w:bookmarkStart w:name="z40" w:id="29"/>
    <w:p>
      <w:pPr>
        <w:spacing w:after="0"/>
        <w:ind w:left="0"/>
        <w:jc w:val="both"/>
      </w:pPr>
      <w:r>
        <w:rPr>
          <w:rFonts w:ascii="Times New Roman"/>
          <w:b w:val="false"/>
          <w:i w:val="false"/>
          <w:color w:val="000000"/>
          <w:sz w:val="28"/>
        </w:rPr>
        <w:t xml:space="preserve">
      Advertising does not mislead consumers through abuse of their trust, including in relation to characteristics, composition, consumer properties, cost (price), intended results of use, research and test results. </w:t>
      </w:r>
    </w:p>
    <w:bookmarkEnd w:id="29"/>
    <w:bookmarkStart w:name="z41" w:id="30"/>
    <w:p>
      <w:pPr>
        <w:spacing w:after="0"/>
        <w:ind w:left="0"/>
        <w:jc w:val="both"/>
      </w:pPr>
      <w:r>
        <w:rPr>
          <w:rFonts w:ascii="Times New Roman"/>
          <w:b w:val="false"/>
          <w:i w:val="false"/>
          <w:color w:val="000000"/>
          <w:sz w:val="28"/>
        </w:rPr>
        <w:t xml:space="preserve">
      The advertisement is easy to read, printed in a clear and legible font, is reliable and recognizable (no special knowledge or the use of special tools). </w:t>
      </w:r>
    </w:p>
    <w:bookmarkEnd w:id="30"/>
    <w:bookmarkStart w:name="z42" w:id="31"/>
    <w:p>
      <w:pPr>
        <w:spacing w:after="0"/>
        <w:ind w:left="0"/>
        <w:jc w:val="both"/>
      </w:pPr>
      <w:r>
        <w:rPr>
          <w:rFonts w:ascii="Times New Roman"/>
          <w:b w:val="false"/>
          <w:i w:val="false"/>
          <w:color w:val="000000"/>
          <w:sz w:val="28"/>
        </w:rPr>
        <w:t>
      7. Advertising of medicines contains the following information:</w:t>
      </w:r>
    </w:p>
    <w:bookmarkEnd w:id="31"/>
    <w:bookmarkStart w:name="z43" w:id="32"/>
    <w:p>
      <w:pPr>
        <w:spacing w:after="0"/>
        <w:ind w:left="0"/>
        <w:jc w:val="both"/>
      </w:pPr>
      <w:r>
        <w:rPr>
          <w:rFonts w:ascii="Times New Roman"/>
          <w:b w:val="false"/>
          <w:i w:val="false"/>
          <w:color w:val="000000"/>
          <w:sz w:val="28"/>
        </w:rPr>
        <w:t>
      1) trade name;</w:t>
      </w:r>
    </w:p>
    <w:bookmarkEnd w:id="32"/>
    <w:bookmarkStart w:name="z44" w:id="33"/>
    <w:p>
      <w:pPr>
        <w:spacing w:after="0"/>
        <w:ind w:left="0"/>
        <w:jc w:val="both"/>
      </w:pPr>
      <w:r>
        <w:rPr>
          <w:rFonts w:ascii="Times New Roman"/>
          <w:b w:val="false"/>
          <w:i w:val="false"/>
          <w:color w:val="000000"/>
          <w:sz w:val="28"/>
        </w:rPr>
        <w:t>
      2) international non-proprietary name or information about the active ingredients included in the composition;</w:t>
      </w:r>
    </w:p>
    <w:bookmarkEnd w:id="33"/>
    <w:bookmarkStart w:name="z45" w:id="34"/>
    <w:p>
      <w:pPr>
        <w:spacing w:after="0"/>
        <w:ind w:left="0"/>
        <w:jc w:val="both"/>
      </w:pPr>
      <w:r>
        <w:rPr>
          <w:rFonts w:ascii="Times New Roman"/>
          <w:b w:val="false"/>
          <w:i w:val="false"/>
          <w:color w:val="000000"/>
          <w:sz w:val="28"/>
        </w:rPr>
        <w:t>
      3) the main indications for use;</w:t>
      </w:r>
    </w:p>
    <w:bookmarkEnd w:id="34"/>
    <w:bookmarkStart w:name="z46" w:id="35"/>
    <w:p>
      <w:pPr>
        <w:spacing w:after="0"/>
        <w:ind w:left="0"/>
        <w:jc w:val="both"/>
      </w:pPr>
      <w:r>
        <w:rPr>
          <w:rFonts w:ascii="Times New Roman"/>
          <w:b w:val="false"/>
          <w:i w:val="false"/>
          <w:color w:val="000000"/>
          <w:sz w:val="28"/>
        </w:rPr>
        <w:t>
      4) method of administration and dose;</w:t>
      </w:r>
    </w:p>
    <w:bookmarkEnd w:id="35"/>
    <w:bookmarkStart w:name="z47" w:id="36"/>
    <w:p>
      <w:pPr>
        <w:spacing w:after="0"/>
        <w:ind w:left="0"/>
        <w:jc w:val="both"/>
      </w:pPr>
      <w:r>
        <w:rPr>
          <w:rFonts w:ascii="Times New Roman"/>
          <w:b w:val="false"/>
          <w:i w:val="false"/>
          <w:color w:val="000000"/>
          <w:sz w:val="28"/>
        </w:rPr>
        <w:t>
      5) the main side effects;</w:t>
      </w:r>
    </w:p>
    <w:bookmarkEnd w:id="36"/>
    <w:bookmarkStart w:name="z48" w:id="37"/>
    <w:p>
      <w:pPr>
        <w:spacing w:after="0"/>
        <w:ind w:left="0"/>
        <w:jc w:val="both"/>
      </w:pPr>
      <w:r>
        <w:rPr>
          <w:rFonts w:ascii="Times New Roman"/>
          <w:b w:val="false"/>
          <w:i w:val="false"/>
          <w:color w:val="000000"/>
          <w:sz w:val="28"/>
        </w:rPr>
        <w:t>
      6) main contraindications;</w:t>
      </w:r>
    </w:p>
    <w:bookmarkEnd w:id="37"/>
    <w:bookmarkStart w:name="z49" w:id="38"/>
    <w:p>
      <w:pPr>
        <w:spacing w:after="0"/>
        <w:ind w:left="0"/>
        <w:jc w:val="both"/>
      </w:pPr>
      <w:r>
        <w:rPr>
          <w:rFonts w:ascii="Times New Roman"/>
          <w:b w:val="false"/>
          <w:i w:val="false"/>
          <w:color w:val="000000"/>
          <w:sz w:val="28"/>
        </w:rPr>
        <w:t xml:space="preserve">
      7) special instructions for use by children, pregnant women, as well as during breastfeeding (if any); </w:t>
      </w:r>
    </w:p>
    <w:bookmarkEnd w:id="38"/>
    <w:bookmarkStart w:name="z50" w:id="39"/>
    <w:p>
      <w:pPr>
        <w:spacing w:after="0"/>
        <w:ind w:left="0"/>
        <w:jc w:val="both"/>
      </w:pPr>
      <w:r>
        <w:rPr>
          <w:rFonts w:ascii="Times New Roman"/>
          <w:b w:val="false"/>
          <w:i w:val="false"/>
          <w:color w:val="000000"/>
          <w:sz w:val="28"/>
        </w:rPr>
        <w:t>
      8) release conditions;</w:t>
      </w:r>
    </w:p>
    <w:bookmarkEnd w:id="39"/>
    <w:bookmarkStart w:name="z51" w:id="40"/>
    <w:p>
      <w:pPr>
        <w:spacing w:after="0"/>
        <w:ind w:left="0"/>
        <w:jc w:val="both"/>
      </w:pPr>
      <w:r>
        <w:rPr>
          <w:rFonts w:ascii="Times New Roman"/>
          <w:b w:val="false"/>
          <w:i w:val="false"/>
          <w:color w:val="000000"/>
          <w:sz w:val="28"/>
        </w:rPr>
        <w:t xml:space="preserve">
      9) a clear and understandable recommendation before prescribing and using, carefully read the instructions for medical use and the text of the warning with the following content “Self-medication can be harmful to your health; </w:t>
      </w:r>
    </w:p>
    <w:bookmarkEnd w:id="40"/>
    <w:bookmarkStart w:name="z52" w:id="41"/>
    <w:p>
      <w:pPr>
        <w:spacing w:after="0"/>
        <w:ind w:left="0"/>
        <w:jc w:val="both"/>
      </w:pPr>
      <w:r>
        <w:rPr>
          <w:rFonts w:ascii="Times New Roman"/>
          <w:b w:val="false"/>
          <w:i w:val="false"/>
          <w:color w:val="000000"/>
          <w:sz w:val="28"/>
        </w:rPr>
        <w:t>
      10) name, address of the manufacturer and (or) sales representative in the Republic of Kazakhstan;</w:t>
      </w:r>
    </w:p>
    <w:bookmarkEnd w:id="41"/>
    <w:bookmarkStart w:name="z53" w:id="42"/>
    <w:p>
      <w:pPr>
        <w:spacing w:after="0"/>
        <w:ind w:left="0"/>
        <w:jc w:val="both"/>
      </w:pPr>
      <w:r>
        <w:rPr>
          <w:rFonts w:ascii="Times New Roman"/>
          <w:b w:val="false"/>
          <w:i w:val="false"/>
          <w:color w:val="000000"/>
          <w:sz w:val="28"/>
        </w:rPr>
        <w:t xml:space="preserve">
      11) the number and date of issue of the registration certificate; </w:t>
      </w:r>
    </w:p>
    <w:bookmarkEnd w:id="42"/>
    <w:bookmarkStart w:name="z54" w:id="43"/>
    <w:p>
      <w:pPr>
        <w:spacing w:after="0"/>
        <w:ind w:left="0"/>
        <w:jc w:val="both"/>
      </w:pPr>
      <w:r>
        <w:rPr>
          <w:rFonts w:ascii="Times New Roman"/>
          <w:b w:val="false"/>
          <w:i w:val="false"/>
          <w:color w:val="000000"/>
          <w:sz w:val="28"/>
        </w:rPr>
        <w:t xml:space="preserve">
      12) the expiration date of the registration period. </w:t>
      </w:r>
    </w:p>
    <w:bookmarkEnd w:id="43"/>
    <w:bookmarkStart w:name="z55" w:id="44"/>
    <w:p>
      <w:pPr>
        <w:spacing w:after="0"/>
        <w:ind w:left="0"/>
        <w:jc w:val="both"/>
      </w:pPr>
      <w:r>
        <w:rPr>
          <w:rFonts w:ascii="Times New Roman"/>
          <w:b w:val="false"/>
          <w:i w:val="false"/>
          <w:color w:val="000000"/>
          <w:sz w:val="28"/>
        </w:rPr>
        <w:t xml:space="preserve">
      Advertising intended for TV channels and Internet resources contains the information specified in subparagraphs 1), 3), 7), 9), 11), 12), for radio channels the information specified in subparagraphs 1), 3), 7), 9 ) of this paragraph. </w:t>
      </w:r>
    </w:p>
    <w:bookmarkEnd w:id="44"/>
    <w:bookmarkStart w:name="z56" w:id="45"/>
    <w:p>
      <w:pPr>
        <w:spacing w:after="0"/>
        <w:ind w:left="0"/>
        <w:jc w:val="both"/>
      </w:pPr>
      <w:r>
        <w:rPr>
          <w:rFonts w:ascii="Times New Roman"/>
          <w:b w:val="false"/>
          <w:i w:val="false"/>
          <w:color w:val="000000"/>
          <w:sz w:val="28"/>
        </w:rPr>
        <w:t xml:space="preserve">
      8. Advertising of medical products contains the following information: </w:t>
      </w:r>
    </w:p>
    <w:bookmarkEnd w:id="45"/>
    <w:bookmarkStart w:name="z57" w:id="46"/>
    <w:p>
      <w:pPr>
        <w:spacing w:after="0"/>
        <w:ind w:left="0"/>
        <w:jc w:val="both"/>
      </w:pPr>
      <w:r>
        <w:rPr>
          <w:rFonts w:ascii="Times New Roman"/>
          <w:b w:val="false"/>
          <w:i w:val="false"/>
          <w:color w:val="000000"/>
          <w:sz w:val="28"/>
        </w:rPr>
        <w:t>
      1) trade name;</w:t>
      </w:r>
    </w:p>
    <w:bookmarkEnd w:id="46"/>
    <w:bookmarkStart w:name="z58" w:id="47"/>
    <w:p>
      <w:pPr>
        <w:spacing w:after="0"/>
        <w:ind w:left="0"/>
        <w:jc w:val="both"/>
      </w:pPr>
      <w:r>
        <w:rPr>
          <w:rFonts w:ascii="Times New Roman"/>
          <w:b w:val="false"/>
          <w:i w:val="false"/>
          <w:color w:val="000000"/>
          <w:sz w:val="28"/>
        </w:rPr>
        <w:t>
      2) the main indications for use (scope);</w:t>
      </w:r>
    </w:p>
    <w:bookmarkEnd w:id="47"/>
    <w:bookmarkStart w:name="z59" w:id="48"/>
    <w:p>
      <w:pPr>
        <w:spacing w:after="0"/>
        <w:ind w:left="0"/>
        <w:jc w:val="both"/>
      </w:pPr>
      <w:r>
        <w:rPr>
          <w:rFonts w:ascii="Times New Roman"/>
          <w:b w:val="false"/>
          <w:i w:val="false"/>
          <w:color w:val="000000"/>
          <w:sz w:val="28"/>
        </w:rPr>
        <w:t>
      3) main side effects (if any);</w:t>
      </w:r>
    </w:p>
    <w:bookmarkEnd w:id="48"/>
    <w:bookmarkStart w:name="z60" w:id="49"/>
    <w:p>
      <w:pPr>
        <w:spacing w:after="0"/>
        <w:ind w:left="0"/>
        <w:jc w:val="both"/>
      </w:pPr>
      <w:r>
        <w:rPr>
          <w:rFonts w:ascii="Times New Roman"/>
          <w:b w:val="false"/>
          <w:i w:val="false"/>
          <w:color w:val="000000"/>
          <w:sz w:val="28"/>
        </w:rPr>
        <w:t>
      4) main contraindications (if any);</w:t>
      </w:r>
    </w:p>
    <w:bookmarkEnd w:id="49"/>
    <w:bookmarkStart w:name="z61" w:id="50"/>
    <w:p>
      <w:pPr>
        <w:spacing w:after="0"/>
        <w:ind w:left="0"/>
        <w:jc w:val="both"/>
      </w:pPr>
      <w:r>
        <w:rPr>
          <w:rFonts w:ascii="Times New Roman"/>
          <w:b w:val="false"/>
          <w:i w:val="false"/>
          <w:color w:val="000000"/>
          <w:sz w:val="28"/>
        </w:rPr>
        <w:t xml:space="preserve">
      5) a clear and understandable recommendation before prescribing and using, carefully read the instructions for medical use (operational document) of the medical product and the text of the warning with the following content “Self-medication may be harmful to your health” (as applicable); </w:t>
      </w:r>
    </w:p>
    <w:bookmarkEnd w:id="50"/>
    <w:bookmarkStart w:name="z62" w:id="51"/>
    <w:p>
      <w:pPr>
        <w:spacing w:after="0"/>
        <w:ind w:left="0"/>
        <w:jc w:val="both"/>
      </w:pPr>
      <w:r>
        <w:rPr>
          <w:rFonts w:ascii="Times New Roman"/>
          <w:b w:val="false"/>
          <w:i w:val="false"/>
          <w:color w:val="000000"/>
          <w:sz w:val="28"/>
        </w:rPr>
        <w:t>
      6) name, address of the manufacturer and (or) the authorized representative in the Republic of Kazakhstan;</w:t>
      </w:r>
    </w:p>
    <w:bookmarkEnd w:id="51"/>
    <w:bookmarkStart w:name="z63" w:id="52"/>
    <w:p>
      <w:pPr>
        <w:spacing w:after="0"/>
        <w:ind w:left="0"/>
        <w:jc w:val="both"/>
      </w:pPr>
      <w:r>
        <w:rPr>
          <w:rFonts w:ascii="Times New Roman"/>
          <w:b w:val="false"/>
          <w:i w:val="false"/>
          <w:color w:val="000000"/>
          <w:sz w:val="28"/>
        </w:rPr>
        <w:t>
      7) number and date of issue of the registration certificate;</w:t>
      </w:r>
    </w:p>
    <w:bookmarkEnd w:id="52"/>
    <w:bookmarkStart w:name="z64" w:id="53"/>
    <w:p>
      <w:pPr>
        <w:spacing w:after="0"/>
        <w:ind w:left="0"/>
        <w:jc w:val="both"/>
      </w:pPr>
      <w:r>
        <w:rPr>
          <w:rFonts w:ascii="Times New Roman"/>
          <w:b w:val="false"/>
          <w:i w:val="false"/>
          <w:color w:val="000000"/>
          <w:sz w:val="28"/>
        </w:rPr>
        <w:t xml:space="preserve">
      8) the expiration date of the registration period. </w:t>
      </w:r>
    </w:p>
    <w:bookmarkEnd w:id="53"/>
    <w:bookmarkStart w:name="z65" w:id="54"/>
    <w:p>
      <w:pPr>
        <w:spacing w:after="0"/>
        <w:ind w:left="0"/>
        <w:jc w:val="both"/>
      </w:pPr>
      <w:r>
        <w:rPr>
          <w:rFonts w:ascii="Times New Roman"/>
          <w:b w:val="false"/>
          <w:i w:val="false"/>
          <w:color w:val="000000"/>
          <w:sz w:val="28"/>
        </w:rPr>
        <w:t>
      Advertising intended for TV channels, Internet resources contains the information specified in subparagraphs 1), 2), 5), 6), 7), 8), for radio channels the information specified in subparagraphs 1), 2), 5), 6 ) of this paragraph.</w:t>
      </w:r>
    </w:p>
    <w:bookmarkEnd w:id="54"/>
    <w:bookmarkStart w:name="z66" w:id="55"/>
    <w:p>
      <w:pPr>
        <w:spacing w:after="0"/>
        <w:ind w:left="0"/>
        <w:jc w:val="both"/>
      </w:pPr>
      <w:r>
        <w:rPr>
          <w:rFonts w:ascii="Times New Roman"/>
          <w:b w:val="false"/>
          <w:i w:val="false"/>
          <w:color w:val="000000"/>
          <w:sz w:val="28"/>
        </w:rPr>
        <w:t xml:space="preserve">
      9. Advertising of medicines and medical products does not include: </w:t>
      </w:r>
    </w:p>
    <w:bookmarkEnd w:id="55"/>
    <w:bookmarkStart w:name="z67" w:id="56"/>
    <w:p>
      <w:pPr>
        <w:spacing w:after="0"/>
        <w:ind w:left="0"/>
        <w:jc w:val="both"/>
      </w:pPr>
      <w:r>
        <w:rPr>
          <w:rFonts w:ascii="Times New Roman"/>
          <w:b w:val="false"/>
          <w:i w:val="false"/>
          <w:color w:val="000000"/>
          <w:sz w:val="28"/>
        </w:rPr>
        <w:t>
      1) information related to human health or diseases;</w:t>
      </w:r>
    </w:p>
    <w:bookmarkEnd w:id="56"/>
    <w:bookmarkStart w:name="z68" w:id="57"/>
    <w:p>
      <w:pPr>
        <w:spacing w:after="0"/>
        <w:ind w:left="0"/>
        <w:jc w:val="both"/>
      </w:pPr>
      <w:r>
        <w:rPr>
          <w:rFonts w:ascii="Times New Roman"/>
          <w:b w:val="false"/>
          <w:i w:val="false"/>
          <w:color w:val="000000"/>
          <w:sz w:val="28"/>
        </w:rPr>
        <w:t xml:space="preserve">
      2) instructions for medical use, trade catalogs, price lists, reference materials, scientific information material, methodological and educational materials of a medical nature; </w:t>
      </w:r>
    </w:p>
    <w:bookmarkEnd w:id="57"/>
    <w:bookmarkStart w:name="z69" w:id="58"/>
    <w:p>
      <w:pPr>
        <w:spacing w:after="0"/>
        <w:ind w:left="0"/>
        <w:jc w:val="both"/>
      </w:pPr>
      <w:r>
        <w:rPr>
          <w:rFonts w:ascii="Times New Roman"/>
          <w:b w:val="false"/>
          <w:i w:val="false"/>
          <w:color w:val="000000"/>
          <w:sz w:val="28"/>
        </w:rPr>
        <w:t xml:space="preserve">
      3) information about an individual and (or) legal entity that manufactures or sells a medicine and (or) a medical product; </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as excluded by the order of the Minister of Healthcare of the Republic of Kazakhstan dated 05.09.2022  № № RK MH-94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9 as amended by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71" w:id="59"/>
    <w:p>
      <w:pPr>
        <w:spacing w:after="0"/>
        <w:ind w:left="0"/>
        <w:jc w:val="both"/>
      </w:pPr>
      <w:r>
        <w:rPr>
          <w:rFonts w:ascii="Times New Roman"/>
          <w:b w:val="false"/>
          <w:i w:val="false"/>
          <w:color w:val="000000"/>
          <w:sz w:val="28"/>
        </w:rPr>
        <w:t xml:space="preserve">
      10. Advertising of medicines and medical products is prohibited in the cases provided for by paragraph 3 of Article 56 of the Code. </w:t>
      </w:r>
    </w:p>
    <w:bookmarkEnd w:id="59"/>
    <w:bookmarkStart w:name="z72" w:id="60"/>
    <w:p>
      <w:pPr>
        <w:spacing w:after="0"/>
        <w:ind w:left="0"/>
        <w:jc w:val="both"/>
      </w:pPr>
      <w:r>
        <w:rPr>
          <w:rFonts w:ascii="Times New Roman"/>
          <w:b w:val="false"/>
          <w:i w:val="false"/>
          <w:color w:val="000000"/>
          <w:sz w:val="28"/>
        </w:rPr>
        <w:t>
      11. The advertising distributor shall place advertising when the applicant provides the conclusion of the subordinate organization of the authorized body, whose competence includes the assessment of health technologies (hereinafter referred to as the Center) on the compliance of advertising with the legislation of the Republic of Kazakhstan in the field of healthcare.</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79" w:id="61"/>
    <w:p>
      <w:pPr>
        <w:spacing w:after="0"/>
        <w:ind w:left="0"/>
        <w:jc w:val="both"/>
      </w:pPr>
      <w:r>
        <w:rPr>
          <w:rFonts w:ascii="Times New Roman"/>
          <w:b w:val="false"/>
          <w:i w:val="false"/>
          <w:color w:val="000000"/>
          <w:sz w:val="28"/>
        </w:rPr>
        <w:t>
      12. In order to obtain an opinion on the compliance of advertising with the requirements of the legislation of the Republic of Kazakhstan in the field of health care, the applicant shall conclude an agreement with the Center on the assessment of advertising materials for medicines and medical devices and shall provide the following documents and materials:</w:t>
      </w:r>
    </w:p>
    <w:bookmarkEnd w:id="61"/>
    <w:p>
      <w:pPr>
        <w:spacing w:after="0"/>
        <w:ind w:left="0"/>
        <w:jc w:val="both"/>
      </w:pPr>
      <w:r>
        <w:rPr>
          <w:rFonts w:ascii="Times New Roman"/>
          <w:b w:val="false"/>
          <w:i w:val="false"/>
          <w:color w:val="000000"/>
          <w:sz w:val="28"/>
        </w:rPr>
        <w:t>
      1) application in the form according to Annex 1 to these Rules;</w:t>
      </w:r>
    </w:p>
    <w:p>
      <w:pPr>
        <w:spacing w:after="0"/>
        <w:ind w:left="0"/>
        <w:jc w:val="both"/>
      </w:pPr>
      <w:r>
        <w:rPr>
          <w:rFonts w:ascii="Times New Roman"/>
          <w:b w:val="false"/>
          <w:i w:val="false"/>
          <w:color w:val="000000"/>
          <w:sz w:val="28"/>
        </w:rPr>
        <w:t>
      2) advertising material on paper and electronic media in Kazakh and Russian (module, article, storyboard of video advertising or banner, advertising text of audio advertising);</w:t>
      </w:r>
    </w:p>
    <w:p>
      <w:pPr>
        <w:spacing w:after="0"/>
        <w:ind w:left="0"/>
        <w:jc w:val="both"/>
      </w:pPr>
      <w:r>
        <w:rPr>
          <w:rFonts w:ascii="Times New Roman"/>
          <w:b w:val="false"/>
          <w:i w:val="false"/>
          <w:color w:val="000000"/>
          <w:sz w:val="28"/>
        </w:rPr>
        <w:t>
      3) video, audio recordings of advertising in Kazakh and Russian when distributed on video, radio channels;</w:t>
      </w:r>
    </w:p>
    <w:p>
      <w:pPr>
        <w:spacing w:after="0"/>
        <w:ind w:left="0"/>
        <w:jc w:val="both"/>
      </w:pPr>
      <w:r>
        <w:rPr>
          <w:rFonts w:ascii="Times New Roman"/>
          <w:b w:val="false"/>
          <w:i w:val="false"/>
          <w:color w:val="000000"/>
          <w:sz w:val="28"/>
        </w:rPr>
        <w:t>
      4) operational document of the medical device (in case of advertising for medical devices);</w:t>
      </w:r>
    </w:p>
    <w:p>
      <w:pPr>
        <w:spacing w:after="0"/>
        <w:ind w:left="0"/>
        <w:jc w:val="both"/>
      </w:pPr>
      <w:r>
        <w:rPr>
          <w:rFonts w:ascii="Times New Roman"/>
          <w:b w:val="false"/>
          <w:i w:val="false"/>
          <w:color w:val="000000"/>
          <w:sz w:val="28"/>
        </w:rPr>
        <w:t>
      5) information confirming the payment by the applicant to the settlement account of the Center of the amount for the evaluation of advertising materials for medicines and medical devices.</w:t>
      </w:r>
    </w:p>
    <w:p>
      <w:pPr>
        <w:spacing w:after="0"/>
        <w:ind w:left="0"/>
        <w:jc w:val="both"/>
      </w:pPr>
      <w:r>
        <w:rPr>
          <w:rFonts w:ascii="Times New Roman"/>
          <w:b w:val="false"/>
          <w:i w:val="false"/>
          <w:color w:val="000000"/>
          <w:sz w:val="28"/>
        </w:rPr>
        <w:t>
      The cost of evaluation of promotional materials for medicinal products and medical devices shall be paid by the applicant in accordance with the price list approved by the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80" w:id="62"/>
    <w:p>
      <w:pPr>
        <w:spacing w:after="0"/>
        <w:ind w:left="0"/>
        <w:jc w:val="both"/>
      </w:pPr>
      <w:r>
        <w:rPr>
          <w:rFonts w:ascii="Times New Roman"/>
          <w:b w:val="false"/>
          <w:i w:val="false"/>
          <w:color w:val="000000"/>
          <w:sz w:val="28"/>
        </w:rPr>
        <w:t>
      13. The responsible executive of the Center, after receiving within one working day, shall register the documents provided for in paragraph 12 of these Rules.</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81" w:id="63"/>
    <w:p>
      <w:pPr>
        <w:spacing w:after="0"/>
        <w:ind w:left="0"/>
        <w:jc w:val="both"/>
      </w:pPr>
      <w:r>
        <w:rPr>
          <w:rFonts w:ascii="Times New Roman"/>
          <w:b w:val="false"/>
          <w:i w:val="false"/>
          <w:color w:val="000000"/>
          <w:sz w:val="28"/>
        </w:rPr>
        <w:t>
      14. After receiving the documents provided for in paragraph 1 to the Rules, the Center shall verify the completeness of the submitted documents and materials within ten (10) working days and evaluate the advertising materials of medicines and medical devices for compliance with the requirements of the legislation of the Republic of Kazakhstan and these Rules.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82" w:id="64"/>
    <w:p>
      <w:pPr>
        <w:spacing w:after="0"/>
        <w:ind w:left="0"/>
        <w:jc w:val="both"/>
      </w:pPr>
      <w:r>
        <w:rPr>
          <w:rFonts w:ascii="Times New Roman"/>
          <w:b w:val="false"/>
          <w:i w:val="false"/>
          <w:color w:val="000000"/>
          <w:sz w:val="28"/>
        </w:rPr>
        <w:t>
      15. If in the submitted documents and materials non-conformities with the requirements stipulated by Article 56 of the Code and paragraphs 5-8 of these Rules are detected, the Center send a letter to the applicant once indicating the identified comments and the need to eliminate them in full within 10 (ten) working days from the date of receipt of the letter by the Center.</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83" w:id="65"/>
    <w:p>
      <w:pPr>
        <w:spacing w:after="0"/>
        <w:ind w:left="0"/>
        <w:jc w:val="both"/>
      </w:pPr>
      <w:r>
        <w:rPr>
          <w:rFonts w:ascii="Times New Roman"/>
          <w:b w:val="false"/>
          <w:i w:val="false"/>
          <w:color w:val="000000"/>
          <w:sz w:val="28"/>
        </w:rPr>
        <w:t>
      16. The term for the applicant's elimination of comments is not included in the general term for the assessment of advertising materials for medicines and medical products provided for in paragraph 14 of these Rules.</w:t>
      </w:r>
    </w:p>
    <w:bookmarkEnd w:id="65"/>
    <w:bookmarkStart w:name="z85" w:id="66"/>
    <w:p>
      <w:pPr>
        <w:spacing w:after="0"/>
        <w:ind w:left="0"/>
        <w:jc w:val="both"/>
      </w:pPr>
      <w:r>
        <w:rPr>
          <w:rFonts w:ascii="Times New Roman"/>
          <w:b w:val="false"/>
          <w:i w:val="false"/>
          <w:color w:val="000000"/>
          <w:sz w:val="28"/>
        </w:rPr>
        <w:t>
      17. If the applicant fails to provide a response to the Center's letter or fails to eliminate the comments made within the established time frame, the Center shall send the applicant a reasoned refusal to evaluate the advertising materials of medicines and medical devices.</w:t>
      </w:r>
    </w:p>
    <w:bookmarkEnd w:id="66"/>
    <w:p>
      <w:pPr>
        <w:spacing w:after="0"/>
        <w:ind w:left="0"/>
        <w:jc w:val="both"/>
      </w:pPr>
      <w:r>
        <w:rPr>
          <w:rFonts w:ascii="Times New Roman"/>
          <w:b w:val="false"/>
          <w:i w:val="false"/>
          <w:color w:val="000000"/>
          <w:sz w:val="28"/>
        </w:rPr>
        <w:t>
      In cases of motivated refusal based on the results of evaluation of advertising materials for medicines and medical devices or withdrawal by the applicant of the application for evaluation of advertising materials for medicines and medical devices after the start of evaluation of advertising materials for medicines and medical devices by the Center, the cost of the work is not returned to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bookmarkStart w:name="z86" w:id="67"/>
    <w:p>
      <w:pPr>
        <w:spacing w:after="0"/>
        <w:ind w:left="0"/>
        <w:jc w:val="both"/>
      </w:pPr>
      <w:r>
        <w:rPr>
          <w:rFonts w:ascii="Times New Roman"/>
          <w:b w:val="false"/>
          <w:i w:val="false"/>
          <w:color w:val="000000"/>
          <w:sz w:val="28"/>
        </w:rPr>
        <w:t>
      18. The result of the assessment of advertising materials for medicines and medical products is drawn up by an act of expert assessment of advertising materials for medicines and medical products for compliance with the requirements of the legislation of the Republic of Kazakhstan in the field of healthcare in the form in accordance with Appendix 2 to these Rules (hereinafter - the act).</w:t>
      </w:r>
    </w:p>
    <w:bookmarkEnd w:id="67"/>
    <w:bookmarkStart w:name="z88" w:id="68"/>
    <w:p>
      <w:pPr>
        <w:spacing w:after="0"/>
        <w:ind w:left="0"/>
        <w:jc w:val="both"/>
      </w:pPr>
      <w:r>
        <w:rPr>
          <w:rFonts w:ascii="Times New Roman"/>
          <w:b w:val="false"/>
          <w:i w:val="false"/>
          <w:color w:val="000000"/>
          <w:sz w:val="28"/>
        </w:rPr>
        <w:t>
      19. On the basis of the act, the applicant shall be issued a Conclusion on the compliance of advertising of medicines with the requirements of the legislation of the Republic of Kazakhstan in the field of health care in the form according to Annex 3 or a Conclusion on the compliance of advertising of medical devices with the requirements of the legislation of the Republic of Kazakhstan in the field of health care in the form according to Annex 4 to these Rules or a reasoned refusal in writing.</w:t>
      </w:r>
    </w:p>
    <w:bookmarkEnd w:id="68"/>
    <w:p>
      <w:pPr>
        <w:spacing w:after="0"/>
        <w:ind w:left="0"/>
        <w:jc w:val="both"/>
      </w:pPr>
      <w:r>
        <w:rPr>
          <w:rFonts w:ascii="Times New Roman"/>
          <w:b w:val="false"/>
          <w:i w:val="false"/>
          <w:color w:val="000000"/>
          <w:sz w:val="28"/>
        </w:rPr>
        <w:t xml:space="preserve">
      Upon completion of the evaluation of advertising materials for medicines and medical devices, the Center shall return to the applicant advertising information in paper form in Kazakh and Russian (module, article, video ad or banner storyboard, audio ad text) with the stamp of the Center "Assessment for compliance with the legislation of the Republic of Kazakhstan has been carried out" indicating the number and date of the expert assessment report and the signature of the individual who assessed the advertising materials of medicines and medical devices.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in the wording of the order of the Minister of Healthcare of the Republic of Kazakhstan dated 05.09.2022 № RK MH-94 (shall enter into force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Rules</w:t>
            </w:r>
            <w:r>
              <w:br/>
            </w:r>
            <w:r>
              <w:rPr>
                <w:rFonts w:ascii="Times New Roman"/>
                <w:b w:val="false"/>
                <w:i w:val="false"/>
                <w:color w:val="000000"/>
                <w:sz w:val="20"/>
              </w:rPr>
              <w:t>for advertising</w:t>
            </w:r>
            <w:r>
              <w:br/>
            </w:r>
            <w:r>
              <w:rPr>
                <w:rFonts w:ascii="Times New Roman"/>
                <w:b w:val="false"/>
                <w:i w:val="false"/>
                <w:color w:val="000000"/>
                <w:sz w:val="20"/>
              </w:rPr>
              <w:t>medicines and medical devices</w:t>
            </w:r>
            <w:r>
              <w:br/>
            </w: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0" w:id="69"/>
    <w:p>
      <w:pPr>
        <w:spacing w:after="0"/>
        <w:ind w:left="0"/>
        <w:jc w:val="left"/>
      </w:pPr>
      <w:r>
        <w:rPr>
          <w:rFonts w:ascii="Times New Roman"/>
          <w:b/>
          <w:i w:val="false"/>
          <w:color w:val="000000"/>
        </w:rPr>
        <w:t xml:space="preserve"> Application</w:t>
      </w:r>
    </w:p>
    <w:bookmarkEnd w:id="69"/>
    <w:p>
      <w:pPr>
        <w:spacing w:after="0"/>
        <w:ind w:left="0"/>
        <w:jc w:val="both"/>
      </w:pPr>
      <w:r>
        <w:rPr>
          <w:rFonts w:ascii="Times New Roman"/>
          <w:b w:val="false"/>
          <w:i w:val="false"/>
          <w:color w:val="ff0000"/>
          <w:sz w:val="28"/>
        </w:rPr>
        <w:t>
      Footnote. Annex 1 – in the wording of the order of the Minister of Healthcare of the Republic of Kazakhstan dated 05.09.2022 № RK МH-94 (shall enter into force upon expiry of ten calendar days after the day of its first official publication).</w:t>
      </w:r>
    </w:p>
    <w:p>
      <w:pPr>
        <w:spacing w:after="0"/>
        <w:ind w:left="0"/>
        <w:jc w:val="both"/>
      </w:pPr>
      <w:r>
        <w:rPr>
          <w:rFonts w:ascii="Times New Roman"/>
          <w:b w:val="false"/>
          <w:i w:val="false"/>
          <w:color w:val="000000"/>
          <w:sz w:val="28"/>
        </w:rPr>
        <w:t>
      Applicant: 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applicant's email address: _________________________________________</w:t>
      </w:r>
    </w:p>
    <w:p>
      <w:pPr>
        <w:spacing w:after="0"/>
        <w:ind w:left="0"/>
        <w:jc w:val="both"/>
      </w:pPr>
      <w:r>
        <w:rPr>
          <w:rFonts w:ascii="Times New Roman"/>
          <w:b w:val="false"/>
          <w:i w:val="false"/>
          <w:color w:val="000000"/>
          <w:sz w:val="28"/>
        </w:rPr>
        <w:t>
      Applicant's representative: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(Full name (if any), position, power of attorney attached) phone: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fax: ____________________________________________________________________</w:t>
      </w:r>
    </w:p>
    <w:p>
      <w:pPr>
        <w:spacing w:after="0"/>
        <w:ind w:left="0"/>
        <w:jc w:val="both"/>
      </w:pPr>
      <w:r>
        <w:rPr>
          <w:rFonts w:ascii="Times New Roman"/>
          <w:b w:val="false"/>
          <w:i w:val="false"/>
          <w:color w:val="000000"/>
          <w:sz w:val="28"/>
        </w:rPr>
        <w:t>
      email address: __________________________________________________</w:t>
      </w:r>
    </w:p>
    <w:p>
      <w:pPr>
        <w:spacing w:after="0"/>
        <w:ind w:left="0"/>
        <w:jc w:val="both"/>
      </w:pPr>
      <w:r>
        <w:rPr>
          <w:rFonts w:ascii="Times New Roman"/>
          <w:b w:val="false"/>
          <w:i w:val="false"/>
          <w:color w:val="000000"/>
          <w:sz w:val="28"/>
        </w:rPr>
        <w:t>
      Please ________________________________________________________</w:t>
      </w:r>
    </w:p>
    <w:p>
      <w:pPr>
        <w:spacing w:after="0"/>
        <w:ind w:left="0"/>
        <w:jc w:val="both"/>
      </w:pPr>
      <w:r>
        <w:rPr>
          <w:rFonts w:ascii="Times New Roman"/>
          <w:b w:val="false"/>
          <w:i w:val="false"/>
          <w:color w:val="000000"/>
          <w:sz w:val="28"/>
        </w:rPr>
        <w:t>
      (full name of the Center)</w:t>
      </w:r>
    </w:p>
    <w:p>
      <w:pPr>
        <w:spacing w:after="0"/>
        <w:ind w:left="0"/>
        <w:jc w:val="both"/>
      </w:pPr>
      <w:r>
        <w:rPr>
          <w:rFonts w:ascii="Times New Roman"/>
          <w:b w:val="false"/>
          <w:i w:val="false"/>
          <w:color w:val="000000"/>
          <w:sz w:val="28"/>
        </w:rPr>
        <w:t>
      Evaluate the promotional materials of the medicinal product, medical device (underline as necessary) for compliance with the legislation of the Republic of Kazakhstan in the field of healthcare. trade name</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international non-proprietary name (if any)</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dosage form, strength, packaging (for drug product)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dispensing conditions (for drug product)</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at the same time, we hereby inform you that the specified medicinal product, medical device (to be emphasized) shall be registered in the Republic of Kazakhstan.</w:t>
      </w:r>
    </w:p>
    <w:p>
      <w:pPr>
        <w:spacing w:after="0"/>
        <w:ind w:left="0"/>
        <w:jc w:val="both"/>
      </w:pPr>
      <w:r>
        <w:rPr>
          <w:rFonts w:ascii="Times New Roman"/>
          <w:b w:val="false"/>
          <w:i w:val="false"/>
          <w:color w:val="000000"/>
          <w:sz w:val="28"/>
        </w:rPr>
        <w:t xml:space="preserve">
      Registration certificate No ______ "____" ______ _____ </w:t>
      </w:r>
    </w:p>
    <w:p>
      <w:pPr>
        <w:spacing w:after="0"/>
        <w:ind w:left="0"/>
        <w:jc w:val="both"/>
      </w:pPr>
      <w:r>
        <w:rPr>
          <w:rFonts w:ascii="Times New Roman"/>
          <w:b w:val="false"/>
          <w:i w:val="false"/>
          <w:color w:val="000000"/>
          <w:sz w:val="28"/>
        </w:rPr>
        <w:t>
      Medicinal product, medical device passed quality assessment in the Republic of Kazakhstan.</w:t>
      </w:r>
    </w:p>
    <w:p>
      <w:pPr>
        <w:spacing w:after="0"/>
        <w:ind w:left="0"/>
        <w:jc w:val="both"/>
      </w:pPr>
      <w:r>
        <w:rPr>
          <w:rFonts w:ascii="Times New Roman"/>
          <w:b w:val="false"/>
          <w:i w:val="false"/>
          <w:color w:val="000000"/>
          <w:sz w:val="28"/>
        </w:rPr>
        <w:t>
      Certificate of conformity No ___, date of ___, issued by the _______ name of the organization</w:t>
      </w:r>
    </w:p>
    <w:p>
      <w:pPr>
        <w:spacing w:after="0"/>
        <w:ind w:left="0"/>
        <w:jc w:val="both"/>
      </w:pPr>
      <w:r>
        <w:rPr>
          <w:rFonts w:ascii="Times New Roman"/>
          <w:b w:val="false"/>
          <w:i w:val="false"/>
          <w:color w:val="000000"/>
          <w:sz w:val="28"/>
        </w:rPr>
        <w:t>
      We hereby attach to the application: advertising on paper in Kazakh and Russian (module, article, storyboard of video advertising or banner, advertising text of audio advertising) and on electronic media in PDF format in Kazakh and Russian (underline as necessary); video, audio recording of advertising in Kazakh and Russian when placing advertising on television channels and radio (underline as necessary).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Paying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address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account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Applicant ________________________________</w:t>
      </w:r>
    </w:p>
    <w:p>
      <w:pPr>
        <w:spacing w:after="0"/>
        <w:ind w:left="0"/>
        <w:jc w:val="both"/>
      </w:pPr>
      <w:r>
        <w:rPr>
          <w:rFonts w:ascii="Times New Roman"/>
          <w:b w:val="false"/>
          <w:i w:val="false"/>
          <w:color w:val="000000"/>
          <w:sz w:val="28"/>
        </w:rPr>
        <w:t>
      Decryption of signature (personal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Rules</w:t>
            </w:r>
            <w:r>
              <w:br/>
            </w:r>
            <w:r>
              <w:rPr>
                <w:rFonts w:ascii="Times New Roman"/>
                <w:b w:val="false"/>
                <w:i w:val="false"/>
                <w:color w:val="000000"/>
                <w:sz w:val="20"/>
              </w:rPr>
              <w:t>for advertising</w:t>
            </w:r>
            <w:r>
              <w:br/>
            </w:r>
            <w:r>
              <w:rPr>
                <w:rFonts w:ascii="Times New Roman"/>
                <w:b w:val="false"/>
                <w:i w:val="false"/>
                <w:color w:val="000000"/>
                <w:sz w:val="20"/>
              </w:rPr>
              <w:t>medicines and medical devices</w:t>
            </w:r>
            <w:r>
              <w:br/>
            </w: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bookmarkStart w:name="z122" w:id="70"/>
    <w:p>
      <w:pPr>
        <w:spacing w:after="0"/>
        <w:ind w:left="0"/>
        <w:jc w:val="left"/>
      </w:pPr>
      <w:r>
        <w:rPr>
          <w:rFonts w:ascii="Times New Roman"/>
          <w:b/>
          <w:i w:val="false"/>
          <w:color w:val="000000"/>
        </w:rPr>
        <w:t xml:space="preserve"> Certificate of expert evaluation of advertising materials for medicinal products and medical devices for compliance with the requirements of the legislation of the Republic of Kazakhstan in the field of health care from "___" _______ ___ № _____</w:t>
      </w:r>
    </w:p>
    <w:bookmarkEnd w:id="70"/>
    <w:p>
      <w:pPr>
        <w:spacing w:after="0"/>
        <w:ind w:left="0"/>
        <w:jc w:val="both"/>
      </w:pPr>
      <w:r>
        <w:rPr>
          <w:rFonts w:ascii="Times New Roman"/>
          <w:b w:val="false"/>
          <w:i w:val="false"/>
          <w:color w:val="ff0000"/>
          <w:sz w:val="28"/>
        </w:rPr>
        <w:t>
      Footnote. Annex 2 – in the wording of the order of the Minister of Healthcare of the Republic of Kazakhstan dated 05.09.2022 № RK MH-94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Fulfillment of requirements in the submitted information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or composition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Release form, dosage of active substance (s)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 name of the advertisement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 medical device registered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authorization № ___ date of issue_______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 medical device shall have a certificate of conformity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date of issue, name of the issuing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 subject to (not subject to) control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advertised drug product shall be dispensed from pharmacy organizations (by prescription, without a doctor's prescription)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presented in Kazakh and Russian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content of advertising in Kazakh shall be authentic to the content of advertising in Russian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Evaluation of advertising material for compliance with the requirements established by the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recognized without special knowledge or the use of special means and shall show that the advertised product is a drug, a medical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contribute to the rational use of advertised products contains the following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contraindications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 of administration and dose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side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interactions (for prescription drugs)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medicinal products, medical device shall contain information on special indications, contraindications and side effects when used for children, pregnant and lactating women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Inappropriate advertising: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unfair</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 a comparison of advertised products with products of other individuals 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 statements, images discrediting the honor, dignity and business reputation of individuals or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mislead consumers about the advertised products by copying the brand name, trademark, brand packaging, external design of the goods of another manufacturer, formulas, images and other commercial designations or by abuse of their trust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 indications or statements, the use of which is misleading about the nature, method of manufacture, properties, suitability for use or quantity of the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suggest that the effectiveness of treatment or use of advertised drugs and medical devices is guaranteed, the reception or use of advertised products is not accompanied by the development of side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the medicinal product, medical device as unique, most effective and safe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 be comparative characteristics of changes in the human body, organs before and after the use of drugs and medical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discredit, humiliate or ridicule individuals who do not use advertised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unreliable there are false information regarding: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composition, method and date of manufacture, purpose, consumer properties, conditions of use, product quality, certification marks and signs of compliance with state standards, quantity, origin, shelf life, cost (price)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recognition, receiving medals, prizes, diplomas and other awards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exclusive rights to the advertised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statements discrediting the activities of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or level of competence of the manufacturer, individuals selling and advertising the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shallbe claims that the safety and effectiveness of drugs is due to its natural origin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unethical:</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contains textual, visual, audio information that violates generally accepted standards of humanity and morality by using offensive words, comparisons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shall be knowingly false: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deliberately misleading the advertising consumer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accompanied by incorrect or misleading terms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Advertisements shall be hidden:</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 an unconscious impact on the consumer's perception, instincts in video, audio products, as well as other products, through the use of special video inserts, double sound recording and other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advertising of information prohibited in accordance with the legislation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exclusive or preferential use for children (except for medicinal products intended for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leading to erroneous self-diagnosis (description of disease symptoms)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absence of the need for medical consultations or surgical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the image of a medical, pharmaceutical worker, famous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mention in advertising for the population of sexually transmitted diseases, cancer, mental, dangerous infectious diseases, HIV, tuberculosis, chronic insomnia, diabetes mellitus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mention in advertising for the population about alcohol and smoking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contains links to recommendations of scientists, health workers, public servants, famous individuals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contains subscript information about the registration of the advertised product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contains interlinear information on the need to study the instructions for medical use or operational documents for medical devices (the time duration of the recommendation in advertising distributed on television and radio channels is not less than three seconds, not less than 7% of the frame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71"/>
    <w:p>
      <w:pPr>
        <w:spacing w:after="0"/>
        <w:ind w:left="0"/>
        <w:jc w:val="both"/>
      </w:pPr>
      <w:r>
        <w:rPr>
          <w:rFonts w:ascii="Times New Roman"/>
          <w:b w:val="false"/>
          <w:i w:val="false"/>
          <w:color w:val="000000"/>
          <w:sz w:val="28"/>
        </w:rPr>
        <w:t>
      Conclusion: The submitted advertising materials comply (do not comply) with the legislation of the Republic of Kazakhstan in the field of healthcare.</w:t>
      </w:r>
    </w:p>
    <w:bookmarkEnd w:id="71"/>
    <w:p>
      <w:pPr>
        <w:spacing w:after="0"/>
        <w:ind w:left="0"/>
        <w:jc w:val="both"/>
      </w:pPr>
      <w:r>
        <w:rPr>
          <w:rFonts w:ascii="Times New Roman"/>
          <w:b w:val="false"/>
          <w:i w:val="false"/>
          <w:color w:val="000000"/>
          <w:sz w:val="28"/>
        </w:rPr>
        <w:t>
      We hereby consider it possible (impossible) to carry out advertising (in the media) to the act attached:</w:t>
      </w:r>
    </w:p>
    <w:p>
      <w:pPr>
        <w:spacing w:after="0"/>
        <w:ind w:left="0"/>
        <w:jc w:val="both"/>
      </w:pPr>
      <w:r>
        <w:rPr>
          <w:rFonts w:ascii="Times New Roman"/>
          <w:b w:val="false"/>
          <w:i w:val="false"/>
          <w:color w:val="000000"/>
          <w:sz w:val="28"/>
        </w:rPr>
        <w:t>
      1. Advertising on paper in Kazakh and Russian languages (module, article, storyboard of video advertising or banner, advertising text of audio advertising) and on electronic media.</w:t>
      </w:r>
    </w:p>
    <w:p>
      <w:pPr>
        <w:spacing w:after="0"/>
        <w:ind w:left="0"/>
        <w:jc w:val="both"/>
      </w:pPr>
      <w:r>
        <w:rPr>
          <w:rFonts w:ascii="Times New Roman"/>
          <w:b w:val="false"/>
          <w:i w:val="false"/>
          <w:color w:val="000000"/>
          <w:sz w:val="28"/>
        </w:rPr>
        <w:t>
      2. Video, audio recording of advertising in Kazakh and Russian when distributed on television and radio channels.</w:t>
      </w:r>
    </w:p>
    <w:p>
      <w:pPr>
        <w:spacing w:after="0"/>
        <w:ind w:left="0"/>
        <w:jc w:val="both"/>
      </w:pPr>
      <w:r>
        <w:rPr>
          <w:rFonts w:ascii="Times New Roman"/>
          <w:b w:val="false"/>
          <w:i w:val="false"/>
          <w:color w:val="000000"/>
          <w:sz w:val="28"/>
        </w:rPr>
        <w:t>
      3. Conclusion on the compliance of advertising of medicines, medical devices with the requirements of the legislation of the Republic of Kazakhstan in the field of health care or a reasoned refusal in writing.</w:t>
      </w:r>
    </w:p>
    <w:p>
      <w:pPr>
        <w:spacing w:after="0"/>
        <w:ind w:left="0"/>
        <w:jc w:val="both"/>
      </w:pPr>
      <w:r>
        <w:rPr>
          <w:rFonts w:ascii="Times New Roman"/>
          <w:b w:val="false"/>
          <w:i w:val="false"/>
          <w:color w:val="000000"/>
          <w:sz w:val="28"/>
        </w:rPr>
        <w:t>
      Title, personal signature, and signature transcript of the advertising evaluator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Rules</w:t>
            </w:r>
            <w:r>
              <w:br/>
            </w:r>
            <w:r>
              <w:rPr>
                <w:rFonts w:ascii="Times New Roman"/>
                <w:b w:val="false"/>
                <w:i w:val="false"/>
                <w:color w:val="000000"/>
                <w:sz w:val="20"/>
              </w:rPr>
              <w:t>of advertising</w:t>
            </w:r>
            <w:r>
              <w:br/>
            </w:r>
            <w:r>
              <w:rPr>
                <w:rFonts w:ascii="Times New Roman"/>
                <w:b w:val="false"/>
                <w:i w:val="false"/>
                <w:color w:val="000000"/>
                <w:sz w:val="20"/>
              </w:rPr>
              <w:t>of medicines and medical devices</w:t>
            </w:r>
            <w:r>
              <w:br/>
            </w: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bookmarkStart w:name="z129" w:id="72"/>
    <w:p>
      <w:pPr>
        <w:spacing w:after="0"/>
        <w:ind w:left="0"/>
        <w:jc w:val="left"/>
      </w:pPr>
      <w:r>
        <w:rPr>
          <w:rFonts w:ascii="Times New Roman"/>
          <w:b/>
          <w:i w:val="false"/>
          <w:color w:val="000000"/>
        </w:rPr>
        <w:t xml:space="preserve"> Conclusion on compliance of drug advertising with the requirements of the legislation of the Republic of Kazakhstan in the field of healthcare</w:t>
      </w:r>
    </w:p>
    <w:bookmarkEnd w:id="72"/>
    <w:p>
      <w:pPr>
        <w:spacing w:after="0"/>
        <w:ind w:left="0"/>
        <w:jc w:val="both"/>
      </w:pPr>
      <w:r>
        <w:rPr>
          <w:rFonts w:ascii="Times New Roman"/>
          <w:b w:val="false"/>
          <w:i w:val="false"/>
          <w:color w:val="ff0000"/>
          <w:sz w:val="28"/>
        </w:rPr>
        <w:t>
      Footnote. Annexx 3 – in the wording of the order of the Minister of Healthcare of the Republic of Kazakhstan dated 05.09.2022 № RK MH-94 (shall enter into force upon expiry of ten calendar days after the day of its first official publication).</w:t>
      </w:r>
    </w:p>
    <w:p>
      <w:pPr>
        <w:spacing w:after="0"/>
        <w:ind w:left="0"/>
        <w:jc w:val="both"/>
      </w:pPr>
      <w:r>
        <w:rPr>
          <w:rFonts w:ascii="Times New Roman"/>
          <w:b w:val="false"/>
          <w:i w:val="false"/>
          <w:color w:val="000000"/>
          <w:sz w:val="28"/>
        </w:rPr>
        <w:t>
      The center reports the results of the assessment of the advertising material of the drug for compliance with the requirements of the legislation of the Republic of Kazakhstan in the field of health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of the medicinal product (indicating the dosage form, strength, concentration and filling volume, number of doses in the package - for the medicinal product)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(INN)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organization, manufacturing country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authorization number, date, validity period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conformity (number, date, issued by whom)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material submitted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 banner, article, video, audio)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pages, video sec, audio sec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Conclusion: ______________________________________________________________</w:t>
      </w:r>
    </w:p>
    <w:p>
      <w:pPr>
        <w:spacing w:after="0"/>
        <w:ind w:left="0"/>
        <w:jc w:val="both"/>
      </w:pPr>
      <w:r>
        <w:rPr>
          <w:rFonts w:ascii="Times New Roman"/>
          <w:b w:val="false"/>
          <w:i w:val="false"/>
          <w:color w:val="000000"/>
          <w:sz w:val="28"/>
        </w:rPr>
        <w:t>
      Application advertising ______________________________________________________</w:t>
      </w:r>
    </w:p>
    <w:p>
      <w:pPr>
        <w:spacing w:after="0"/>
        <w:ind w:left="0"/>
        <w:jc w:val="both"/>
      </w:pPr>
      <w:r>
        <w:rPr>
          <w:rFonts w:ascii="Times New Roman"/>
          <w:b w:val="false"/>
          <w:i w:val="false"/>
          <w:color w:val="000000"/>
          <w:sz w:val="28"/>
        </w:rPr>
        <w:t>
      (Module, article, storyboard of video advertising or banner, text of audio advertising on paper media, audio-video recording on electronic media)</w:t>
      </w:r>
    </w:p>
    <w:p>
      <w:pPr>
        <w:spacing w:after="0"/>
        <w:ind w:left="0"/>
        <w:jc w:val="both"/>
      </w:pPr>
      <w:r>
        <w:rPr>
          <w:rFonts w:ascii="Times New Roman"/>
          <w:b w:val="false"/>
          <w:i w:val="false"/>
          <w:color w:val="000000"/>
          <w:sz w:val="28"/>
        </w:rPr>
        <w:t>
      The presented advertising materials do not contradict the legislation of the Republic of Kazakhstan in the field of healthcare; we hereby consider it possible to carry out advertising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 mass media)</w:t>
      </w:r>
    </w:p>
    <w:p>
      <w:pPr>
        <w:spacing w:after="0"/>
        <w:ind w:left="0"/>
        <w:jc w:val="both"/>
      </w:pPr>
      <w:r>
        <w:rPr>
          <w:rFonts w:ascii="Times New Roman"/>
          <w:b w:val="false"/>
          <w:i w:val="false"/>
          <w:color w:val="000000"/>
          <w:sz w:val="28"/>
        </w:rPr>
        <w:t>
      Position, personal signature and decryption of the signature of the head of the center</w:t>
      </w:r>
    </w:p>
    <w:p>
      <w:pPr>
        <w:spacing w:after="0"/>
        <w:ind w:left="0"/>
        <w:jc w:val="both"/>
      </w:pPr>
      <w:r>
        <w:rPr>
          <w:rFonts w:ascii="Times New Roman"/>
          <w:b w:val="false"/>
          <w:i w:val="false"/>
          <w:color w:val="000000"/>
          <w:sz w:val="28"/>
        </w:rPr>
        <w:t>
      _________________ Date of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Rules</w:t>
            </w:r>
            <w:r>
              <w:br/>
            </w:r>
            <w:r>
              <w:rPr>
                <w:rFonts w:ascii="Times New Roman"/>
                <w:b w:val="false"/>
                <w:i w:val="false"/>
                <w:color w:val="000000"/>
                <w:sz w:val="20"/>
              </w:rPr>
              <w:t>of advertising</w:t>
            </w:r>
            <w:r>
              <w:br/>
            </w:r>
            <w:r>
              <w:rPr>
                <w:rFonts w:ascii="Times New Roman"/>
                <w:b w:val="false"/>
                <w:i w:val="false"/>
                <w:color w:val="000000"/>
                <w:sz w:val="20"/>
              </w:rPr>
              <w:t>of medicines and medical devices</w:t>
            </w:r>
            <w:r>
              <w:br/>
            </w:r>
            <w:r>
              <w:rPr>
                <w:rFonts w:ascii="Times New Roman"/>
                <w:b w:val="false"/>
                <w:i w:val="false"/>
                <w:color w:val="000000"/>
                <w:sz w:val="20"/>
              </w:rPr>
              <w:t>Form</w:t>
            </w:r>
          </w:p>
        </w:tc>
      </w:tr>
    </w:tbl>
    <w:p>
      <w:pPr>
        <w:spacing w:after="0"/>
        <w:ind w:left="0"/>
        <w:jc w:val="left"/>
      </w:pPr>
      <w:r>
        <w:br/>
      </w:r>
      <w:r>
        <w:rPr>
          <w:rFonts w:ascii="Times New Roman"/>
          <w:b w:val="false"/>
          <w:i w:val="false"/>
          <w:color w:val="000000"/>
          <w:sz w:val="28"/>
        </w:rPr>
        <w:t>
</w:t>
      </w:r>
    </w:p>
    <w:bookmarkStart w:name="z131" w:id="73"/>
    <w:p>
      <w:pPr>
        <w:spacing w:after="0"/>
        <w:ind w:left="0"/>
        <w:jc w:val="left"/>
      </w:pPr>
      <w:r>
        <w:rPr>
          <w:rFonts w:ascii="Times New Roman"/>
          <w:b/>
          <w:i w:val="false"/>
          <w:color w:val="000000"/>
        </w:rPr>
        <w:t xml:space="preserve"> Conclusion on compliance of medical device advertising with the requirements of the legislation of the Republic of Kazakhstan in the field of healthcare</w:t>
      </w:r>
    </w:p>
    <w:bookmarkEnd w:id="73"/>
    <w:p>
      <w:pPr>
        <w:spacing w:after="0"/>
        <w:ind w:left="0"/>
        <w:jc w:val="both"/>
      </w:pPr>
      <w:r>
        <w:rPr>
          <w:rFonts w:ascii="Times New Roman"/>
          <w:b w:val="false"/>
          <w:i w:val="false"/>
          <w:color w:val="ff0000"/>
          <w:sz w:val="28"/>
        </w:rPr>
        <w:t>
      Footnote. Annex 4- in the wording of the order of the Minister of Healthcare of the Republic of Kazakhstan dated 05.09.2022 № RK MH-94 № KP (shall into force upon expiry of ten calendar days after the day of its first official publication).</w:t>
      </w:r>
    </w:p>
    <w:p>
      <w:pPr>
        <w:spacing w:after="0"/>
        <w:ind w:left="0"/>
        <w:jc w:val="both"/>
      </w:pPr>
      <w:r>
        <w:rPr>
          <w:rFonts w:ascii="Times New Roman"/>
          <w:b w:val="false"/>
          <w:i w:val="false"/>
          <w:color w:val="000000"/>
          <w:sz w:val="28"/>
        </w:rPr>
        <w:t>
      The center reports the results of the assessment of the advertising material of the medical device for compliance with the requirements of the legislation of the Republic of Kazakhstan in the field of health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name of the medical device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Manufacturing organization, manufacturing country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Marketing authorization number, date, validity period</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conformity number, date, issued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Promotional material submitted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(module, banner, article, video, audio)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pages, video sec, audio sec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Conclusion: ______________________________________________________________</w:t>
      </w:r>
    </w:p>
    <w:p>
      <w:pPr>
        <w:spacing w:after="0"/>
        <w:ind w:left="0"/>
        <w:jc w:val="both"/>
      </w:pPr>
      <w:r>
        <w:rPr>
          <w:rFonts w:ascii="Times New Roman"/>
          <w:b w:val="false"/>
          <w:i w:val="false"/>
          <w:color w:val="000000"/>
          <w:sz w:val="28"/>
        </w:rPr>
        <w:t>
      Application advertising ______________________________________________________</w:t>
      </w:r>
    </w:p>
    <w:p>
      <w:pPr>
        <w:spacing w:after="0"/>
        <w:ind w:left="0"/>
        <w:jc w:val="both"/>
      </w:pPr>
      <w:r>
        <w:rPr>
          <w:rFonts w:ascii="Times New Roman"/>
          <w:b w:val="false"/>
          <w:i w:val="false"/>
          <w:color w:val="000000"/>
          <w:sz w:val="28"/>
        </w:rPr>
        <w:t>
      (Module, article, storyboard of video advertising or banner, text of audio advertising on paper media, audio-video recording on electronic media)</w:t>
      </w:r>
    </w:p>
    <w:p>
      <w:pPr>
        <w:spacing w:after="0"/>
        <w:ind w:left="0"/>
        <w:jc w:val="both"/>
      </w:pPr>
      <w:r>
        <w:rPr>
          <w:rFonts w:ascii="Times New Roman"/>
          <w:b w:val="false"/>
          <w:i w:val="false"/>
          <w:color w:val="000000"/>
          <w:sz w:val="28"/>
        </w:rPr>
        <w:t>
      The presented advertising materials do not contradict the legislation of the Republic of Kazakhstan in the field of healthcare; we hereby consider it possible to carry out advertising</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(In mass media)</w:t>
      </w:r>
    </w:p>
    <w:p>
      <w:pPr>
        <w:spacing w:after="0"/>
        <w:ind w:left="0"/>
        <w:jc w:val="both"/>
      </w:pPr>
      <w:r>
        <w:rPr>
          <w:rFonts w:ascii="Times New Roman"/>
          <w:b w:val="false"/>
          <w:i w:val="false"/>
          <w:color w:val="000000"/>
          <w:sz w:val="28"/>
        </w:rPr>
        <w:t>
      Position, personal signature and decryption of the signature of the head of the Center</w:t>
      </w:r>
    </w:p>
    <w:p>
      <w:pPr>
        <w:spacing w:after="0"/>
        <w:ind w:left="0"/>
        <w:jc w:val="both"/>
      </w:pPr>
      <w:r>
        <w:rPr>
          <w:rFonts w:ascii="Times New Roman"/>
          <w:b w:val="false"/>
          <w:i w:val="false"/>
          <w:color w:val="000000"/>
          <w:sz w:val="28"/>
        </w:rPr>
        <w:t>
      _________________ Date of 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