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3368" w14:textId="7583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Code of Honor for medical and pharmaceutical workers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23, 2020 No. KR HM-319/2020. Registered in the Ministry of Justice of the Republic of Kazakhstan on December 24, 2020 No. 21890</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order to implement paragraph 2 of Article 274 of the Code of the Republic of Kazakhstan dated July 7, 2020 "On Public Health and Healthcare System"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Code of Honor of medical and pharmaceutical workers of the Republic of Kazakhstan.</w:t>
      </w:r>
    </w:p>
    <w:bookmarkEnd w:id="1"/>
    <w:bookmarkStart w:name="z3" w:id="2"/>
    <w:p>
      <w:pPr>
        <w:spacing w:after="0"/>
        <w:ind w:left="0"/>
        <w:jc w:val="both"/>
      </w:pPr>
      <w:r>
        <w:rPr>
          <w:rFonts w:ascii="Times New Roman"/>
          <w:b w:val="false"/>
          <w:i w:val="false"/>
          <w:color w:val="000000"/>
          <w:sz w:val="28"/>
        </w:rPr>
        <w:t>
      2. The Department of Science and Human Resources of the Ministry of Healthcare of the Republic of Kazakhstan, in the manner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Healthcare of the Republic of Kazakhstan;</w:t>
      </w:r>
    </w:p>
    <w:bookmarkEnd w:id="4"/>
    <w:bookmarkStart w:name="z6" w:id="5"/>
    <w:p>
      <w:pPr>
        <w:spacing w:after="0"/>
        <w:ind w:left="0"/>
        <w:jc w:val="both"/>
      </w:pPr>
      <w:r>
        <w:rPr>
          <w:rFonts w:ascii="Times New Roman"/>
          <w:b w:val="false"/>
          <w:i w:val="false"/>
          <w:color w:val="000000"/>
          <w:sz w:val="28"/>
        </w:rPr>
        <w:t>
      3) submission of information on implementation of measures provided for in subparagraphs 1) and 2) of this paragraph to the Legal Department of the Ministry of Healthcare of the Republic of Kazakhstan within ten working days after the state registration of this order in the Ministry of Justice of the Republic of Kazakhstan,.</w:t>
      </w:r>
    </w:p>
    <w:bookmarkEnd w:id="5"/>
    <w:bookmarkStart w:name="z7" w:id="6"/>
    <w:p>
      <w:pPr>
        <w:spacing w:after="0"/>
        <w:ind w:left="0"/>
        <w:jc w:val="both"/>
      </w:pPr>
      <w:r>
        <w:rPr>
          <w:rFonts w:ascii="Times New Roman"/>
          <w:b w:val="false"/>
          <w:i w:val="false"/>
          <w:color w:val="000000"/>
          <w:sz w:val="28"/>
        </w:rPr>
        <w:t>
      3. Control over execution of this order shall be entrusted to the supervising Vice-Minister of Healthcare of the Republic of Kazakhstan.</w:t>
      </w:r>
    </w:p>
    <w:bookmarkEnd w:id="6"/>
    <w:bookmarkStart w:name="z8" w:id="7"/>
    <w:p>
      <w:pPr>
        <w:spacing w:after="0"/>
        <w:ind w:left="0"/>
        <w:jc w:val="both"/>
      </w:pPr>
      <w:r>
        <w:rPr>
          <w:rFonts w:ascii="Times New Roman"/>
          <w:b w:val="false"/>
          <w:i w:val="false"/>
          <w:color w:val="000000"/>
          <w:sz w:val="28"/>
        </w:rPr>
        <w:t>
      4. This order shall be enforced after the day of its first official publication.</w:t>
      </w:r>
    </w:p>
    <w:bookmarkEnd w:id="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of the </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order Minister of </w:t>
            </w:r>
            <w:r>
              <w:br/>
            </w:r>
            <w:r>
              <w:rPr>
                <w:rFonts w:ascii="Times New Roman"/>
                <w:b w:val="false"/>
                <w:i w:val="false"/>
                <w:color w:val="000000"/>
                <w:sz w:val="20"/>
              </w:rPr>
              <w:t xml:space="preserve">Healthcare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dated December 23, 2020 </w:t>
            </w:r>
            <w:r>
              <w:br/>
            </w:r>
            <w:r>
              <w:rPr>
                <w:rFonts w:ascii="Times New Roman"/>
                <w:b w:val="false"/>
                <w:i w:val="false"/>
                <w:color w:val="000000"/>
                <w:sz w:val="20"/>
              </w:rPr>
              <w:t>No. KR HM-319/2020</w:t>
            </w:r>
          </w:p>
        </w:tc>
      </w:tr>
    </w:tbl>
    <w:bookmarkStart w:name="z11" w:id="8"/>
    <w:p>
      <w:pPr>
        <w:spacing w:after="0"/>
        <w:ind w:left="0"/>
        <w:jc w:val="left"/>
      </w:pPr>
      <w:r>
        <w:rPr>
          <w:rFonts w:ascii="Times New Roman"/>
          <w:b/>
          <w:i w:val="false"/>
          <w:color w:val="000000"/>
        </w:rPr>
        <w:t xml:space="preserve"> Code of Honor for medical and pharmaceutical workers of the Republic of Kazakhstan</w:t>
      </w:r>
    </w:p>
    <w:bookmarkEnd w:id="8"/>
    <w:bookmarkStart w:name="z12" w:id="9"/>
    <w:p>
      <w:pPr>
        <w:spacing w:after="0"/>
        <w:ind w:left="0"/>
        <w:jc w:val="left"/>
      </w:pPr>
      <w:r>
        <w:rPr>
          <w:rFonts w:ascii="Times New Roman"/>
          <w:b/>
          <w:i w:val="false"/>
          <w:color w:val="000000"/>
        </w:rPr>
        <w:t xml:space="preserve"> Chapter 1. General provisions</w:t>
      </w:r>
    </w:p>
    <w:bookmarkEnd w:id="9"/>
    <w:bookmarkStart w:name="z13" w:id="10"/>
    <w:p>
      <w:pPr>
        <w:spacing w:after="0"/>
        <w:ind w:left="0"/>
        <w:jc w:val="both"/>
      </w:pPr>
      <w:r>
        <w:rPr>
          <w:rFonts w:ascii="Times New Roman"/>
          <w:b w:val="false"/>
          <w:i w:val="false"/>
          <w:color w:val="000000"/>
          <w:sz w:val="28"/>
        </w:rPr>
        <w:t>
      1. This Code of Honor for Medical and Pharmaceutical Workers of the Republic of Kazakhstan (hereinafter - the Code of Honor) has been developed in accordance with paragraph 2 of Article 274 of the Code of the Republic of Kazakhstan dated July 7, 2020 "On Public Health and Healthcare System".</w:t>
      </w:r>
    </w:p>
    <w:bookmarkEnd w:id="10"/>
    <w:bookmarkStart w:name="z14" w:id="11"/>
    <w:p>
      <w:pPr>
        <w:spacing w:after="0"/>
        <w:ind w:left="0"/>
        <w:jc w:val="both"/>
      </w:pPr>
      <w:r>
        <w:rPr>
          <w:rFonts w:ascii="Times New Roman"/>
          <w:b w:val="false"/>
          <w:i w:val="false"/>
          <w:color w:val="000000"/>
          <w:sz w:val="28"/>
        </w:rPr>
        <w:t>
      2. The Code of Honor is a set of general principles and moral-ethical standards of medical and pharmaceutical workers of the Republic of Kazakhstan.</w:t>
      </w:r>
    </w:p>
    <w:bookmarkEnd w:id="11"/>
    <w:bookmarkStart w:name="z15" w:id="12"/>
    <w:p>
      <w:pPr>
        <w:spacing w:after="0"/>
        <w:ind w:left="0"/>
        <w:jc w:val="both"/>
      </w:pPr>
      <w:r>
        <w:rPr>
          <w:rFonts w:ascii="Times New Roman"/>
          <w:b w:val="false"/>
          <w:i w:val="false"/>
          <w:color w:val="000000"/>
          <w:sz w:val="28"/>
        </w:rPr>
        <w:t>
      3. Medical and pharmaceutical workers shall comply with the provisions of this Code of Honor in carrying out their professional activities and for corporate culture.</w:t>
      </w:r>
    </w:p>
    <w:bookmarkEnd w:id="12"/>
    <w:bookmarkStart w:name="z16" w:id="13"/>
    <w:p>
      <w:pPr>
        <w:spacing w:after="0"/>
        <w:ind w:left="0"/>
        <w:jc w:val="left"/>
      </w:pPr>
      <w:r>
        <w:rPr>
          <w:rFonts w:ascii="Times New Roman"/>
          <w:b/>
          <w:i w:val="false"/>
          <w:color w:val="000000"/>
        </w:rPr>
        <w:t xml:space="preserve"> Chapter 2. Ethical principles and requirements for medical and pharmaceutical workers</w:t>
      </w:r>
    </w:p>
    <w:bookmarkEnd w:id="13"/>
    <w:bookmarkStart w:name="z17" w:id="14"/>
    <w:p>
      <w:pPr>
        <w:spacing w:after="0"/>
        <w:ind w:left="0"/>
        <w:jc w:val="both"/>
      </w:pPr>
      <w:r>
        <w:rPr>
          <w:rFonts w:ascii="Times New Roman"/>
          <w:b w:val="false"/>
          <w:i w:val="false"/>
          <w:color w:val="000000"/>
          <w:sz w:val="28"/>
        </w:rPr>
        <w:t>
      4. Medical and pharmaceutical workers in the performance of their duties shall be guided by the following principles:</w:t>
      </w:r>
    </w:p>
    <w:bookmarkEnd w:id="14"/>
    <w:bookmarkStart w:name="z18" w:id="15"/>
    <w:p>
      <w:pPr>
        <w:spacing w:after="0"/>
        <w:ind w:left="0"/>
        <w:jc w:val="both"/>
      </w:pPr>
      <w:r>
        <w:rPr>
          <w:rFonts w:ascii="Times New Roman"/>
          <w:b w:val="false"/>
          <w:i w:val="false"/>
          <w:color w:val="000000"/>
          <w:sz w:val="28"/>
        </w:rPr>
        <w:t>
      1) impartiality;</w:t>
      </w:r>
    </w:p>
    <w:bookmarkEnd w:id="15"/>
    <w:bookmarkStart w:name="z19" w:id="16"/>
    <w:p>
      <w:pPr>
        <w:spacing w:after="0"/>
        <w:ind w:left="0"/>
        <w:jc w:val="both"/>
      </w:pPr>
      <w:r>
        <w:rPr>
          <w:rFonts w:ascii="Times New Roman"/>
          <w:b w:val="false"/>
          <w:i w:val="false"/>
          <w:color w:val="000000"/>
          <w:sz w:val="28"/>
        </w:rPr>
        <w:t>
      2) honesty and objectivity;</w:t>
      </w:r>
    </w:p>
    <w:bookmarkEnd w:id="16"/>
    <w:bookmarkStart w:name="z20" w:id="17"/>
    <w:p>
      <w:pPr>
        <w:spacing w:after="0"/>
        <w:ind w:left="0"/>
        <w:jc w:val="both"/>
      </w:pPr>
      <w:r>
        <w:rPr>
          <w:rFonts w:ascii="Times New Roman"/>
          <w:b w:val="false"/>
          <w:i w:val="false"/>
          <w:color w:val="000000"/>
          <w:sz w:val="28"/>
        </w:rPr>
        <w:t>
      3) decency;</w:t>
      </w:r>
    </w:p>
    <w:bookmarkEnd w:id="17"/>
    <w:bookmarkStart w:name="z21" w:id="18"/>
    <w:p>
      <w:pPr>
        <w:spacing w:after="0"/>
        <w:ind w:left="0"/>
        <w:jc w:val="both"/>
      </w:pPr>
      <w:r>
        <w:rPr>
          <w:rFonts w:ascii="Times New Roman"/>
          <w:b w:val="false"/>
          <w:i w:val="false"/>
          <w:color w:val="000000"/>
          <w:sz w:val="28"/>
        </w:rPr>
        <w:t>
      4) professional competence;</w:t>
      </w:r>
    </w:p>
    <w:bookmarkEnd w:id="18"/>
    <w:bookmarkStart w:name="z22" w:id="19"/>
    <w:p>
      <w:pPr>
        <w:spacing w:after="0"/>
        <w:ind w:left="0"/>
        <w:jc w:val="both"/>
      </w:pPr>
      <w:r>
        <w:rPr>
          <w:rFonts w:ascii="Times New Roman"/>
          <w:b w:val="false"/>
          <w:i w:val="false"/>
          <w:color w:val="000000"/>
          <w:sz w:val="28"/>
        </w:rPr>
        <w:t>
      5) impeccable behavior;</w:t>
      </w:r>
    </w:p>
    <w:bookmarkEnd w:id="19"/>
    <w:bookmarkStart w:name="z23" w:id="20"/>
    <w:p>
      <w:pPr>
        <w:spacing w:after="0"/>
        <w:ind w:left="0"/>
        <w:jc w:val="both"/>
      </w:pPr>
      <w:r>
        <w:rPr>
          <w:rFonts w:ascii="Times New Roman"/>
          <w:b w:val="false"/>
          <w:i w:val="false"/>
          <w:color w:val="000000"/>
          <w:sz w:val="28"/>
        </w:rPr>
        <w:t>
      6) loyalty;</w:t>
      </w:r>
    </w:p>
    <w:bookmarkEnd w:id="20"/>
    <w:bookmarkStart w:name="z24" w:id="21"/>
    <w:p>
      <w:pPr>
        <w:spacing w:after="0"/>
        <w:ind w:left="0"/>
        <w:jc w:val="both"/>
      </w:pPr>
      <w:r>
        <w:rPr>
          <w:rFonts w:ascii="Times New Roman"/>
          <w:b w:val="false"/>
          <w:i w:val="false"/>
          <w:color w:val="000000"/>
          <w:sz w:val="28"/>
        </w:rPr>
        <w:t>
      7) confidentiality of information;</w:t>
      </w:r>
    </w:p>
    <w:bookmarkEnd w:id="21"/>
    <w:bookmarkStart w:name="z25" w:id="22"/>
    <w:p>
      <w:pPr>
        <w:spacing w:after="0"/>
        <w:ind w:left="0"/>
        <w:jc w:val="both"/>
      </w:pPr>
      <w:r>
        <w:rPr>
          <w:rFonts w:ascii="Times New Roman"/>
          <w:b w:val="false"/>
          <w:i w:val="false"/>
          <w:color w:val="000000"/>
          <w:sz w:val="28"/>
        </w:rPr>
        <w:t>
      8) humanity;</w:t>
      </w:r>
    </w:p>
    <w:bookmarkEnd w:id="22"/>
    <w:bookmarkStart w:name="z26" w:id="23"/>
    <w:p>
      <w:pPr>
        <w:spacing w:after="0"/>
        <w:ind w:left="0"/>
        <w:jc w:val="both"/>
      </w:pPr>
      <w:r>
        <w:rPr>
          <w:rFonts w:ascii="Times New Roman"/>
          <w:b w:val="false"/>
          <w:i w:val="false"/>
          <w:color w:val="000000"/>
          <w:sz w:val="28"/>
        </w:rPr>
        <w:t>
      9) independence.</w:t>
      </w:r>
    </w:p>
    <w:bookmarkEnd w:id="23"/>
    <w:bookmarkStart w:name="z27" w:id="24"/>
    <w:p>
      <w:pPr>
        <w:spacing w:after="0"/>
        <w:ind w:left="0"/>
        <w:jc w:val="both"/>
      </w:pPr>
      <w:r>
        <w:rPr>
          <w:rFonts w:ascii="Times New Roman"/>
          <w:b w:val="false"/>
          <w:i w:val="false"/>
          <w:color w:val="000000"/>
          <w:sz w:val="28"/>
        </w:rPr>
        <w:t>
      5. A medical and pharmaceutical worker in his/her activity shall:</w:t>
      </w:r>
    </w:p>
    <w:bookmarkEnd w:id="24"/>
    <w:bookmarkStart w:name="z28" w:id="25"/>
    <w:p>
      <w:pPr>
        <w:spacing w:after="0"/>
        <w:ind w:left="0"/>
        <w:jc w:val="both"/>
      </w:pPr>
      <w:r>
        <w:rPr>
          <w:rFonts w:ascii="Times New Roman"/>
          <w:b w:val="false"/>
          <w:i w:val="false"/>
          <w:color w:val="000000"/>
          <w:sz w:val="28"/>
        </w:rPr>
        <w:t>
      1) conscientiously fulfill his/her duties, observe labor discipline, rationally and effectively use his/her working time;</w:t>
      </w:r>
    </w:p>
    <w:bookmarkEnd w:id="25"/>
    <w:bookmarkStart w:name="z29" w:id="26"/>
    <w:p>
      <w:pPr>
        <w:spacing w:after="0"/>
        <w:ind w:left="0"/>
        <w:jc w:val="both"/>
      </w:pPr>
      <w:r>
        <w:rPr>
          <w:rFonts w:ascii="Times New Roman"/>
          <w:b w:val="false"/>
          <w:i w:val="false"/>
          <w:color w:val="000000"/>
          <w:sz w:val="28"/>
        </w:rPr>
        <w:t>
      2) meet high moral and ethical criteria, comply with restrictions and prohibitions established by the laws of the Republic of Kazakhstan;</w:t>
      </w:r>
    </w:p>
    <w:bookmarkEnd w:id="26"/>
    <w:bookmarkStart w:name="z30" w:id="27"/>
    <w:p>
      <w:pPr>
        <w:spacing w:after="0"/>
        <w:ind w:left="0"/>
        <w:jc w:val="both"/>
      </w:pPr>
      <w:r>
        <w:rPr>
          <w:rFonts w:ascii="Times New Roman"/>
          <w:b w:val="false"/>
          <w:i w:val="false"/>
          <w:color w:val="000000"/>
          <w:sz w:val="28"/>
        </w:rPr>
        <w:t>
      3) be guided by modern methods and technologies of treatment with proven clinical efficacy;</w:t>
      </w:r>
    </w:p>
    <w:bookmarkEnd w:id="27"/>
    <w:bookmarkStart w:name="z31" w:id="28"/>
    <w:p>
      <w:pPr>
        <w:spacing w:after="0"/>
        <w:ind w:left="0"/>
        <w:jc w:val="both"/>
      </w:pPr>
      <w:r>
        <w:rPr>
          <w:rFonts w:ascii="Times New Roman"/>
          <w:b w:val="false"/>
          <w:i w:val="false"/>
          <w:color w:val="000000"/>
          <w:sz w:val="28"/>
        </w:rPr>
        <w:t>
      4) continuously improve their professional knowledge, skills, competencies and professionalism;</w:t>
      </w:r>
    </w:p>
    <w:bookmarkEnd w:id="28"/>
    <w:bookmarkStart w:name="z32" w:id="29"/>
    <w:p>
      <w:pPr>
        <w:spacing w:after="0"/>
        <w:ind w:left="0"/>
        <w:jc w:val="both"/>
      </w:pPr>
      <w:r>
        <w:rPr>
          <w:rFonts w:ascii="Times New Roman"/>
          <w:b w:val="false"/>
          <w:i w:val="false"/>
          <w:color w:val="000000"/>
          <w:sz w:val="28"/>
        </w:rPr>
        <w:t>
      5) not commit acts or inactions capable of discrediting the high rank of medical and pharmaceutical worker of the Republic of Kazakhstan;</w:t>
      </w:r>
    </w:p>
    <w:bookmarkEnd w:id="29"/>
    <w:bookmarkStart w:name="z33" w:id="30"/>
    <w:p>
      <w:pPr>
        <w:spacing w:after="0"/>
        <w:ind w:left="0"/>
        <w:jc w:val="both"/>
      </w:pPr>
      <w:r>
        <w:rPr>
          <w:rFonts w:ascii="Times New Roman"/>
          <w:b w:val="false"/>
          <w:i w:val="false"/>
          <w:color w:val="000000"/>
          <w:sz w:val="28"/>
        </w:rPr>
        <w:t>
      6) oppose any manifestations of corruption;</w:t>
      </w:r>
    </w:p>
    <w:bookmarkEnd w:id="30"/>
    <w:bookmarkStart w:name="z34" w:id="31"/>
    <w:p>
      <w:pPr>
        <w:spacing w:after="0"/>
        <w:ind w:left="0"/>
        <w:jc w:val="both"/>
      </w:pPr>
      <w:r>
        <w:rPr>
          <w:rFonts w:ascii="Times New Roman"/>
          <w:b w:val="false"/>
          <w:i w:val="false"/>
          <w:color w:val="000000"/>
          <w:sz w:val="28"/>
        </w:rPr>
        <w:t>
      7) not allow the use of official information for selfish and other personal purposes;</w:t>
      </w:r>
    </w:p>
    <w:bookmarkEnd w:id="31"/>
    <w:bookmarkStart w:name="z35" w:id="32"/>
    <w:p>
      <w:pPr>
        <w:spacing w:after="0"/>
        <w:ind w:left="0"/>
        <w:jc w:val="both"/>
      </w:pPr>
      <w:r>
        <w:rPr>
          <w:rFonts w:ascii="Times New Roman"/>
          <w:b w:val="false"/>
          <w:i w:val="false"/>
          <w:color w:val="000000"/>
          <w:sz w:val="28"/>
        </w:rPr>
        <w:t>
      8) not allow the commission of misdemeanors and offenses for which disciplinary, administrative or criminal liability is provided for by the law;</w:t>
      </w:r>
    </w:p>
    <w:bookmarkEnd w:id="32"/>
    <w:bookmarkStart w:name="z36" w:id="33"/>
    <w:p>
      <w:pPr>
        <w:spacing w:after="0"/>
        <w:ind w:left="0"/>
        <w:jc w:val="both"/>
      </w:pPr>
      <w:r>
        <w:rPr>
          <w:rFonts w:ascii="Times New Roman"/>
          <w:b w:val="false"/>
          <w:i w:val="false"/>
          <w:color w:val="000000"/>
          <w:sz w:val="28"/>
        </w:rPr>
        <w:t>
      9) not allow the use of his/her official position to resolve the issues of a personal nature, not allow advertising of medical products and the facts of accepting gifts, services from individuals and legal entities in connection with performance of official duties;</w:t>
      </w:r>
    </w:p>
    <w:bookmarkEnd w:id="33"/>
    <w:bookmarkStart w:name="z37" w:id="34"/>
    <w:p>
      <w:pPr>
        <w:spacing w:after="0"/>
        <w:ind w:left="0"/>
        <w:jc w:val="both"/>
      </w:pPr>
      <w:r>
        <w:rPr>
          <w:rFonts w:ascii="Times New Roman"/>
          <w:b w:val="false"/>
          <w:i w:val="false"/>
          <w:color w:val="000000"/>
          <w:sz w:val="28"/>
        </w:rPr>
        <w:t>
      10) contribute by personal example to the creation of a stable moral-psychological environment and observance of the principles of corporate ethics and safety in the team;</w:t>
      </w:r>
    </w:p>
    <w:bookmarkEnd w:id="34"/>
    <w:bookmarkStart w:name="z38" w:id="35"/>
    <w:p>
      <w:pPr>
        <w:spacing w:after="0"/>
        <w:ind w:left="0"/>
        <w:jc w:val="both"/>
      </w:pPr>
      <w:r>
        <w:rPr>
          <w:rFonts w:ascii="Times New Roman"/>
          <w:b w:val="false"/>
          <w:i w:val="false"/>
          <w:color w:val="000000"/>
          <w:sz w:val="28"/>
        </w:rPr>
        <w:t>
      11) help to strengthen citizens' confidence in the healthcare system of the Republic of Kazakhstan;</w:t>
      </w:r>
    </w:p>
    <w:bookmarkEnd w:id="35"/>
    <w:bookmarkStart w:name="z39" w:id="36"/>
    <w:p>
      <w:pPr>
        <w:spacing w:after="0"/>
        <w:ind w:left="0"/>
        <w:jc w:val="both"/>
      </w:pPr>
      <w:r>
        <w:rPr>
          <w:rFonts w:ascii="Times New Roman"/>
          <w:b w:val="false"/>
          <w:i w:val="false"/>
          <w:color w:val="000000"/>
          <w:sz w:val="28"/>
        </w:rPr>
        <w:t>
      12) promote compliance with the Code of Honor.</w:t>
      </w:r>
    </w:p>
    <w:bookmarkEnd w:id="36"/>
    <w:bookmarkStart w:name="z40" w:id="37"/>
    <w:p>
      <w:pPr>
        <w:spacing w:after="0"/>
        <w:ind w:left="0"/>
        <w:jc w:val="both"/>
      </w:pPr>
      <w:r>
        <w:rPr>
          <w:rFonts w:ascii="Times New Roman"/>
          <w:b w:val="false"/>
          <w:i w:val="false"/>
          <w:color w:val="000000"/>
          <w:sz w:val="28"/>
        </w:rPr>
        <w:t>
      6. In relations with patients, medical and pharmaceutical workers shall:</w:t>
      </w:r>
    </w:p>
    <w:bookmarkEnd w:id="37"/>
    <w:bookmarkStart w:name="z41" w:id="38"/>
    <w:p>
      <w:pPr>
        <w:spacing w:after="0"/>
        <w:ind w:left="0"/>
        <w:jc w:val="both"/>
      </w:pPr>
      <w:r>
        <w:rPr>
          <w:rFonts w:ascii="Times New Roman"/>
          <w:b w:val="false"/>
          <w:i w:val="false"/>
          <w:color w:val="000000"/>
          <w:sz w:val="28"/>
        </w:rPr>
        <w:t>
      1) not discriminate in any way on the grounds of origin, social, official or property status, gender, race, nationality, language, attitude to religion, beliefs, place of residence or any other circumstances;</w:t>
      </w:r>
    </w:p>
    <w:bookmarkEnd w:id="38"/>
    <w:bookmarkStart w:name="z42" w:id="39"/>
    <w:p>
      <w:pPr>
        <w:spacing w:after="0"/>
        <w:ind w:left="0"/>
        <w:jc w:val="both"/>
      </w:pPr>
      <w:r>
        <w:rPr>
          <w:rFonts w:ascii="Times New Roman"/>
          <w:b w:val="false"/>
          <w:i w:val="false"/>
          <w:color w:val="000000"/>
          <w:sz w:val="28"/>
        </w:rPr>
        <w:t>
      2) respect the patient's privacy and the right to confidentiality;</w:t>
      </w:r>
    </w:p>
    <w:bookmarkEnd w:id="39"/>
    <w:bookmarkStart w:name="z43" w:id="40"/>
    <w:p>
      <w:pPr>
        <w:spacing w:after="0"/>
        <w:ind w:left="0"/>
        <w:jc w:val="both"/>
      </w:pPr>
      <w:r>
        <w:rPr>
          <w:rFonts w:ascii="Times New Roman"/>
          <w:b w:val="false"/>
          <w:i w:val="false"/>
          <w:color w:val="000000"/>
          <w:sz w:val="28"/>
        </w:rPr>
        <w:t>
      3) make decisions solely in the interests of the patient;</w:t>
      </w:r>
    </w:p>
    <w:bookmarkEnd w:id="40"/>
    <w:bookmarkStart w:name="z44" w:id="41"/>
    <w:p>
      <w:pPr>
        <w:spacing w:after="0"/>
        <w:ind w:left="0"/>
        <w:jc w:val="both"/>
      </w:pPr>
      <w:r>
        <w:rPr>
          <w:rFonts w:ascii="Times New Roman"/>
          <w:b w:val="false"/>
          <w:i w:val="false"/>
          <w:color w:val="000000"/>
          <w:sz w:val="28"/>
        </w:rPr>
        <w:t>
      4) provide medical assistance to those in need, regardless of the place and time of their stay within the framework of professional activity;</w:t>
      </w:r>
    </w:p>
    <w:bookmarkEnd w:id="41"/>
    <w:bookmarkStart w:name="z45" w:id="42"/>
    <w:p>
      <w:pPr>
        <w:spacing w:after="0"/>
        <w:ind w:left="0"/>
        <w:jc w:val="both"/>
      </w:pPr>
      <w:r>
        <w:rPr>
          <w:rFonts w:ascii="Times New Roman"/>
          <w:b w:val="false"/>
          <w:i w:val="false"/>
          <w:color w:val="000000"/>
          <w:sz w:val="28"/>
        </w:rPr>
        <w:t>
      5) explain the principles of joint responsibility for the protection of their own health.</w:t>
      </w:r>
    </w:p>
    <w:bookmarkEnd w:id="42"/>
    <w:bookmarkStart w:name="z46" w:id="43"/>
    <w:p>
      <w:pPr>
        <w:spacing w:after="0"/>
        <w:ind w:left="0"/>
        <w:jc w:val="both"/>
      </w:pPr>
      <w:r>
        <w:rPr>
          <w:rFonts w:ascii="Times New Roman"/>
          <w:b w:val="false"/>
          <w:i w:val="false"/>
          <w:color w:val="000000"/>
          <w:sz w:val="28"/>
        </w:rPr>
        <w:t>
      7. In relations with colleagues, medical and pharmaceutical workers shall:</w:t>
      </w:r>
    </w:p>
    <w:bookmarkEnd w:id="43"/>
    <w:bookmarkStart w:name="z47" w:id="44"/>
    <w:p>
      <w:pPr>
        <w:spacing w:after="0"/>
        <w:ind w:left="0"/>
        <w:jc w:val="both"/>
      </w:pPr>
      <w:r>
        <w:rPr>
          <w:rFonts w:ascii="Times New Roman"/>
          <w:b w:val="false"/>
          <w:i w:val="false"/>
          <w:color w:val="000000"/>
          <w:sz w:val="28"/>
        </w:rPr>
        <w:t>
      1) comply with business etiquette and rules of official conduct;</w:t>
      </w:r>
    </w:p>
    <w:bookmarkEnd w:id="44"/>
    <w:bookmarkStart w:name="z48" w:id="45"/>
    <w:p>
      <w:pPr>
        <w:spacing w:after="0"/>
        <w:ind w:left="0"/>
        <w:jc w:val="both"/>
      </w:pPr>
      <w:r>
        <w:rPr>
          <w:rFonts w:ascii="Times New Roman"/>
          <w:b w:val="false"/>
          <w:i w:val="false"/>
          <w:color w:val="000000"/>
          <w:sz w:val="28"/>
        </w:rPr>
        <w:t>
      2) not allow conflict situations that can damage the reputation or authority of colleagues and the organization.</w:t>
      </w:r>
    </w:p>
    <w:bookmarkEnd w:id="45"/>
    <w:bookmarkStart w:name="z49" w:id="46"/>
    <w:p>
      <w:pPr>
        <w:spacing w:after="0"/>
        <w:ind w:left="0"/>
        <w:jc w:val="both"/>
      </w:pPr>
      <w:r>
        <w:rPr>
          <w:rFonts w:ascii="Times New Roman"/>
          <w:b w:val="false"/>
          <w:i w:val="false"/>
          <w:color w:val="000000"/>
          <w:sz w:val="28"/>
        </w:rPr>
        <w:t>
      8. In the event of a conflict situation, the medical or pharmaceutical worker shall discuss the problem of the conflict with the immediate supervisor for taking appropriate actions.</w:t>
      </w:r>
    </w:p>
    <w:bookmarkEnd w:id="46"/>
    <w:bookmarkStart w:name="z50" w:id="47"/>
    <w:p>
      <w:pPr>
        <w:spacing w:after="0"/>
        <w:ind w:left="0"/>
        <w:jc w:val="both"/>
      </w:pPr>
      <w:r>
        <w:rPr>
          <w:rFonts w:ascii="Times New Roman"/>
          <w:b w:val="false"/>
          <w:i w:val="false"/>
          <w:color w:val="000000"/>
          <w:sz w:val="28"/>
        </w:rPr>
        <w:t>
      9. When an unjustified public accusation of corruption is presented, a medical or pharmaceutical worker shall take measures to refute it within a month from the date of such an accusation.</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