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f2a4" w14:textId="097f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medical examination of sportsmen for participation in sports competitions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 of the Republic of Kazakhstan dated December 24, 2020 No. 356. Registered in the Ministry of Justice of the Republic of Kazakhstan on December 25, 2020 No. 21902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2 of Article 144 of the Code of the Republic of Kazakhstan dated July 7, 2020 "On Public Health and Healthcare System" I HEREBY ORDER:</w:t>
      </w:r>
    </w:p>
    <w:bookmarkEnd w:id="0"/>
    <w:bookmarkStart w:name="z6" w:id="1"/>
    <w:p>
      <w:pPr>
        <w:spacing w:after="0"/>
        <w:ind w:left="0"/>
        <w:jc w:val="both"/>
      </w:pPr>
      <w:r>
        <w:rPr>
          <w:rFonts w:ascii="Times New Roman"/>
          <w:b w:val="false"/>
          <w:i w:val="false"/>
          <w:color w:val="000000"/>
          <w:sz w:val="28"/>
        </w:rPr>
        <w:t>
      1. To approve the attached rules for medical examination of sportsmen for participation in sports competitions.</w:t>
      </w:r>
    </w:p>
    <w:bookmarkEnd w:id="1"/>
    <w:bookmarkStart w:name="z7" w:id="2"/>
    <w:p>
      <w:pPr>
        <w:spacing w:after="0"/>
        <w:ind w:left="0"/>
        <w:jc w:val="both"/>
      </w:pPr>
      <w:r>
        <w:rPr>
          <w:rFonts w:ascii="Times New Roman"/>
          <w:b w:val="false"/>
          <w:i w:val="false"/>
          <w:color w:val="000000"/>
          <w:sz w:val="28"/>
        </w:rPr>
        <w:t>
      2. To declare invalid:</w:t>
      </w:r>
    </w:p>
    <w:bookmarkEnd w:id="2"/>
    <w:bookmarkStart w:name="z8" w:id="3"/>
    <w:p>
      <w:pPr>
        <w:spacing w:after="0"/>
        <w:ind w:left="0"/>
        <w:jc w:val="both"/>
      </w:pPr>
      <w:r>
        <w:rPr>
          <w:rFonts w:ascii="Times New Roman"/>
          <w:b w:val="false"/>
          <w:i w:val="false"/>
          <w:color w:val="000000"/>
          <w:sz w:val="28"/>
        </w:rPr>
        <w:t>
      1) order of the Minister of Culture and Sport of the Republic of Kazakhstan dated November 24, 2014 No. 110 "On Approval of the Rules for Medical Examination of Sportsmen for Participation in Sports Competitions" (registered in the Register of state registration of regulatory legal acts under No. 10009, published in the Legal information system “Adilet” on March 11, 2015);</w:t>
      </w:r>
    </w:p>
    <w:bookmarkEnd w:id="3"/>
    <w:bookmarkStart w:name="z9" w:id="4"/>
    <w:p>
      <w:pPr>
        <w:spacing w:after="0"/>
        <w:ind w:left="0"/>
        <w:jc w:val="both"/>
      </w:pPr>
      <w:r>
        <w:rPr>
          <w:rFonts w:ascii="Times New Roman"/>
          <w:b w:val="false"/>
          <w:i w:val="false"/>
          <w:color w:val="000000"/>
          <w:sz w:val="28"/>
        </w:rPr>
        <w:t>
      2) subparagraph 2) of paragraph 1 of the order of the Minister of Culture and Sport of the Republic of Kazakhstan dated October 23, 2019 No. 280 "On amendments and additions to some orders of the Minister of Culture and Sport of the Republic of Kazakhstan" (registered in the Register of state registration of regulatory legal acts under No. 19513, published in the Standard control bank of regulatory legal acts of the Republic of Kazakhstan on October 28, 2019).</w:t>
      </w:r>
    </w:p>
    <w:bookmarkEnd w:id="4"/>
    <w:bookmarkStart w:name="z10" w:id="5"/>
    <w:p>
      <w:pPr>
        <w:spacing w:after="0"/>
        <w:ind w:left="0"/>
        <w:jc w:val="both"/>
      </w:pPr>
      <w:r>
        <w:rPr>
          <w:rFonts w:ascii="Times New Roman"/>
          <w:b w:val="false"/>
          <w:i w:val="false"/>
          <w:color w:val="000000"/>
          <w:sz w:val="28"/>
        </w:rPr>
        <w:t>
      3. The Committee for the affairs of Sport and Physical Culture of the Ministry of Culture and Sport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12" w:id="7"/>
    <w:p>
      <w:pPr>
        <w:spacing w:after="0"/>
        <w:ind w:left="0"/>
        <w:jc w:val="both"/>
      </w:pPr>
      <w:r>
        <w:rPr>
          <w:rFonts w:ascii="Times New Roman"/>
          <w:b w:val="false"/>
          <w:i w:val="false"/>
          <w:color w:val="000000"/>
          <w:sz w:val="28"/>
        </w:rPr>
        <w:t>
      2) placement of this order on the Internet resource of the Ministry of Culture and Sport of the Republic of Kazakhstan;</w:t>
      </w:r>
    </w:p>
    <w:bookmarkEnd w:id="7"/>
    <w:bookmarkStart w:name="z13" w:id="8"/>
    <w:p>
      <w:pPr>
        <w:spacing w:after="0"/>
        <w:ind w:left="0"/>
        <w:jc w:val="both"/>
      </w:pPr>
      <w:r>
        <w:rPr>
          <w:rFonts w:ascii="Times New Roman"/>
          <w:b w:val="false"/>
          <w:i w:val="false"/>
          <w:color w:val="000000"/>
          <w:sz w:val="28"/>
        </w:rPr>
        <w:t>
      3) submission of information on implementation of measures to the Department of legal service of the Ministry of Culture and Sport of the Republic of Kazakhstan within two working days after the implementation of measures provided for by this order.</w:t>
      </w:r>
    </w:p>
    <w:bookmarkEnd w:id="8"/>
    <w:bookmarkStart w:name="z14" w:id="9"/>
    <w:p>
      <w:pPr>
        <w:spacing w:after="0"/>
        <w:ind w:left="0"/>
        <w:jc w:val="both"/>
      </w:pPr>
      <w:r>
        <w:rPr>
          <w:rFonts w:ascii="Times New Roman"/>
          <w:b w:val="false"/>
          <w:i w:val="false"/>
          <w:color w:val="000000"/>
          <w:sz w:val="28"/>
        </w:rPr>
        <w:t>
      4. Control over execution of this order shall be entrusted to the supervising Vice-Minister of Culture and Sport of the Republic of Kazakhstan.</w:t>
      </w:r>
    </w:p>
    <w:bookmarkEnd w:id="9"/>
    <w:bookmarkStart w:name="z15" w:id="10"/>
    <w:p>
      <w:pPr>
        <w:spacing w:after="0"/>
        <w:ind w:left="0"/>
        <w:jc w:val="both"/>
      </w:pPr>
      <w:r>
        <w:rPr>
          <w:rFonts w:ascii="Times New Roman"/>
          <w:b w:val="false"/>
          <w:i w:val="false"/>
          <w:color w:val="000000"/>
          <w:sz w:val="28"/>
        </w:rPr>
        <w:t>
      5. This order shall be enforced upon the expiration of ten calendar days after its first official publication.</w:t>
      </w:r>
    </w:p>
    <w:bookmarkEnd w:id="10"/>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Culture and Sport</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Healthcare</w:t>
      </w:r>
      <w:r>
        <w:br/>
      </w:r>
      <w:r>
        <w:rPr>
          <w:rFonts w:ascii="Times New Roman"/>
          <w:b w:val="false"/>
          <w:i w:val="false"/>
          <w:color w:val="000000"/>
          <w:sz w:val="28"/>
        </w:rPr>
        <w:t>of the 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 Minister of Culture and Sport</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2020 No. 356</w:t>
            </w:r>
          </w:p>
        </w:tc>
      </w:tr>
    </w:tbl>
    <w:bookmarkStart w:name="z19" w:id="12"/>
    <w:p>
      <w:pPr>
        <w:spacing w:after="0"/>
        <w:ind w:left="0"/>
        <w:jc w:val="left"/>
      </w:pPr>
      <w:r>
        <w:rPr>
          <w:rFonts w:ascii="Times New Roman"/>
          <w:b/>
          <w:i w:val="false"/>
          <w:color w:val="000000"/>
        </w:rPr>
        <w:t xml:space="preserve"> Rules for medical examination of sportsmen for participation in sports competitions</w:t>
      </w:r>
    </w:p>
    <w:bookmarkEnd w:id="12"/>
    <w:bookmarkStart w:name="z20" w:id="13"/>
    <w:p>
      <w:pPr>
        <w:spacing w:after="0"/>
        <w:ind w:left="0"/>
        <w:jc w:val="left"/>
      </w:pPr>
      <w:r>
        <w:rPr>
          <w:rFonts w:ascii="Times New Roman"/>
          <w:b/>
          <w:i w:val="false"/>
          <w:color w:val="000000"/>
        </w:rPr>
        <w:t xml:space="preserve"> Chapter 1. General provisions</w:t>
      </w:r>
    </w:p>
    <w:bookmarkEnd w:id="13"/>
    <w:bookmarkStart w:name="z21" w:id="14"/>
    <w:p>
      <w:pPr>
        <w:spacing w:after="0"/>
        <w:ind w:left="0"/>
        <w:jc w:val="both"/>
      </w:pPr>
      <w:r>
        <w:rPr>
          <w:rFonts w:ascii="Times New Roman"/>
          <w:b w:val="false"/>
          <w:i w:val="false"/>
          <w:color w:val="000000"/>
          <w:sz w:val="28"/>
        </w:rPr>
        <w:t>
      1. These rules for medical examination of sportsmen for participation in sports competitions (hereinafter - the Rules) have been developed in accordance with paragraph 2 of Article 144 of the Code of the Republic of Kazakhstan dated July 7, 2020 "On Public Health and Healthcare System" and shall determine the procedure for medical examination of sportsmen for participation in sports competitions.</w:t>
      </w:r>
    </w:p>
    <w:bookmarkEnd w:id="14"/>
    <w:bookmarkStart w:name="z22" w:id="15"/>
    <w:p>
      <w:pPr>
        <w:spacing w:after="0"/>
        <w:ind w:left="0"/>
        <w:jc w:val="left"/>
      </w:pPr>
      <w:r>
        <w:rPr>
          <w:rFonts w:ascii="Times New Roman"/>
          <w:b/>
          <w:i w:val="false"/>
          <w:color w:val="000000"/>
        </w:rPr>
        <w:t xml:space="preserve"> Chapter 2. Types of medical examination of sportsmen</w:t>
      </w:r>
    </w:p>
    <w:bookmarkEnd w:id="15"/>
    <w:bookmarkStart w:name="z23" w:id="16"/>
    <w:p>
      <w:pPr>
        <w:spacing w:after="0"/>
        <w:ind w:left="0"/>
        <w:jc w:val="both"/>
      </w:pPr>
      <w:r>
        <w:rPr>
          <w:rFonts w:ascii="Times New Roman"/>
          <w:b w:val="false"/>
          <w:i w:val="false"/>
          <w:color w:val="000000"/>
          <w:sz w:val="28"/>
        </w:rPr>
        <w:t>
      2. Medical examination of sportsmen consists of:</w:t>
      </w:r>
    </w:p>
    <w:bookmarkEnd w:id="16"/>
    <w:bookmarkStart w:name="z24" w:id="17"/>
    <w:p>
      <w:pPr>
        <w:spacing w:after="0"/>
        <w:ind w:left="0"/>
        <w:jc w:val="both"/>
      </w:pPr>
      <w:r>
        <w:rPr>
          <w:rFonts w:ascii="Times New Roman"/>
          <w:b w:val="false"/>
          <w:i w:val="false"/>
          <w:color w:val="000000"/>
          <w:sz w:val="28"/>
        </w:rPr>
        <w:t>
      1) in-depth medical examination;</w:t>
      </w:r>
    </w:p>
    <w:bookmarkEnd w:id="17"/>
    <w:bookmarkStart w:name="z25" w:id="18"/>
    <w:p>
      <w:pPr>
        <w:spacing w:after="0"/>
        <w:ind w:left="0"/>
        <w:jc w:val="both"/>
      </w:pPr>
      <w:r>
        <w:rPr>
          <w:rFonts w:ascii="Times New Roman"/>
          <w:b w:val="false"/>
          <w:i w:val="false"/>
          <w:color w:val="000000"/>
          <w:sz w:val="28"/>
        </w:rPr>
        <w:t>
      2) staged medical examination;</w:t>
      </w:r>
    </w:p>
    <w:bookmarkEnd w:id="18"/>
    <w:bookmarkStart w:name="z26" w:id="19"/>
    <w:p>
      <w:pPr>
        <w:spacing w:after="0"/>
        <w:ind w:left="0"/>
        <w:jc w:val="both"/>
      </w:pPr>
      <w:r>
        <w:rPr>
          <w:rFonts w:ascii="Times New Roman"/>
          <w:b w:val="false"/>
          <w:i w:val="false"/>
          <w:color w:val="000000"/>
          <w:sz w:val="28"/>
        </w:rPr>
        <w:t>
      3) current medical examination and medical-pedagogical supervision;</w:t>
      </w:r>
    </w:p>
    <w:bookmarkEnd w:id="19"/>
    <w:bookmarkStart w:name="z27" w:id="20"/>
    <w:p>
      <w:pPr>
        <w:spacing w:after="0"/>
        <w:ind w:left="0"/>
        <w:jc w:val="both"/>
      </w:pPr>
      <w:r>
        <w:rPr>
          <w:rFonts w:ascii="Times New Roman"/>
          <w:b w:val="false"/>
          <w:i w:val="false"/>
          <w:color w:val="000000"/>
          <w:sz w:val="28"/>
        </w:rPr>
        <w:t>
      4) comprehensive functional testing;</w:t>
      </w:r>
    </w:p>
    <w:bookmarkEnd w:id="20"/>
    <w:bookmarkStart w:name="z28" w:id="21"/>
    <w:p>
      <w:pPr>
        <w:spacing w:after="0"/>
        <w:ind w:left="0"/>
        <w:jc w:val="both"/>
      </w:pPr>
      <w:r>
        <w:rPr>
          <w:rFonts w:ascii="Times New Roman"/>
          <w:b w:val="false"/>
          <w:i w:val="false"/>
          <w:color w:val="000000"/>
          <w:sz w:val="28"/>
        </w:rPr>
        <w:t>
      5) pre-competition examination.</w:t>
      </w:r>
    </w:p>
    <w:bookmarkEnd w:id="21"/>
    <w:bookmarkStart w:name="z29" w:id="22"/>
    <w:p>
      <w:pPr>
        <w:spacing w:after="0"/>
        <w:ind w:left="0"/>
        <w:jc w:val="both"/>
      </w:pPr>
      <w:r>
        <w:rPr>
          <w:rFonts w:ascii="Times New Roman"/>
          <w:b w:val="false"/>
          <w:i w:val="false"/>
          <w:color w:val="000000"/>
          <w:sz w:val="28"/>
        </w:rPr>
        <w:t>
      3. An in-depth medical examination of sportsmen shall be carried out by sports medicine organizations in order to obtain the most complete and comprehensive information about the physical development, health state of a sportsman, including functional state and indicators of his/her physical performance in dynamics.</w:t>
      </w:r>
    </w:p>
    <w:bookmarkEnd w:id="22"/>
    <w:bookmarkStart w:name="z30" w:id="23"/>
    <w:p>
      <w:pPr>
        <w:spacing w:after="0"/>
        <w:ind w:left="0"/>
        <w:jc w:val="both"/>
      </w:pPr>
      <w:r>
        <w:rPr>
          <w:rFonts w:ascii="Times New Roman"/>
          <w:b w:val="false"/>
          <w:i w:val="false"/>
          <w:color w:val="000000"/>
          <w:sz w:val="28"/>
        </w:rPr>
        <w:t>
      4. The program of in-depth medical examination depends on the contingent of persons involved in physical culture and sport, the stage of sports training, sports specialization and shall be carried out in accordance with Appendix to these Rules.</w:t>
      </w:r>
    </w:p>
    <w:bookmarkEnd w:id="23"/>
    <w:bookmarkStart w:name="z31" w:id="24"/>
    <w:p>
      <w:pPr>
        <w:spacing w:after="0"/>
        <w:ind w:left="0"/>
        <w:jc w:val="both"/>
      </w:pPr>
      <w:r>
        <w:rPr>
          <w:rFonts w:ascii="Times New Roman"/>
          <w:b w:val="false"/>
          <w:i w:val="false"/>
          <w:color w:val="000000"/>
          <w:sz w:val="28"/>
        </w:rPr>
        <w:t>
      5.Taking into account sports specialization, in addition to sportsmen:</w:t>
      </w:r>
    </w:p>
    <w:bookmarkEnd w:id="24"/>
    <w:bookmarkStart w:name="z32" w:id="25"/>
    <w:p>
      <w:pPr>
        <w:spacing w:after="0"/>
        <w:ind w:left="0"/>
        <w:jc w:val="both"/>
      </w:pPr>
      <w:r>
        <w:rPr>
          <w:rFonts w:ascii="Times New Roman"/>
          <w:b w:val="false"/>
          <w:i w:val="false"/>
          <w:color w:val="000000"/>
          <w:sz w:val="28"/>
        </w:rPr>
        <w:t>
      1) ophthalmological examinations are carried out: fields of view, fundus, intraocular pressure, angle of fields of view, cycloscopy;</w:t>
      </w:r>
    </w:p>
    <w:bookmarkEnd w:id="25"/>
    <w:bookmarkStart w:name="z33" w:id="26"/>
    <w:p>
      <w:pPr>
        <w:spacing w:after="0"/>
        <w:ind w:left="0"/>
        <w:jc w:val="both"/>
      </w:pPr>
      <w:r>
        <w:rPr>
          <w:rFonts w:ascii="Times New Roman"/>
          <w:b w:val="false"/>
          <w:i w:val="false"/>
          <w:color w:val="000000"/>
          <w:sz w:val="28"/>
        </w:rPr>
        <w:t>
      2) audiometry is carried out: of shooters (bullet shooting, trap shooting, archery), biathlonists, show jumpers, fencers, track and field athletes, swimmers, pentathletes, combatants and weightlifters;</w:t>
      </w:r>
    </w:p>
    <w:bookmarkEnd w:id="26"/>
    <w:bookmarkStart w:name="z34" w:id="27"/>
    <w:p>
      <w:pPr>
        <w:spacing w:after="0"/>
        <w:ind w:left="0"/>
        <w:jc w:val="both"/>
      </w:pPr>
      <w:r>
        <w:rPr>
          <w:rFonts w:ascii="Times New Roman"/>
          <w:b w:val="false"/>
          <w:i w:val="false"/>
          <w:color w:val="000000"/>
          <w:sz w:val="28"/>
        </w:rPr>
        <w:t>
      3) as prescribed by a sports doctor, the following are carried out:</w:t>
      </w:r>
    </w:p>
    <w:bookmarkEnd w:id="27"/>
    <w:bookmarkStart w:name="z35" w:id="28"/>
    <w:p>
      <w:pPr>
        <w:spacing w:after="0"/>
        <w:ind w:left="0"/>
        <w:jc w:val="both"/>
      </w:pPr>
      <w:r>
        <w:rPr>
          <w:rFonts w:ascii="Times New Roman"/>
          <w:b w:val="false"/>
          <w:i w:val="false"/>
          <w:color w:val="000000"/>
          <w:sz w:val="28"/>
        </w:rPr>
        <w:t xml:space="preserve">
      ultrasound examination of blood vessels, soft tissues and joints, pelvic organs, thyroid gland; </w:t>
      </w:r>
    </w:p>
    <w:bookmarkEnd w:id="28"/>
    <w:bookmarkStart w:name="z36" w:id="29"/>
    <w:p>
      <w:pPr>
        <w:spacing w:after="0"/>
        <w:ind w:left="0"/>
        <w:jc w:val="both"/>
      </w:pPr>
      <w:r>
        <w:rPr>
          <w:rFonts w:ascii="Times New Roman"/>
          <w:b w:val="false"/>
          <w:i w:val="false"/>
          <w:color w:val="000000"/>
          <w:sz w:val="28"/>
        </w:rPr>
        <w:t>
      electroencephalography with functional tests, electroneuromyography;</w:t>
      </w:r>
    </w:p>
    <w:bookmarkEnd w:id="29"/>
    <w:bookmarkStart w:name="z37" w:id="30"/>
    <w:p>
      <w:pPr>
        <w:spacing w:after="0"/>
        <w:ind w:left="0"/>
        <w:jc w:val="both"/>
      </w:pPr>
      <w:r>
        <w:rPr>
          <w:rFonts w:ascii="Times New Roman"/>
          <w:b w:val="false"/>
          <w:i w:val="false"/>
          <w:color w:val="000000"/>
          <w:sz w:val="28"/>
        </w:rPr>
        <w:t>
      electrocardiography (hereinafter - ECG) in orthostasis, ECG with a load on a treadmill (bicycle ergometry), daily ECG monitoring (Holter monitoring), 24-hour blood pressure monitoring, a straining test in weightlifting sportsmen (Valsalva test);</w:t>
      </w:r>
    </w:p>
    <w:bookmarkEnd w:id="30"/>
    <w:bookmarkStart w:name="z38" w:id="31"/>
    <w:p>
      <w:pPr>
        <w:spacing w:after="0"/>
        <w:ind w:left="0"/>
        <w:jc w:val="both"/>
      </w:pPr>
      <w:r>
        <w:rPr>
          <w:rFonts w:ascii="Times New Roman"/>
          <w:b w:val="false"/>
          <w:i w:val="false"/>
          <w:color w:val="000000"/>
          <w:sz w:val="28"/>
        </w:rPr>
        <w:t>
      X-ray radiography;</w:t>
      </w:r>
    </w:p>
    <w:bookmarkEnd w:id="31"/>
    <w:bookmarkStart w:name="z39" w:id="32"/>
    <w:p>
      <w:pPr>
        <w:spacing w:after="0"/>
        <w:ind w:left="0"/>
        <w:jc w:val="both"/>
      </w:pPr>
      <w:r>
        <w:rPr>
          <w:rFonts w:ascii="Times New Roman"/>
          <w:b w:val="false"/>
          <w:i w:val="false"/>
          <w:color w:val="000000"/>
          <w:sz w:val="28"/>
        </w:rPr>
        <w:t>
      CT scanning;</w:t>
      </w:r>
    </w:p>
    <w:bookmarkEnd w:id="32"/>
    <w:bookmarkStart w:name="z40" w:id="33"/>
    <w:p>
      <w:pPr>
        <w:spacing w:after="0"/>
        <w:ind w:left="0"/>
        <w:jc w:val="both"/>
      </w:pPr>
      <w:r>
        <w:rPr>
          <w:rFonts w:ascii="Times New Roman"/>
          <w:b w:val="false"/>
          <w:i w:val="false"/>
          <w:color w:val="000000"/>
          <w:sz w:val="28"/>
        </w:rPr>
        <w:t>
      magnetic resonance imaging;</w:t>
      </w:r>
    </w:p>
    <w:bookmarkEnd w:id="33"/>
    <w:bookmarkStart w:name="z41" w:id="34"/>
    <w:p>
      <w:pPr>
        <w:spacing w:after="0"/>
        <w:ind w:left="0"/>
        <w:jc w:val="both"/>
      </w:pPr>
      <w:r>
        <w:rPr>
          <w:rFonts w:ascii="Times New Roman"/>
          <w:b w:val="false"/>
          <w:i w:val="false"/>
          <w:color w:val="000000"/>
          <w:sz w:val="28"/>
        </w:rPr>
        <w:t>
      additional clinical laboratory examinations.</w:t>
      </w:r>
    </w:p>
    <w:bookmarkEnd w:id="34"/>
    <w:bookmarkStart w:name="z42" w:id="35"/>
    <w:p>
      <w:pPr>
        <w:spacing w:after="0"/>
        <w:ind w:left="0"/>
        <w:jc w:val="both"/>
      </w:pPr>
      <w:r>
        <w:rPr>
          <w:rFonts w:ascii="Times New Roman"/>
          <w:b w:val="false"/>
          <w:i w:val="false"/>
          <w:color w:val="000000"/>
          <w:sz w:val="28"/>
        </w:rPr>
        <w:t>
      4) an additional examination is carried out by specialized specialists as prescribed by a sports medicine doctor (therapist, pediatrician and (or) general practitioner): cardiologist, pulmonologist, gastroenterologist, endocrinologist, dermatologist, allergist, cardiac surgeon, neurosurgeon, urologist and specialists in the field.</w:t>
      </w:r>
    </w:p>
    <w:bookmarkEnd w:id="35"/>
    <w:bookmarkStart w:name="z43" w:id="36"/>
    <w:p>
      <w:pPr>
        <w:spacing w:after="0"/>
        <w:ind w:left="0"/>
        <w:jc w:val="both"/>
      </w:pPr>
      <w:r>
        <w:rPr>
          <w:rFonts w:ascii="Times New Roman"/>
          <w:b w:val="false"/>
          <w:i w:val="false"/>
          <w:color w:val="000000"/>
          <w:sz w:val="28"/>
        </w:rPr>
        <w:t>
      6. A staged medical examination shall be carried out by a sports medicine doctor in order to determine the level of health, physical performance and fitness of sportsmen after completing a certain stage of preparation for a sports competition.</w:t>
      </w:r>
    </w:p>
    <w:bookmarkEnd w:id="36"/>
    <w:bookmarkStart w:name="z44" w:id="37"/>
    <w:p>
      <w:pPr>
        <w:spacing w:after="0"/>
        <w:ind w:left="0"/>
        <w:jc w:val="both"/>
      </w:pPr>
      <w:r>
        <w:rPr>
          <w:rFonts w:ascii="Times New Roman"/>
          <w:b w:val="false"/>
          <w:i w:val="false"/>
          <w:color w:val="000000"/>
          <w:sz w:val="28"/>
        </w:rPr>
        <w:t>
      A staged medical examination includes the following examinations:</w:t>
      </w:r>
    </w:p>
    <w:bookmarkEnd w:id="37"/>
    <w:bookmarkStart w:name="z45" w:id="38"/>
    <w:p>
      <w:pPr>
        <w:spacing w:after="0"/>
        <w:ind w:left="0"/>
        <w:jc w:val="both"/>
      </w:pPr>
      <w:r>
        <w:rPr>
          <w:rFonts w:ascii="Times New Roman"/>
          <w:b w:val="false"/>
          <w:i w:val="false"/>
          <w:color w:val="000000"/>
          <w:sz w:val="28"/>
        </w:rPr>
        <w:t>
      1) examination by a sports medicine doctor, examination of other specialized specialists according to indications;</w:t>
      </w:r>
    </w:p>
    <w:bookmarkEnd w:id="38"/>
    <w:bookmarkStart w:name="z46" w:id="39"/>
    <w:p>
      <w:pPr>
        <w:spacing w:after="0"/>
        <w:ind w:left="0"/>
        <w:jc w:val="both"/>
      </w:pPr>
      <w:r>
        <w:rPr>
          <w:rFonts w:ascii="Times New Roman"/>
          <w:b w:val="false"/>
          <w:i w:val="false"/>
          <w:color w:val="000000"/>
          <w:sz w:val="28"/>
        </w:rPr>
        <w:t>
      2) laboratory researches of biological materials;</w:t>
      </w:r>
    </w:p>
    <w:bookmarkEnd w:id="39"/>
    <w:bookmarkStart w:name="z47" w:id="40"/>
    <w:p>
      <w:pPr>
        <w:spacing w:after="0"/>
        <w:ind w:left="0"/>
        <w:jc w:val="both"/>
      </w:pPr>
      <w:r>
        <w:rPr>
          <w:rFonts w:ascii="Times New Roman"/>
          <w:b w:val="false"/>
          <w:i w:val="false"/>
          <w:color w:val="000000"/>
          <w:sz w:val="28"/>
        </w:rPr>
        <w:t>
      3) functional diagnostic and anthropometric studies:</w:t>
      </w:r>
    </w:p>
    <w:bookmarkEnd w:id="40"/>
    <w:bookmarkStart w:name="z48" w:id="41"/>
    <w:p>
      <w:pPr>
        <w:spacing w:after="0"/>
        <w:ind w:left="0"/>
        <w:jc w:val="both"/>
      </w:pPr>
      <w:r>
        <w:rPr>
          <w:rFonts w:ascii="Times New Roman"/>
          <w:b w:val="false"/>
          <w:i w:val="false"/>
          <w:color w:val="000000"/>
          <w:sz w:val="28"/>
        </w:rPr>
        <w:t>
      ECG at rest;</w:t>
      </w:r>
    </w:p>
    <w:bookmarkEnd w:id="41"/>
    <w:bookmarkStart w:name="z49" w:id="42"/>
    <w:p>
      <w:pPr>
        <w:spacing w:after="0"/>
        <w:ind w:left="0"/>
        <w:jc w:val="both"/>
      </w:pPr>
      <w:r>
        <w:rPr>
          <w:rFonts w:ascii="Times New Roman"/>
          <w:b w:val="false"/>
          <w:i w:val="false"/>
          <w:color w:val="000000"/>
          <w:sz w:val="28"/>
        </w:rPr>
        <w:t>
      testing to determine the PWC-170 submaximal power (Physical Working Capacity) or maximum</w:t>
      </w:r>
    </w:p>
    <w:bookmarkEnd w:id="42"/>
    <w:bookmarkStart w:name="z50" w:id="43"/>
    <w:p>
      <w:pPr>
        <w:spacing w:after="0"/>
        <w:ind w:left="0"/>
        <w:jc w:val="both"/>
      </w:pPr>
      <w:r>
        <w:rPr>
          <w:rFonts w:ascii="Times New Roman"/>
          <w:b w:val="false"/>
          <w:i w:val="false"/>
          <w:color w:val="000000"/>
          <w:sz w:val="28"/>
        </w:rPr>
        <w:t>
      power (until refusal to work), testing to determine the maximum alactate power (hereinafter - MAP);</w:t>
      </w:r>
    </w:p>
    <w:bookmarkEnd w:id="43"/>
    <w:bookmarkStart w:name="z51" w:id="44"/>
    <w:p>
      <w:pPr>
        <w:spacing w:after="0"/>
        <w:ind w:left="0"/>
        <w:jc w:val="both"/>
      </w:pPr>
      <w:r>
        <w:rPr>
          <w:rFonts w:ascii="Times New Roman"/>
          <w:b w:val="false"/>
          <w:i w:val="false"/>
          <w:color w:val="000000"/>
          <w:sz w:val="28"/>
        </w:rPr>
        <w:t>
      anthropometry, body composition analysis.</w:t>
      </w:r>
    </w:p>
    <w:bookmarkEnd w:id="44"/>
    <w:bookmarkStart w:name="z52" w:id="45"/>
    <w:p>
      <w:pPr>
        <w:spacing w:after="0"/>
        <w:ind w:left="0"/>
        <w:jc w:val="both"/>
      </w:pPr>
      <w:r>
        <w:rPr>
          <w:rFonts w:ascii="Times New Roman"/>
          <w:b w:val="false"/>
          <w:i w:val="false"/>
          <w:color w:val="000000"/>
          <w:sz w:val="28"/>
        </w:rPr>
        <w:t>
      7. A current medical examination and medical-pedagogical supervision shall be carried out for the purpose of operational control over the state of health and dynamics of adaptation of a sportsman’s body to training loads, individualization and increasing the efficiency of preparation process and recovery measures and include:</w:t>
      </w:r>
    </w:p>
    <w:bookmarkEnd w:id="45"/>
    <w:bookmarkStart w:name="z53" w:id="46"/>
    <w:p>
      <w:pPr>
        <w:spacing w:after="0"/>
        <w:ind w:left="0"/>
        <w:jc w:val="both"/>
      </w:pPr>
      <w:r>
        <w:rPr>
          <w:rFonts w:ascii="Times New Roman"/>
          <w:b w:val="false"/>
          <w:i w:val="false"/>
          <w:color w:val="000000"/>
          <w:sz w:val="28"/>
        </w:rPr>
        <w:t>
      1) examination of a sportsman by a sports medicine doctor, conducting functional tests to determine the general physical performance in training sessions in accordance with Appendix to these rules;</w:t>
      </w:r>
    </w:p>
    <w:bookmarkEnd w:id="46"/>
    <w:bookmarkStart w:name="z54" w:id="47"/>
    <w:p>
      <w:pPr>
        <w:spacing w:after="0"/>
        <w:ind w:left="0"/>
        <w:jc w:val="both"/>
      </w:pPr>
      <w:r>
        <w:rPr>
          <w:rFonts w:ascii="Times New Roman"/>
          <w:b w:val="false"/>
          <w:i w:val="false"/>
          <w:color w:val="000000"/>
          <w:sz w:val="28"/>
        </w:rPr>
        <w:t>
      2) functional and laboratory examinations of sportsman and examination of specialized specialists in the presence of medical indications.</w:t>
      </w:r>
    </w:p>
    <w:bookmarkEnd w:id="47"/>
    <w:bookmarkStart w:name="z55" w:id="48"/>
    <w:p>
      <w:pPr>
        <w:spacing w:after="0"/>
        <w:ind w:left="0"/>
        <w:jc w:val="both"/>
      </w:pPr>
      <w:r>
        <w:rPr>
          <w:rFonts w:ascii="Times New Roman"/>
          <w:b w:val="false"/>
          <w:i w:val="false"/>
          <w:color w:val="000000"/>
          <w:sz w:val="28"/>
        </w:rPr>
        <w:t>
      8. A comprehensive functional testing shall be carried out to assess the functional state of a sportsman during special training camps of national teams of the Republic of Kazakhstan by types of sport (national teams by types of sport).</w:t>
      </w:r>
    </w:p>
    <w:bookmarkEnd w:id="48"/>
    <w:bookmarkStart w:name="z56" w:id="49"/>
    <w:p>
      <w:pPr>
        <w:spacing w:after="0"/>
        <w:ind w:left="0"/>
        <w:jc w:val="both"/>
      </w:pPr>
      <w:r>
        <w:rPr>
          <w:rFonts w:ascii="Times New Roman"/>
          <w:b w:val="false"/>
          <w:i w:val="false"/>
          <w:color w:val="000000"/>
          <w:sz w:val="28"/>
        </w:rPr>
        <w:t>
      A comprehensive functional testing includes the following examinations:</w:t>
      </w:r>
    </w:p>
    <w:bookmarkEnd w:id="49"/>
    <w:bookmarkStart w:name="z57" w:id="50"/>
    <w:p>
      <w:pPr>
        <w:spacing w:after="0"/>
        <w:ind w:left="0"/>
        <w:jc w:val="both"/>
      </w:pPr>
      <w:r>
        <w:rPr>
          <w:rFonts w:ascii="Times New Roman"/>
          <w:b w:val="false"/>
          <w:i w:val="false"/>
          <w:color w:val="000000"/>
          <w:sz w:val="28"/>
        </w:rPr>
        <w:t>
      1) examination by a sports medicine doctor (examination by specialized specialists as prescribed by a sports medicine doctor);</w:t>
      </w:r>
    </w:p>
    <w:bookmarkEnd w:id="50"/>
    <w:bookmarkStart w:name="z58" w:id="51"/>
    <w:p>
      <w:pPr>
        <w:spacing w:after="0"/>
        <w:ind w:left="0"/>
        <w:jc w:val="both"/>
      </w:pPr>
      <w:r>
        <w:rPr>
          <w:rFonts w:ascii="Times New Roman"/>
          <w:b w:val="false"/>
          <w:i w:val="false"/>
          <w:color w:val="000000"/>
          <w:sz w:val="28"/>
        </w:rPr>
        <w:t>
      2) laboratory researches of biological material;</w:t>
      </w:r>
    </w:p>
    <w:bookmarkEnd w:id="51"/>
    <w:bookmarkStart w:name="z59" w:id="52"/>
    <w:p>
      <w:pPr>
        <w:spacing w:after="0"/>
        <w:ind w:left="0"/>
        <w:jc w:val="both"/>
      </w:pPr>
      <w:r>
        <w:rPr>
          <w:rFonts w:ascii="Times New Roman"/>
          <w:b w:val="false"/>
          <w:i w:val="false"/>
          <w:color w:val="000000"/>
          <w:sz w:val="28"/>
        </w:rPr>
        <w:t>
      3) functional diagnostic and anthropometric studies:</w:t>
      </w:r>
    </w:p>
    <w:bookmarkEnd w:id="52"/>
    <w:bookmarkStart w:name="z60" w:id="53"/>
    <w:p>
      <w:pPr>
        <w:spacing w:after="0"/>
        <w:ind w:left="0"/>
        <w:jc w:val="both"/>
      </w:pPr>
      <w:r>
        <w:rPr>
          <w:rFonts w:ascii="Times New Roman"/>
          <w:b w:val="false"/>
          <w:i w:val="false"/>
          <w:color w:val="000000"/>
          <w:sz w:val="28"/>
        </w:rPr>
        <w:t>
      anthropometry, body composition analysis;</w:t>
      </w:r>
    </w:p>
    <w:bookmarkEnd w:id="53"/>
    <w:bookmarkStart w:name="z61" w:id="54"/>
    <w:p>
      <w:pPr>
        <w:spacing w:after="0"/>
        <w:ind w:left="0"/>
        <w:jc w:val="both"/>
      </w:pPr>
      <w:r>
        <w:rPr>
          <w:rFonts w:ascii="Times New Roman"/>
          <w:b w:val="false"/>
          <w:i w:val="false"/>
          <w:color w:val="000000"/>
          <w:sz w:val="28"/>
        </w:rPr>
        <w:t>
      plantoscopy;</w:t>
      </w:r>
    </w:p>
    <w:bookmarkEnd w:id="54"/>
    <w:bookmarkStart w:name="z62" w:id="55"/>
    <w:p>
      <w:pPr>
        <w:spacing w:after="0"/>
        <w:ind w:left="0"/>
        <w:jc w:val="both"/>
      </w:pPr>
      <w:r>
        <w:rPr>
          <w:rFonts w:ascii="Times New Roman"/>
          <w:b w:val="false"/>
          <w:i w:val="false"/>
          <w:color w:val="000000"/>
          <w:sz w:val="28"/>
        </w:rPr>
        <w:t>
      spirography;</w:t>
      </w:r>
    </w:p>
    <w:bookmarkEnd w:id="55"/>
    <w:bookmarkStart w:name="z63" w:id="56"/>
    <w:p>
      <w:pPr>
        <w:spacing w:after="0"/>
        <w:ind w:left="0"/>
        <w:jc w:val="both"/>
      </w:pPr>
      <w:r>
        <w:rPr>
          <w:rFonts w:ascii="Times New Roman"/>
          <w:b w:val="false"/>
          <w:i w:val="false"/>
          <w:color w:val="000000"/>
          <w:sz w:val="28"/>
        </w:rPr>
        <w:t>
      multivariate analysis of the spine;</w:t>
      </w:r>
    </w:p>
    <w:bookmarkEnd w:id="56"/>
    <w:bookmarkStart w:name="z64" w:id="57"/>
    <w:p>
      <w:pPr>
        <w:spacing w:after="0"/>
        <w:ind w:left="0"/>
        <w:jc w:val="both"/>
      </w:pPr>
      <w:r>
        <w:rPr>
          <w:rFonts w:ascii="Times New Roman"/>
          <w:b w:val="false"/>
          <w:i w:val="false"/>
          <w:color w:val="000000"/>
          <w:sz w:val="28"/>
        </w:rPr>
        <w:t>
      ECG;</w:t>
      </w:r>
    </w:p>
    <w:bookmarkEnd w:id="57"/>
    <w:bookmarkStart w:name="z65" w:id="58"/>
    <w:p>
      <w:pPr>
        <w:spacing w:after="0"/>
        <w:ind w:left="0"/>
        <w:jc w:val="both"/>
      </w:pPr>
      <w:r>
        <w:rPr>
          <w:rFonts w:ascii="Times New Roman"/>
          <w:b w:val="false"/>
          <w:i w:val="false"/>
          <w:color w:val="000000"/>
          <w:sz w:val="28"/>
        </w:rPr>
        <w:t>
      echocardiography;</w:t>
      </w:r>
    </w:p>
    <w:bookmarkEnd w:id="58"/>
    <w:bookmarkStart w:name="z66" w:id="59"/>
    <w:p>
      <w:pPr>
        <w:spacing w:after="0"/>
        <w:ind w:left="0"/>
        <w:jc w:val="both"/>
      </w:pPr>
      <w:r>
        <w:rPr>
          <w:rFonts w:ascii="Times New Roman"/>
          <w:b w:val="false"/>
          <w:i w:val="false"/>
          <w:color w:val="000000"/>
          <w:sz w:val="28"/>
        </w:rPr>
        <w:t>
      stress cardiac testing;</w:t>
      </w:r>
    </w:p>
    <w:bookmarkEnd w:id="59"/>
    <w:bookmarkStart w:name="z67" w:id="60"/>
    <w:p>
      <w:pPr>
        <w:spacing w:after="0"/>
        <w:ind w:left="0"/>
        <w:jc w:val="both"/>
      </w:pPr>
      <w:r>
        <w:rPr>
          <w:rFonts w:ascii="Times New Roman"/>
          <w:b w:val="false"/>
          <w:i w:val="false"/>
          <w:color w:val="000000"/>
          <w:sz w:val="28"/>
        </w:rPr>
        <w:t>
      magnetic resonance imaging of the joints;</w:t>
      </w:r>
    </w:p>
    <w:bookmarkEnd w:id="60"/>
    <w:bookmarkStart w:name="z68" w:id="61"/>
    <w:p>
      <w:pPr>
        <w:spacing w:after="0"/>
        <w:ind w:left="0"/>
        <w:jc w:val="both"/>
      </w:pPr>
      <w:r>
        <w:rPr>
          <w:rFonts w:ascii="Times New Roman"/>
          <w:b w:val="false"/>
          <w:i w:val="false"/>
          <w:color w:val="000000"/>
          <w:sz w:val="28"/>
        </w:rPr>
        <w:t>
      assessment of special endurance with gas analysis and lactate determination;</w:t>
      </w:r>
    </w:p>
    <w:bookmarkEnd w:id="61"/>
    <w:bookmarkStart w:name="z69" w:id="62"/>
    <w:p>
      <w:pPr>
        <w:spacing w:after="0"/>
        <w:ind w:left="0"/>
        <w:jc w:val="both"/>
      </w:pPr>
      <w:r>
        <w:rPr>
          <w:rFonts w:ascii="Times New Roman"/>
          <w:b w:val="false"/>
          <w:i w:val="false"/>
          <w:color w:val="000000"/>
          <w:sz w:val="28"/>
        </w:rPr>
        <w:t>
      assessment of speed and power indicators.</w:t>
      </w:r>
    </w:p>
    <w:bookmarkEnd w:id="62"/>
    <w:bookmarkStart w:name="z70" w:id="63"/>
    <w:p>
      <w:pPr>
        <w:spacing w:after="0"/>
        <w:ind w:left="0"/>
        <w:jc w:val="both"/>
      </w:pPr>
      <w:r>
        <w:rPr>
          <w:rFonts w:ascii="Times New Roman"/>
          <w:b w:val="false"/>
          <w:i w:val="false"/>
          <w:color w:val="000000"/>
          <w:sz w:val="28"/>
        </w:rPr>
        <w:t>
      Examinations for complex functional testing of a sportsman shall be prescribed by a sports medicine doctor in agreement with the head coach of the national team of the Republic of Kazakhstan for type of sport (national team for type of sport) in accordance with the type of sport, cyclicity of training camps and competitions, as well as taking into account individual characteristics of each sportsman.</w:t>
      </w:r>
    </w:p>
    <w:bookmarkEnd w:id="63"/>
    <w:bookmarkStart w:name="z71" w:id="64"/>
    <w:p>
      <w:pPr>
        <w:spacing w:after="0"/>
        <w:ind w:left="0"/>
        <w:jc w:val="both"/>
      </w:pPr>
      <w:r>
        <w:rPr>
          <w:rFonts w:ascii="Times New Roman"/>
          <w:b w:val="false"/>
          <w:i w:val="false"/>
          <w:color w:val="000000"/>
          <w:sz w:val="28"/>
        </w:rPr>
        <w:t>
      9. A pre-competition examination of sportsmen shall be carried out by a sports medicine doctor in order to determine the true changes in the health and functional fitness of sportsmen in the process of extreme activity, the possibility of admission to participation in competitions, prescription of a system of means for recovery and increase in efficiency.</w:t>
      </w:r>
    </w:p>
    <w:bookmarkEnd w:id="64"/>
    <w:bookmarkStart w:name="z72" w:id="65"/>
    <w:p>
      <w:pPr>
        <w:spacing w:after="0"/>
        <w:ind w:left="0"/>
        <w:jc w:val="left"/>
      </w:pPr>
      <w:r>
        <w:rPr>
          <w:rFonts w:ascii="Times New Roman"/>
          <w:b/>
          <w:i w:val="false"/>
          <w:color w:val="000000"/>
        </w:rPr>
        <w:t xml:space="preserve"> Chapter 3. The procedure for conducting medical examination of sportsmen</w:t>
      </w:r>
    </w:p>
    <w:bookmarkEnd w:id="65"/>
    <w:bookmarkStart w:name="z73" w:id="66"/>
    <w:p>
      <w:pPr>
        <w:spacing w:after="0"/>
        <w:ind w:left="0"/>
        <w:jc w:val="both"/>
      </w:pPr>
      <w:r>
        <w:rPr>
          <w:rFonts w:ascii="Times New Roman"/>
          <w:b w:val="false"/>
          <w:i w:val="false"/>
          <w:color w:val="000000"/>
          <w:sz w:val="28"/>
        </w:rPr>
        <w:t>
      10. An in-depth medical examination of sportsmen shall be carried out twice a year at the beginning of preparatory period and before sports competitions.</w:t>
      </w:r>
    </w:p>
    <w:bookmarkEnd w:id="66"/>
    <w:bookmarkStart w:name="z74" w:id="67"/>
    <w:p>
      <w:pPr>
        <w:spacing w:after="0"/>
        <w:ind w:left="0"/>
        <w:jc w:val="both"/>
      </w:pPr>
      <w:r>
        <w:rPr>
          <w:rFonts w:ascii="Times New Roman"/>
          <w:b w:val="false"/>
          <w:i w:val="false"/>
          <w:color w:val="000000"/>
          <w:sz w:val="28"/>
        </w:rPr>
        <w:t>
      11. A staged medical examination of sportsmen shall be carried out depending on the number of stages of preparation during the annual cycle.</w:t>
      </w:r>
    </w:p>
    <w:bookmarkEnd w:id="67"/>
    <w:bookmarkStart w:name="z75" w:id="68"/>
    <w:p>
      <w:pPr>
        <w:spacing w:after="0"/>
        <w:ind w:left="0"/>
        <w:jc w:val="both"/>
      </w:pPr>
      <w:r>
        <w:rPr>
          <w:rFonts w:ascii="Times New Roman"/>
          <w:b w:val="false"/>
          <w:i w:val="false"/>
          <w:color w:val="000000"/>
          <w:sz w:val="28"/>
        </w:rPr>
        <w:t>
      12. A current medical examination of sportsmen and medical-pedagogical supervision shall be carried out throughout the entire calendar year.</w:t>
      </w:r>
    </w:p>
    <w:bookmarkEnd w:id="68"/>
    <w:bookmarkStart w:name="z76" w:id="69"/>
    <w:p>
      <w:pPr>
        <w:spacing w:after="0"/>
        <w:ind w:left="0"/>
        <w:jc w:val="both"/>
      </w:pPr>
      <w:r>
        <w:rPr>
          <w:rFonts w:ascii="Times New Roman"/>
          <w:b w:val="false"/>
          <w:i w:val="false"/>
          <w:color w:val="000000"/>
          <w:sz w:val="28"/>
        </w:rPr>
        <w:t>
      13. A comprehensive functional testing of sportsmen shall be carried out at least twice a year during special training camps of national teams of the Republic of Kazakhstan by types of sport (national teams by types of sport) in preparation for international and republican sports competitions.</w:t>
      </w:r>
    </w:p>
    <w:bookmarkEnd w:id="69"/>
    <w:bookmarkStart w:name="z77" w:id="70"/>
    <w:p>
      <w:pPr>
        <w:spacing w:after="0"/>
        <w:ind w:left="0"/>
        <w:jc w:val="both"/>
      </w:pPr>
      <w:r>
        <w:rPr>
          <w:rFonts w:ascii="Times New Roman"/>
          <w:b w:val="false"/>
          <w:i w:val="false"/>
          <w:color w:val="000000"/>
          <w:sz w:val="28"/>
        </w:rPr>
        <w:t>
      14. A pre-competition examination of sportsmen shall be carried out before each sports competition.</w:t>
      </w:r>
    </w:p>
    <w:bookmarkEnd w:id="70"/>
    <w:bookmarkStart w:name="z78" w:id="71"/>
    <w:p>
      <w:pPr>
        <w:spacing w:after="0"/>
        <w:ind w:left="0"/>
        <w:jc w:val="both"/>
      </w:pPr>
      <w:r>
        <w:rPr>
          <w:rFonts w:ascii="Times New Roman"/>
          <w:b w:val="false"/>
          <w:i w:val="false"/>
          <w:color w:val="000000"/>
          <w:sz w:val="28"/>
        </w:rPr>
        <w:t>
      15. Based on the results of an in-depth medical examination of sportsmen in order to obtain admission to the training process and to participate in sports competitions, a sports medicine doctor shall draw up a conclusion (in any form), which includes:</w:t>
      </w:r>
    </w:p>
    <w:bookmarkEnd w:id="71"/>
    <w:bookmarkStart w:name="z79" w:id="72"/>
    <w:p>
      <w:pPr>
        <w:spacing w:after="0"/>
        <w:ind w:left="0"/>
        <w:jc w:val="both"/>
      </w:pPr>
      <w:r>
        <w:rPr>
          <w:rFonts w:ascii="Times New Roman"/>
          <w:b w:val="false"/>
          <w:i w:val="false"/>
          <w:color w:val="000000"/>
          <w:sz w:val="28"/>
        </w:rPr>
        <w:t>
      1) assessment of health state and determination of belonging to a functional group:</w:t>
      </w:r>
    </w:p>
    <w:bookmarkEnd w:id="72"/>
    <w:bookmarkStart w:name="z80" w:id="73"/>
    <w:p>
      <w:pPr>
        <w:spacing w:after="0"/>
        <w:ind w:left="0"/>
        <w:jc w:val="both"/>
      </w:pPr>
      <w:r>
        <w:rPr>
          <w:rFonts w:ascii="Times New Roman"/>
          <w:b w:val="false"/>
          <w:i w:val="false"/>
          <w:color w:val="000000"/>
          <w:sz w:val="28"/>
        </w:rPr>
        <w:t>
      healthy, sports activities are possible without restrictions;</w:t>
      </w:r>
    </w:p>
    <w:bookmarkEnd w:id="73"/>
    <w:bookmarkStart w:name="z81" w:id="74"/>
    <w:p>
      <w:pPr>
        <w:spacing w:after="0"/>
        <w:ind w:left="0"/>
        <w:jc w:val="both"/>
      </w:pPr>
      <w:r>
        <w:rPr>
          <w:rFonts w:ascii="Times New Roman"/>
          <w:b w:val="false"/>
          <w:i w:val="false"/>
          <w:color w:val="000000"/>
          <w:sz w:val="28"/>
        </w:rPr>
        <w:t>
      practically healthy with an indication of the diagnosis that does not restrict physical activity during sports activities;</w:t>
      </w:r>
    </w:p>
    <w:bookmarkEnd w:id="74"/>
    <w:bookmarkStart w:name="z82" w:id="75"/>
    <w:p>
      <w:pPr>
        <w:spacing w:after="0"/>
        <w:ind w:left="0"/>
        <w:jc w:val="both"/>
      </w:pPr>
      <w:r>
        <w:rPr>
          <w:rFonts w:ascii="Times New Roman"/>
          <w:b w:val="false"/>
          <w:i w:val="false"/>
          <w:color w:val="000000"/>
          <w:sz w:val="28"/>
        </w:rPr>
        <w:t>
      indication of the diagnosis requiring treatment, suspension from sports for the duration of rehabilitation;</w:t>
      </w:r>
    </w:p>
    <w:bookmarkEnd w:id="75"/>
    <w:bookmarkStart w:name="z83" w:id="76"/>
    <w:p>
      <w:pPr>
        <w:spacing w:after="0"/>
        <w:ind w:left="0"/>
        <w:jc w:val="both"/>
      </w:pPr>
      <w:r>
        <w:rPr>
          <w:rFonts w:ascii="Times New Roman"/>
          <w:b w:val="false"/>
          <w:i w:val="false"/>
          <w:color w:val="000000"/>
          <w:sz w:val="28"/>
        </w:rPr>
        <w:t>
      indication of the diagnosis that restricts physical activity during sports activities and requires constant suspension from doing sports;</w:t>
      </w:r>
    </w:p>
    <w:bookmarkEnd w:id="76"/>
    <w:bookmarkStart w:name="z84" w:id="77"/>
    <w:p>
      <w:pPr>
        <w:spacing w:after="0"/>
        <w:ind w:left="0"/>
        <w:jc w:val="both"/>
      </w:pPr>
      <w:r>
        <w:rPr>
          <w:rFonts w:ascii="Times New Roman"/>
          <w:b w:val="false"/>
          <w:i w:val="false"/>
          <w:color w:val="000000"/>
          <w:sz w:val="28"/>
        </w:rPr>
        <w:t>
      2) assessment of physical development (according to anthropometric data and the method of indices);</w:t>
      </w:r>
    </w:p>
    <w:bookmarkEnd w:id="77"/>
    <w:bookmarkStart w:name="z85" w:id="78"/>
    <w:p>
      <w:pPr>
        <w:spacing w:after="0"/>
        <w:ind w:left="0"/>
        <w:jc w:val="both"/>
      </w:pPr>
      <w:r>
        <w:rPr>
          <w:rFonts w:ascii="Times New Roman"/>
          <w:b w:val="false"/>
          <w:i w:val="false"/>
          <w:color w:val="000000"/>
          <w:sz w:val="28"/>
        </w:rPr>
        <w:t>
      3) assessment of adaptive capabilities and functional state (physical performance, functional reserve of the heart, type of vegetative support, orthostatic stability, speed of sensorimotor reaction).</w:t>
      </w:r>
    </w:p>
    <w:bookmarkEnd w:id="78"/>
    <w:bookmarkStart w:name="z86" w:id="79"/>
    <w:p>
      <w:pPr>
        <w:spacing w:after="0"/>
        <w:ind w:left="0"/>
        <w:jc w:val="both"/>
      </w:pPr>
      <w:r>
        <w:rPr>
          <w:rFonts w:ascii="Times New Roman"/>
          <w:b w:val="false"/>
          <w:i w:val="false"/>
          <w:color w:val="000000"/>
          <w:sz w:val="28"/>
        </w:rPr>
        <w:t>
      16. Based on the results of in-depth, staged, current, complex-functional testing and pre-competition medical examinations of sportsmen, form No. 052/y "Medical card of an outpatient patient" (sportsman) shall be filled out, approved by the order of the acting Minister of Healthcare of the Republic of Kazakhstan dated October 30, 2020 No. KR HM-175/2020 "On Approval of Forms of Accounting Documents in the Field of Healthcare" registered in the Register of state registration of regulatory legal acts under No. 21579 (hereinafter - Order No. KR HM-175/2020).</w:t>
      </w:r>
    </w:p>
    <w:bookmarkEnd w:id="79"/>
    <w:bookmarkStart w:name="z87" w:id="80"/>
    <w:p>
      <w:pPr>
        <w:spacing w:after="0"/>
        <w:ind w:left="0"/>
        <w:jc w:val="both"/>
      </w:pPr>
      <w:r>
        <w:rPr>
          <w:rFonts w:ascii="Times New Roman"/>
          <w:b w:val="false"/>
          <w:i w:val="false"/>
          <w:color w:val="000000"/>
          <w:sz w:val="28"/>
        </w:rPr>
        <w:t>
      17. Based on the results of an in-depth medical examination for participation in sports events, a certificate shall be issued in the form No. 027/y, approved by the order No. KR HM-175/2020.</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rules for</w:t>
            </w:r>
            <w:r>
              <w:br/>
            </w:r>
            <w:r>
              <w:rPr>
                <w:rFonts w:ascii="Times New Roman"/>
                <w:b w:val="false"/>
                <w:i w:val="false"/>
                <w:color w:val="000000"/>
                <w:sz w:val="20"/>
              </w:rPr>
              <w:t xml:space="preserve"> medical examination of </w:t>
            </w:r>
            <w:r>
              <w:br/>
            </w:r>
            <w:r>
              <w:rPr>
                <w:rFonts w:ascii="Times New Roman"/>
                <w:b w:val="false"/>
                <w:i w:val="false"/>
                <w:color w:val="000000"/>
                <w:sz w:val="20"/>
              </w:rPr>
              <w:t xml:space="preserve">sportsmen for participation </w:t>
            </w:r>
            <w:r>
              <w:br/>
            </w:r>
            <w:r>
              <w:rPr>
                <w:rFonts w:ascii="Times New Roman"/>
                <w:b w:val="false"/>
                <w:i w:val="false"/>
                <w:color w:val="000000"/>
                <w:sz w:val="20"/>
              </w:rPr>
              <w:t>in sports competitions</w:t>
            </w:r>
          </w:p>
        </w:tc>
      </w:tr>
    </w:tbl>
    <w:bookmarkStart w:name="z89" w:id="81"/>
    <w:p>
      <w:pPr>
        <w:spacing w:after="0"/>
        <w:ind w:left="0"/>
        <w:jc w:val="left"/>
      </w:pPr>
      <w:r>
        <w:rPr>
          <w:rFonts w:ascii="Times New Roman"/>
          <w:b/>
          <w:i w:val="false"/>
          <w:color w:val="000000"/>
        </w:rPr>
        <w:t xml:space="preserve"> Program of in-depth medical examination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244"/>
        <w:gridCol w:w="1234"/>
        <w:gridCol w:w="3096"/>
        <w:gridCol w:w="541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of sportsmen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conduct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specialists</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Clinical-laboratory and functional-diagnostic methods of examination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Sportsmen involved in the stage of sports and fitness training</w:t>
            </w:r>
            <w:r>
              <w:br/>
            </w:r>
            <w:r>
              <w:rPr>
                <w:rFonts w:ascii="Times New Roman"/>
                <w:b w:val="false"/>
                <w:i w:val="false"/>
                <w:color w:val="000000"/>
                <w:sz w:val="20"/>
              </w:rPr>
              <w:t>
 </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once a year</w:t>
            </w:r>
            <w:r>
              <w:br/>
            </w:r>
            <w:r>
              <w:rPr>
                <w:rFonts w:ascii="Times New Roman"/>
                <w:b w:val="false"/>
                <w:i w:val="false"/>
                <w:color w:val="000000"/>
                <w:sz w:val="20"/>
              </w:rPr>
              <w:t>
 </w:t>
            </w:r>
          </w:p>
          <w:bookmarkEnd w:id="83"/>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Pediatrician or therapist (by age),</w:t>
            </w:r>
            <w:r>
              <w:br/>
            </w:r>
            <w:r>
              <w:rPr>
                <w:rFonts w:ascii="Times New Roman"/>
                <w:b w:val="false"/>
                <w:i w:val="false"/>
                <w:color w:val="000000"/>
                <w:sz w:val="20"/>
              </w:rPr>
              <w:t>
</w:t>
            </w:r>
            <w:r>
              <w:rPr>
                <w:rFonts w:ascii="Times New Roman"/>
                <w:b w:val="false"/>
                <w:i w:val="false"/>
                <w:color w:val="000000"/>
                <w:sz w:val="20"/>
              </w:rPr>
              <w:t>general practitioner,</w:t>
            </w:r>
            <w:r>
              <w:br/>
            </w:r>
            <w:r>
              <w:rPr>
                <w:rFonts w:ascii="Times New Roman"/>
                <w:b w:val="false"/>
                <w:i w:val="false"/>
                <w:color w:val="000000"/>
                <w:sz w:val="20"/>
              </w:rPr>
              <w:t>
</w:t>
            </w:r>
            <w:r>
              <w:rPr>
                <w:rFonts w:ascii="Times New Roman"/>
                <w:b w:val="false"/>
                <w:i w:val="false"/>
                <w:color w:val="000000"/>
                <w:sz w:val="20"/>
              </w:rPr>
              <w:t>orthopedic traumatologist,</w:t>
            </w:r>
            <w:r>
              <w:br/>
            </w:r>
            <w:r>
              <w:rPr>
                <w:rFonts w:ascii="Times New Roman"/>
                <w:b w:val="false"/>
                <w:i w:val="false"/>
                <w:color w:val="000000"/>
                <w:sz w:val="20"/>
              </w:rPr>
              <w:t>
</w:t>
            </w:r>
            <w:r>
              <w:rPr>
                <w:rFonts w:ascii="Times New Roman"/>
                <w:b w:val="false"/>
                <w:i w:val="false"/>
                <w:color w:val="000000"/>
                <w:sz w:val="20"/>
              </w:rPr>
              <w:t>surgeon, otorhinolaryngologist,</w:t>
            </w:r>
            <w:r>
              <w:br/>
            </w:r>
            <w:r>
              <w:rPr>
                <w:rFonts w:ascii="Times New Roman"/>
                <w:b w:val="false"/>
                <w:i w:val="false"/>
                <w:color w:val="000000"/>
                <w:sz w:val="20"/>
              </w:rPr>
              <w:t>
</w:t>
            </w:r>
            <w:r>
              <w:rPr>
                <w:rFonts w:ascii="Times New Roman"/>
                <w:b w:val="false"/>
                <w:i w:val="false"/>
                <w:color w:val="000000"/>
                <w:sz w:val="20"/>
              </w:rPr>
              <w:t>dentist,</w:t>
            </w:r>
            <w:r>
              <w:br/>
            </w:r>
            <w:r>
              <w:rPr>
                <w:rFonts w:ascii="Times New Roman"/>
                <w:b w:val="false"/>
                <w:i w:val="false"/>
                <w:color w:val="000000"/>
                <w:sz w:val="20"/>
              </w:rPr>
              <w:t>
</w:t>
            </w:r>
            <w:r>
              <w:rPr>
                <w:rFonts w:ascii="Times New Roman"/>
                <w:b w:val="false"/>
                <w:i w:val="false"/>
                <w:color w:val="000000"/>
                <w:sz w:val="20"/>
              </w:rPr>
              <w:t>ophthalmologist, neurologist,</w:t>
            </w:r>
            <w:r>
              <w:br/>
            </w:r>
            <w:r>
              <w:rPr>
                <w:rFonts w:ascii="Times New Roman"/>
                <w:b w:val="false"/>
                <w:i w:val="false"/>
                <w:color w:val="000000"/>
                <w:sz w:val="20"/>
              </w:rPr>
              <w:t>
</w:t>
            </w:r>
            <w:r>
              <w:rPr>
                <w:rFonts w:ascii="Times New Roman"/>
                <w:b w:val="false"/>
                <w:i w:val="false"/>
                <w:color w:val="000000"/>
                <w:sz w:val="20"/>
              </w:rPr>
              <w:t>cardiologist,</w:t>
            </w:r>
            <w:r>
              <w:br/>
            </w:r>
            <w:r>
              <w:rPr>
                <w:rFonts w:ascii="Times New Roman"/>
                <w:b w:val="false"/>
                <w:i w:val="false"/>
                <w:color w:val="000000"/>
                <w:sz w:val="20"/>
              </w:rPr>
              <w:t>
</w:t>
            </w:r>
            <w:r>
              <w:rPr>
                <w:rFonts w:ascii="Times New Roman"/>
                <w:b w:val="false"/>
                <w:i w:val="false"/>
                <w:color w:val="000000"/>
                <w:sz w:val="20"/>
              </w:rPr>
              <w:t>physical therapy doctor,</w:t>
            </w:r>
            <w:r>
              <w:br/>
            </w:r>
            <w:r>
              <w:rPr>
                <w:rFonts w:ascii="Times New Roman"/>
                <w:b w:val="false"/>
                <w:i w:val="false"/>
                <w:color w:val="000000"/>
                <w:sz w:val="20"/>
              </w:rPr>
              <w:t>
sports medicine doctor</w:t>
            </w:r>
          </w:p>
          <w:bookmarkEnd w:id="84"/>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Clinical blood test (hereinafter - CBC),</w:t>
            </w:r>
            <w:r>
              <w:br/>
            </w:r>
            <w:r>
              <w:rPr>
                <w:rFonts w:ascii="Times New Roman"/>
                <w:b w:val="false"/>
                <w:i w:val="false"/>
                <w:color w:val="000000"/>
                <w:sz w:val="20"/>
              </w:rPr>
              <w:t>
</w:t>
            </w:r>
            <w:r>
              <w:rPr>
                <w:rFonts w:ascii="Times New Roman"/>
                <w:b w:val="false"/>
                <w:i w:val="false"/>
                <w:color w:val="000000"/>
                <w:sz w:val="20"/>
              </w:rPr>
              <w:t>clinical urine analysis (hereinafter - CUA),</w:t>
            </w:r>
            <w:r>
              <w:br/>
            </w:r>
            <w:r>
              <w:rPr>
                <w:rFonts w:ascii="Times New Roman"/>
                <w:b w:val="false"/>
                <w:i w:val="false"/>
                <w:color w:val="000000"/>
                <w:sz w:val="20"/>
              </w:rPr>
              <w:t>
</w:t>
            </w:r>
            <w:r>
              <w:rPr>
                <w:rFonts w:ascii="Times New Roman"/>
                <w:b w:val="false"/>
                <w:i w:val="false"/>
                <w:color w:val="000000"/>
                <w:sz w:val="20"/>
              </w:rPr>
              <w:t>anthropometry</w:t>
            </w:r>
            <w:r>
              <w:br/>
            </w:r>
            <w:r>
              <w:rPr>
                <w:rFonts w:ascii="Times New Roman"/>
                <w:b w:val="false"/>
                <w:i w:val="false"/>
                <w:color w:val="000000"/>
                <w:sz w:val="20"/>
              </w:rPr>
              <w:t>
</w:t>
            </w:r>
            <w:r>
              <w:rPr>
                <w:rFonts w:ascii="Times New Roman"/>
                <w:b w:val="false"/>
                <w:i w:val="false"/>
                <w:color w:val="000000"/>
                <w:sz w:val="20"/>
              </w:rPr>
              <w:t>electrocardiography (hereinafter - ECG),</w:t>
            </w:r>
            <w:r>
              <w:br/>
            </w:r>
            <w:r>
              <w:rPr>
                <w:rFonts w:ascii="Times New Roman"/>
                <w:b w:val="false"/>
                <w:i w:val="false"/>
                <w:color w:val="000000"/>
                <w:sz w:val="20"/>
              </w:rPr>
              <w:t>
echocardiographic examination (hereinafter- ECHOCG)</w:t>
            </w:r>
          </w:p>
          <w:bookmarkEnd w:id="85"/>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Sportsmen involved in the initial training stage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six months</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Pediatrician or therapist (by age),</w:t>
            </w:r>
            <w:r>
              <w:br/>
            </w:r>
            <w:r>
              <w:rPr>
                <w:rFonts w:ascii="Times New Roman"/>
                <w:b w:val="false"/>
                <w:i w:val="false"/>
                <w:color w:val="000000"/>
                <w:sz w:val="20"/>
              </w:rPr>
              <w:t>
</w:t>
            </w:r>
            <w:r>
              <w:rPr>
                <w:rFonts w:ascii="Times New Roman"/>
                <w:b w:val="false"/>
                <w:i w:val="false"/>
                <w:color w:val="000000"/>
                <w:sz w:val="20"/>
              </w:rPr>
              <w:t>general practitioner,</w:t>
            </w:r>
            <w:r>
              <w:br/>
            </w:r>
            <w:r>
              <w:rPr>
                <w:rFonts w:ascii="Times New Roman"/>
                <w:b w:val="false"/>
                <w:i w:val="false"/>
                <w:color w:val="000000"/>
                <w:sz w:val="20"/>
              </w:rPr>
              <w:t>
</w:t>
            </w:r>
            <w:r>
              <w:rPr>
                <w:rFonts w:ascii="Times New Roman"/>
                <w:b w:val="false"/>
                <w:i w:val="false"/>
                <w:color w:val="000000"/>
                <w:sz w:val="20"/>
              </w:rPr>
              <w:t>orthopedic traumatologist,</w:t>
            </w:r>
            <w:r>
              <w:br/>
            </w:r>
            <w:r>
              <w:rPr>
                <w:rFonts w:ascii="Times New Roman"/>
                <w:b w:val="false"/>
                <w:i w:val="false"/>
                <w:color w:val="000000"/>
                <w:sz w:val="20"/>
              </w:rPr>
              <w:t>
</w:t>
            </w:r>
            <w:r>
              <w:rPr>
                <w:rFonts w:ascii="Times New Roman"/>
                <w:b w:val="false"/>
                <w:i w:val="false"/>
                <w:color w:val="000000"/>
                <w:sz w:val="20"/>
              </w:rPr>
              <w:t>surgeon, otorhinolaryngologist,</w:t>
            </w:r>
            <w:r>
              <w:br/>
            </w:r>
            <w:r>
              <w:rPr>
                <w:rFonts w:ascii="Times New Roman"/>
                <w:b w:val="false"/>
                <w:i w:val="false"/>
                <w:color w:val="000000"/>
                <w:sz w:val="20"/>
              </w:rPr>
              <w:t>
</w:t>
            </w:r>
            <w:r>
              <w:rPr>
                <w:rFonts w:ascii="Times New Roman"/>
                <w:b w:val="false"/>
                <w:i w:val="false"/>
                <w:color w:val="000000"/>
                <w:sz w:val="20"/>
              </w:rPr>
              <w:t>dentist,</w:t>
            </w:r>
            <w:r>
              <w:br/>
            </w:r>
            <w:r>
              <w:rPr>
                <w:rFonts w:ascii="Times New Roman"/>
                <w:b w:val="false"/>
                <w:i w:val="false"/>
                <w:color w:val="000000"/>
                <w:sz w:val="20"/>
              </w:rPr>
              <w:t>
</w:t>
            </w:r>
            <w:r>
              <w:rPr>
                <w:rFonts w:ascii="Times New Roman"/>
                <w:b w:val="false"/>
                <w:i w:val="false"/>
                <w:color w:val="000000"/>
                <w:sz w:val="20"/>
              </w:rPr>
              <w:t>ophthalmologist, neurologist,</w:t>
            </w:r>
            <w:r>
              <w:br/>
            </w:r>
            <w:r>
              <w:rPr>
                <w:rFonts w:ascii="Times New Roman"/>
                <w:b w:val="false"/>
                <w:i w:val="false"/>
                <w:color w:val="000000"/>
                <w:sz w:val="20"/>
              </w:rPr>
              <w:t>
</w:t>
            </w:r>
            <w:r>
              <w:rPr>
                <w:rFonts w:ascii="Times New Roman"/>
                <w:b w:val="false"/>
                <w:i w:val="false"/>
                <w:color w:val="000000"/>
                <w:sz w:val="20"/>
              </w:rPr>
              <w:t>cardiologist,</w:t>
            </w:r>
            <w:r>
              <w:br/>
            </w:r>
            <w:r>
              <w:rPr>
                <w:rFonts w:ascii="Times New Roman"/>
                <w:b w:val="false"/>
                <w:i w:val="false"/>
                <w:color w:val="000000"/>
                <w:sz w:val="20"/>
              </w:rPr>
              <w:t>
</w:t>
            </w:r>
            <w:r>
              <w:rPr>
                <w:rFonts w:ascii="Times New Roman"/>
                <w:b w:val="false"/>
                <w:i w:val="false"/>
                <w:color w:val="000000"/>
                <w:sz w:val="20"/>
              </w:rPr>
              <w:t>physical therapy doctor,</w:t>
            </w:r>
            <w:r>
              <w:br/>
            </w:r>
            <w:r>
              <w:rPr>
                <w:rFonts w:ascii="Times New Roman"/>
                <w:b w:val="false"/>
                <w:i w:val="false"/>
                <w:color w:val="000000"/>
                <w:sz w:val="20"/>
              </w:rPr>
              <w:t>
sports medicine doctor</w:t>
            </w:r>
          </w:p>
          <w:bookmarkEnd w:id="86"/>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CBC,</w:t>
            </w:r>
            <w:r>
              <w:br/>
            </w:r>
            <w:r>
              <w:rPr>
                <w:rFonts w:ascii="Times New Roman"/>
                <w:b w:val="false"/>
                <w:i w:val="false"/>
                <w:color w:val="000000"/>
                <w:sz w:val="20"/>
              </w:rPr>
              <w:t>
</w:t>
            </w:r>
            <w:r>
              <w:rPr>
                <w:rFonts w:ascii="Times New Roman"/>
                <w:b w:val="false"/>
                <w:i w:val="false"/>
                <w:color w:val="000000"/>
                <w:sz w:val="20"/>
              </w:rPr>
              <w:t>CUA,</w:t>
            </w:r>
            <w:r>
              <w:br/>
            </w:r>
            <w:r>
              <w:rPr>
                <w:rFonts w:ascii="Times New Roman"/>
                <w:b w:val="false"/>
                <w:i w:val="false"/>
                <w:color w:val="000000"/>
                <w:sz w:val="20"/>
              </w:rPr>
              <w:t>
</w:t>
            </w:r>
            <w:r>
              <w:rPr>
                <w:rFonts w:ascii="Times New Roman"/>
                <w:b w:val="false"/>
                <w:i w:val="false"/>
                <w:color w:val="000000"/>
                <w:sz w:val="20"/>
              </w:rPr>
              <w:t>anthropometry,</w:t>
            </w:r>
            <w:r>
              <w:br/>
            </w:r>
            <w:r>
              <w:rPr>
                <w:rFonts w:ascii="Times New Roman"/>
                <w:b w:val="false"/>
                <w:i w:val="false"/>
                <w:color w:val="000000"/>
                <w:sz w:val="20"/>
              </w:rPr>
              <w:t>
</w:t>
            </w:r>
            <w:r>
              <w:rPr>
                <w:rFonts w:ascii="Times New Roman"/>
                <w:b w:val="false"/>
                <w:i w:val="false"/>
                <w:color w:val="000000"/>
                <w:sz w:val="20"/>
              </w:rPr>
              <w:t>ECG,</w:t>
            </w:r>
            <w:r>
              <w:br/>
            </w:r>
            <w:r>
              <w:rPr>
                <w:rFonts w:ascii="Times New Roman"/>
                <w:b w:val="false"/>
                <w:i w:val="false"/>
                <w:color w:val="000000"/>
                <w:sz w:val="20"/>
              </w:rPr>
              <w:t>
</w:t>
            </w:r>
            <w:r>
              <w:rPr>
                <w:rFonts w:ascii="Times New Roman"/>
                <w:b w:val="false"/>
                <w:i w:val="false"/>
                <w:color w:val="000000"/>
                <w:sz w:val="20"/>
              </w:rPr>
              <w:t>ECHOCG,</w:t>
            </w:r>
            <w:r>
              <w:br/>
            </w:r>
            <w:r>
              <w:rPr>
                <w:rFonts w:ascii="Times New Roman"/>
                <w:b w:val="false"/>
                <w:i w:val="false"/>
                <w:color w:val="000000"/>
                <w:sz w:val="20"/>
              </w:rPr>
              <w:t>
</w:t>
            </w:r>
            <w:r>
              <w:rPr>
                <w:rFonts w:ascii="Times New Roman"/>
                <w:b w:val="false"/>
                <w:i w:val="false"/>
                <w:color w:val="000000"/>
                <w:sz w:val="20"/>
              </w:rPr>
              <w:t>manual dynamometry, back (hereinafter-dynamometry),</w:t>
            </w:r>
            <w:r>
              <w:br/>
            </w:r>
            <w:r>
              <w:rPr>
                <w:rFonts w:ascii="Times New Roman"/>
                <w:b w:val="false"/>
                <w:i w:val="false"/>
                <w:color w:val="000000"/>
                <w:sz w:val="20"/>
              </w:rPr>
              <w:t>
</w:t>
            </w:r>
            <w:r>
              <w:rPr>
                <w:rFonts w:ascii="Times New Roman"/>
                <w:b w:val="false"/>
                <w:i w:val="false"/>
                <w:color w:val="000000"/>
                <w:sz w:val="20"/>
              </w:rPr>
              <w:t>ultrasound examination of the abdominal organs and kidneys (hereinafter - ultrasound of abdominal organs and kidneys),</w:t>
            </w:r>
            <w:r>
              <w:br/>
            </w:r>
            <w:r>
              <w:rPr>
                <w:rFonts w:ascii="Times New Roman"/>
                <w:b w:val="false"/>
                <w:i w:val="false"/>
                <w:color w:val="000000"/>
                <w:sz w:val="20"/>
              </w:rPr>
              <w:t>
</w:t>
            </w:r>
            <w:r>
              <w:rPr>
                <w:rFonts w:ascii="Times New Roman"/>
                <w:b w:val="false"/>
                <w:i w:val="false"/>
                <w:color w:val="000000"/>
                <w:sz w:val="20"/>
              </w:rPr>
              <w:t>fluorography or radiography of the lungs (from 15 years old, no more than once a year)</w:t>
            </w:r>
            <w:r>
              <w:br/>
            </w:r>
            <w:r>
              <w:rPr>
                <w:rFonts w:ascii="Times New Roman"/>
                <w:b w:val="false"/>
                <w:i w:val="false"/>
                <w:color w:val="000000"/>
                <w:sz w:val="20"/>
              </w:rPr>
              <w:t>
</w:t>
            </w:r>
            <w:r>
              <w:rPr>
                <w:rFonts w:ascii="Times New Roman"/>
                <w:b w:val="false"/>
                <w:i w:val="false"/>
                <w:color w:val="000000"/>
                <w:sz w:val="20"/>
              </w:rPr>
              <w:t>Functional tests to determine general physical performance:</w:t>
            </w:r>
            <w:r>
              <w:br/>
            </w:r>
            <w:r>
              <w:rPr>
                <w:rFonts w:ascii="Times New Roman"/>
                <w:b w:val="false"/>
                <w:i w:val="false"/>
                <w:color w:val="000000"/>
                <w:sz w:val="20"/>
              </w:rPr>
              <w:t>
</w:t>
            </w:r>
            <w:r>
              <w:rPr>
                <w:rFonts w:ascii="Times New Roman"/>
                <w:b w:val="false"/>
                <w:i w:val="false"/>
                <w:color w:val="000000"/>
                <w:sz w:val="20"/>
              </w:rPr>
              <w:t>PWC-170 by L.V. Karpman,</w:t>
            </w:r>
            <w:r>
              <w:br/>
            </w:r>
            <w:r>
              <w:rPr>
                <w:rFonts w:ascii="Times New Roman"/>
                <w:b w:val="false"/>
                <w:i w:val="false"/>
                <w:color w:val="000000"/>
                <w:sz w:val="20"/>
              </w:rPr>
              <w:t>
</w:t>
            </w:r>
            <w:r>
              <w:rPr>
                <w:rFonts w:ascii="Times New Roman"/>
                <w:b w:val="false"/>
                <w:i w:val="false"/>
                <w:color w:val="000000"/>
                <w:sz w:val="20"/>
              </w:rPr>
              <w:t>test Martine, Letunov,</w:t>
            </w:r>
            <w:r>
              <w:br/>
            </w:r>
            <w:r>
              <w:rPr>
                <w:rFonts w:ascii="Times New Roman"/>
                <w:b w:val="false"/>
                <w:i w:val="false"/>
                <w:color w:val="000000"/>
                <w:sz w:val="20"/>
              </w:rPr>
              <w:t>
</w:t>
            </w:r>
            <w:r>
              <w:rPr>
                <w:rFonts w:ascii="Times New Roman"/>
                <w:b w:val="false"/>
                <w:i w:val="false"/>
                <w:color w:val="000000"/>
                <w:sz w:val="20"/>
              </w:rPr>
              <w:t>Harvard step test,</w:t>
            </w:r>
            <w:r>
              <w:br/>
            </w:r>
            <w:r>
              <w:rPr>
                <w:rFonts w:ascii="Times New Roman"/>
                <w:b w:val="false"/>
                <w:i w:val="false"/>
                <w:color w:val="000000"/>
                <w:sz w:val="20"/>
              </w:rPr>
              <w:t>
</w:t>
            </w:r>
            <w:r>
              <w:rPr>
                <w:rFonts w:ascii="Times New Roman"/>
                <w:b w:val="false"/>
                <w:i w:val="false"/>
                <w:color w:val="000000"/>
                <w:sz w:val="20"/>
              </w:rPr>
              <w:t>3-minutes jogging at place with a high hip lift,</w:t>
            </w:r>
            <w:r>
              <w:br/>
            </w:r>
            <w:r>
              <w:rPr>
                <w:rFonts w:ascii="Times New Roman"/>
                <w:b w:val="false"/>
                <w:i w:val="false"/>
                <w:color w:val="000000"/>
                <w:sz w:val="20"/>
              </w:rPr>
              <w:t>
3 minutes shadow boxing</w:t>
            </w:r>
          </w:p>
          <w:bookmarkEnd w:id="87"/>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Sportsmen involved in the stage of educational training</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six months</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8"/>
          <w:p>
            <w:pPr>
              <w:spacing w:after="20"/>
              <w:ind w:left="20"/>
              <w:jc w:val="both"/>
            </w:pPr>
            <w:r>
              <w:rPr>
                <w:rFonts w:ascii="Times New Roman"/>
                <w:b w:val="false"/>
                <w:i w:val="false"/>
                <w:color w:val="000000"/>
                <w:sz w:val="20"/>
              </w:rPr>
              <w:t>
Traumatologist-orthopedist,</w:t>
            </w:r>
            <w:r>
              <w:br/>
            </w:r>
            <w:r>
              <w:rPr>
                <w:rFonts w:ascii="Times New Roman"/>
                <w:b w:val="false"/>
                <w:i w:val="false"/>
                <w:color w:val="000000"/>
                <w:sz w:val="20"/>
              </w:rPr>
              <w:t>
</w:t>
            </w:r>
            <w:r>
              <w:rPr>
                <w:rFonts w:ascii="Times New Roman"/>
                <w:b w:val="false"/>
                <w:i w:val="false"/>
                <w:color w:val="000000"/>
                <w:sz w:val="20"/>
              </w:rPr>
              <w:t>surgeon, otorhinolaryngologist,</w:t>
            </w:r>
            <w:r>
              <w:br/>
            </w:r>
            <w:r>
              <w:rPr>
                <w:rFonts w:ascii="Times New Roman"/>
                <w:b w:val="false"/>
                <w:i w:val="false"/>
                <w:color w:val="000000"/>
                <w:sz w:val="20"/>
              </w:rPr>
              <w:t>
</w:t>
            </w:r>
            <w:r>
              <w:rPr>
                <w:rFonts w:ascii="Times New Roman"/>
                <w:b w:val="false"/>
                <w:i w:val="false"/>
                <w:color w:val="000000"/>
                <w:sz w:val="20"/>
              </w:rPr>
              <w:t>ophthalmologist, dentist, gynecologist,</w:t>
            </w:r>
            <w:r>
              <w:br/>
            </w:r>
            <w:r>
              <w:rPr>
                <w:rFonts w:ascii="Times New Roman"/>
                <w:b w:val="false"/>
                <w:i w:val="false"/>
                <w:color w:val="000000"/>
                <w:sz w:val="20"/>
              </w:rPr>
              <w:t>
</w:t>
            </w:r>
            <w:r>
              <w:rPr>
                <w:rFonts w:ascii="Times New Roman"/>
                <w:b w:val="false"/>
                <w:i w:val="false"/>
                <w:color w:val="000000"/>
                <w:sz w:val="20"/>
              </w:rPr>
              <w:t>urologist,</w:t>
            </w:r>
            <w:r>
              <w:br/>
            </w:r>
            <w:r>
              <w:rPr>
                <w:rFonts w:ascii="Times New Roman"/>
                <w:b w:val="false"/>
                <w:i w:val="false"/>
                <w:color w:val="000000"/>
                <w:sz w:val="20"/>
              </w:rPr>
              <w:t>
</w:t>
            </w:r>
            <w:r>
              <w:rPr>
                <w:rFonts w:ascii="Times New Roman"/>
                <w:b w:val="false"/>
                <w:i w:val="false"/>
                <w:color w:val="000000"/>
                <w:sz w:val="20"/>
              </w:rPr>
              <w:t>neurologist,</w:t>
            </w:r>
            <w:r>
              <w:br/>
            </w:r>
            <w:r>
              <w:rPr>
                <w:rFonts w:ascii="Times New Roman"/>
                <w:b w:val="false"/>
                <w:i w:val="false"/>
                <w:color w:val="000000"/>
                <w:sz w:val="20"/>
              </w:rPr>
              <w:t>
</w:t>
            </w:r>
            <w:r>
              <w:rPr>
                <w:rFonts w:ascii="Times New Roman"/>
                <w:b w:val="false"/>
                <w:i w:val="false"/>
                <w:color w:val="000000"/>
                <w:sz w:val="20"/>
              </w:rPr>
              <w:t>cardiologist,</w:t>
            </w:r>
            <w:r>
              <w:br/>
            </w:r>
            <w:r>
              <w:rPr>
                <w:rFonts w:ascii="Times New Roman"/>
                <w:b w:val="false"/>
                <w:i w:val="false"/>
                <w:color w:val="000000"/>
                <w:sz w:val="20"/>
              </w:rPr>
              <w:t>
sports medicine doctor</w:t>
            </w:r>
          </w:p>
          <w:bookmarkEnd w:id="88"/>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CBC,</w:t>
            </w:r>
            <w:r>
              <w:br/>
            </w:r>
            <w:r>
              <w:rPr>
                <w:rFonts w:ascii="Times New Roman"/>
                <w:b w:val="false"/>
                <w:i w:val="false"/>
                <w:color w:val="000000"/>
                <w:sz w:val="20"/>
              </w:rPr>
              <w:t>
</w:t>
            </w:r>
            <w:r>
              <w:rPr>
                <w:rFonts w:ascii="Times New Roman"/>
                <w:b w:val="false"/>
                <w:i w:val="false"/>
                <w:color w:val="000000"/>
                <w:sz w:val="20"/>
              </w:rPr>
              <w:t>biochemical blood test (total protein, creatinine, uric acid, glucose, total cholesterol, total bilirubin, direct bilirubin</w:t>
            </w:r>
            <w:r>
              <w:br/>
            </w:r>
            <w:r>
              <w:rPr>
                <w:rFonts w:ascii="Times New Roman"/>
                <w:b w:val="false"/>
                <w:i w:val="false"/>
                <w:color w:val="000000"/>
                <w:sz w:val="20"/>
              </w:rPr>
              <w:t>
</w:t>
            </w:r>
            <w:r>
              <w:rPr>
                <w:rFonts w:ascii="Times New Roman"/>
                <w:b w:val="false"/>
                <w:i w:val="false"/>
                <w:color w:val="000000"/>
                <w:sz w:val="20"/>
              </w:rPr>
              <w:t>alanine aminotransferase (hereinafter - ALT),</w:t>
            </w:r>
            <w:r>
              <w:br/>
            </w:r>
            <w:r>
              <w:rPr>
                <w:rFonts w:ascii="Times New Roman"/>
                <w:b w:val="false"/>
                <w:i w:val="false"/>
                <w:color w:val="000000"/>
                <w:sz w:val="20"/>
              </w:rPr>
              <w:t>
</w:t>
            </w:r>
            <w:r>
              <w:rPr>
                <w:rFonts w:ascii="Times New Roman"/>
                <w:b w:val="false"/>
                <w:i w:val="false"/>
                <w:color w:val="000000"/>
                <w:sz w:val="20"/>
              </w:rPr>
              <w:t>aspartate aminotransferase (hereinafter - AST),</w:t>
            </w:r>
            <w:r>
              <w:br/>
            </w:r>
            <w:r>
              <w:rPr>
                <w:rFonts w:ascii="Times New Roman"/>
                <w:b w:val="false"/>
                <w:i w:val="false"/>
                <w:color w:val="000000"/>
                <w:sz w:val="20"/>
              </w:rPr>
              <w:t>
</w:t>
            </w:r>
            <w:r>
              <w:rPr>
                <w:rFonts w:ascii="Times New Roman"/>
                <w:b w:val="false"/>
                <w:i w:val="false"/>
                <w:color w:val="000000"/>
                <w:sz w:val="20"/>
              </w:rPr>
              <w:t>creatine phosphokinase</w:t>
            </w:r>
            <w:r>
              <w:br/>
            </w:r>
            <w:r>
              <w:rPr>
                <w:rFonts w:ascii="Times New Roman"/>
                <w:b w:val="false"/>
                <w:i w:val="false"/>
                <w:color w:val="000000"/>
                <w:sz w:val="20"/>
              </w:rPr>
              <w:t>
</w:t>
            </w:r>
            <w:r>
              <w:rPr>
                <w:rFonts w:ascii="Times New Roman"/>
                <w:b w:val="false"/>
                <w:i w:val="false"/>
                <w:color w:val="000000"/>
                <w:sz w:val="20"/>
              </w:rPr>
              <w:t>(hereinafter - CPK), alkaline phosphatase,</w:t>
            </w:r>
            <w:r>
              <w:br/>
            </w:r>
            <w:r>
              <w:rPr>
                <w:rFonts w:ascii="Times New Roman"/>
                <w:b w:val="false"/>
                <w:i w:val="false"/>
                <w:color w:val="000000"/>
                <w:sz w:val="20"/>
              </w:rPr>
              <w:t>
</w:t>
            </w:r>
            <w:r>
              <w:rPr>
                <w:rFonts w:ascii="Times New Roman"/>
                <w:b w:val="false"/>
                <w:i w:val="false"/>
                <w:color w:val="000000"/>
                <w:sz w:val="20"/>
              </w:rPr>
              <w:t>phosphorus, sodium, calcium, potassium, magnesium, iron, cortisol, testosterone, thyroid-stimulating hormone (TSH), free T4 (FT4), CUA,</w:t>
            </w:r>
            <w:r>
              <w:br/>
            </w:r>
            <w:r>
              <w:rPr>
                <w:rFonts w:ascii="Times New Roman"/>
                <w:b w:val="false"/>
                <w:i w:val="false"/>
                <w:color w:val="000000"/>
                <w:sz w:val="20"/>
              </w:rPr>
              <w:t>
</w:t>
            </w:r>
            <w:r>
              <w:rPr>
                <w:rFonts w:ascii="Times New Roman"/>
                <w:b w:val="false"/>
                <w:i w:val="false"/>
                <w:color w:val="000000"/>
                <w:sz w:val="20"/>
              </w:rPr>
              <w:t>anthropometry,</w:t>
            </w:r>
            <w:r>
              <w:br/>
            </w:r>
            <w:r>
              <w:rPr>
                <w:rFonts w:ascii="Times New Roman"/>
                <w:b w:val="false"/>
                <w:i w:val="false"/>
                <w:color w:val="000000"/>
                <w:sz w:val="20"/>
              </w:rPr>
              <w:t>
</w:t>
            </w:r>
            <w:r>
              <w:rPr>
                <w:rFonts w:ascii="Times New Roman"/>
                <w:b w:val="false"/>
                <w:i w:val="false"/>
                <w:color w:val="000000"/>
                <w:sz w:val="20"/>
              </w:rPr>
              <w:t>ECG,</w:t>
            </w:r>
            <w:r>
              <w:br/>
            </w:r>
            <w:r>
              <w:rPr>
                <w:rFonts w:ascii="Times New Roman"/>
                <w:b w:val="false"/>
                <w:i w:val="false"/>
                <w:color w:val="000000"/>
                <w:sz w:val="20"/>
              </w:rPr>
              <w:t>
</w:t>
            </w:r>
            <w:r>
              <w:rPr>
                <w:rFonts w:ascii="Times New Roman"/>
                <w:b w:val="false"/>
                <w:i w:val="false"/>
                <w:color w:val="000000"/>
                <w:sz w:val="20"/>
              </w:rPr>
              <w:t>Stress ECG,</w:t>
            </w:r>
            <w:r>
              <w:br/>
            </w:r>
            <w:r>
              <w:rPr>
                <w:rFonts w:ascii="Times New Roman"/>
                <w:b w:val="false"/>
                <w:i w:val="false"/>
                <w:color w:val="000000"/>
                <w:sz w:val="20"/>
              </w:rPr>
              <w:t>
</w:t>
            </w:r>
            <w:r>
              <w:rPr>
                <w:rFonts w:ascii="Times New Roman"/>
                <w:b w:val="false"/>
                <w:i w:val="false"/>
                <w:color w:val="000000"/>
                <w:sz w:val="20"/>
              </w:rPr>
              <w:t>ECHOCG,</w:t>
            </w:r>
            <w:r>
              <w:br/>
            </w:r>
            <w:r>
              <w:rPr>
                <w:rFonts w:ascii="Times New Roman"/>
                <w:b w:val="false"/>
                <w:i w:val="false"/>
                <w:color w:val="000000"/>
                <w:sz w:val="20"/>
              </w:rPr>
              <w:t>
</w:t>
            </w:r>
            <w:r>
              <w:rPr>
                <w:rFonts w:ascii="Times New Roman"/>
                <w:b w:val="false"/>
                <w:i w:val="false"/>
                <w:color w:val="000000"/>
                <w:sz w:val="20"/>
              </w:rPr>
              <w:t>dynamometry,</w:t>
            </w:r>
            <w:r>
              <w:br/>
            </w:r>
            <w:r>
              <w:rPr>
                <w:rFonts w:ascii="Times New Roman"/>
                <w:b w:val="false"/>
                <w:i w:val="false"/>
                <w:color w:val="000000"/>
                <w:sz w:val="20"/>
              </w:rPr>
              <w:t>
</w:t>
            </w:r>
            <w:r>
              <w:rPr>
                <w:rFonts w:ascii="Times New Roman"/>
                <w:b w:val="false"/>
                <w:i w:val="false"/>
                <w:color w:val="000000"/>
                <w:sz w:val="20"/>
              </w:rPr>
              <w:t>Ultrasound of abdominal organs and kidneys,</w:t>
            </w:r>
            <w:r>
              <w:br/>
            </w:r>
            <w:r>
              <w:rPr>
                <w:rFonts w:ascii="Times New Roman"/>
                <w:b w:val="false"/>
                <w:i w:val="false"/>
                <w:color w:val="000000"/>
                <w:sz w:val="20"/>
              </w:rPr>
              <w:t>
</w:t>
            </w:r>
            <w:r>
              <w:rPr>
                <w:rFonts w:ascii="Times New Roman"/>
                <w:b w:val="false"/>
                <w:i w:val="false"/>
                <w:color w:val="000000"/>
                <w:sz w:val="20"/>
              </w:rPr>
              <w:t>spirography</w:t>
            </w:r>
            <w:r>
              <w:br/>
            </w:r>
            <w:r>
              <w:rPr>
                <w:rFonts w:ascii="Times New Roman"/>
                <w:b w:val="false"/>
                <w:i w:val="false"/>
                <w:color w:val="000000"/>
                <w:sz w:val="20"/>
              </w:rPr>
              <w:t>
</w:t>
            </w:r>
            <w:r>
              <w:rPr>
                <w:rFonts w:ascii="Times New Roman"/>
                <w:b w:val="false"/>
                <w:i w:val="false"/>
                <w:color w:val="000000"/>
                <w:sz w:val="20"/>
              </w:rPr>
              <w:t>fluorography or radiography of the lungs (from 15 years old, no more than once a year)</w:t>
            </w:r>
            <w:r>
              <w:br/>
            </w:r>
            <w:r>
              <w:rPr>
                <w:rFonts w:ascii="Times New Roman"/>
                <w:b w:val="false"/>
                <w:i w:val="false"/>
                <w:color w:val="000000"/>
                <w:sz w:val="20"/>
              </w:rPr>
              <w:t>
</w:t>
            </w:r>
            <w:r>
              <w:rPr>
                <w:rFonts w:ascii="Times New Roman"/>
                <w:b w:val="false"/>
                <w:i w:val="false"/>
                <w:color w:val="000000"/>
                <w:sz w:val="20"/>
              </w:rPr>
              <w:t>Functional tests to determine general physical performance:</w:t>
            </w:r>
            <w:r>
              <w:br/>
            </w:r>
            <w:r>
              <w:rPr>
                <w:rFonts w:ascii="Times New Roman"/>
                <w:b w:val="false"/>
                <w:i w:val="false"/>
                <w:color w:val="000000"/>
                <w:sz w:val="20"/>
              </w:rPr>
              <w:t>
</w:t>
            </w:r>
            <w:r>
              <w:rPr>
                <w:rFonts w:ascii="Times New Roman"/>
                <w:b w:val="false"/>
                <w:i w:val="false"/>
                <w:color w:val="000000"/>
                <w:sz w:val="20"/>
              </w:rPr>
              <w:t>PWC-170 by L.V. Karpman,</w:t>
            </w:r>
            <w:r>
              <w:br/>
            </w:r>
            <w:r>
              <w:rPr>
                <w:rFonts w:ascii="Times New Roman"/>
                <w:b w:val="false"/>
                <w:i w:val="false"/>
                <w:color w:val="000000"/>
                <w:sz w:val="20"/>
              </w:rPr>
              <w:t>
</w:t>
            </w:r>
            <w:r>
              <w:rPr>
                <w:rFonts w:ascii="Times New Roman"/>
                <w:b w:val="false"/>
                <w:i w:val="false"/>
                <w:color w:val="000000"/>
                <w:sz w:val="20"/>
              </w:rPr>
              <w:t>test Martine, Letunov,</w:t>
            </w:r>
            <w:r>
              <w:br/>
            </w:r>
            <w:r>
              <w:rPr>
                <w:rFonts w:ascii="Times New Roman"/>
                <w:b w:val="false"/>
                <w:i w:val="false"/>
                <w:color w:val="000000"/>
                <w:sz w:val="20"/>
              </w:rPr>
              <w:t>
</w:t>
            </w:r>
            <w:r>
              <w:rPr>
                <w:rFonts w:ascii="Times New Roman"/>
                <w:b w:val="false"/>
                <w:i w:val="false"/>
                <w:color w:val="000000"/>
                <w:sz w:val="20"/>
              </w:rPr>
              <w:t>Harvard step test,</w:t>
            </w:r>
            <w:r>
              <w:br/>
            </w:r>
            <w:r>
              <w:rPr>
                <w:rFonts w:ascii="Times New Roman"/>
                <w:b w:val="false"/>
                <w:i w:val="false"/>
                <w:color w:val="000000"/>
                <w:sz w:val="20"/>
              </w:rPr>
              <w:t>
</w:t>
            </w:r>
            <w:r>
              <w:rPr>
                <w:rFonts w:ascii="Times New Roman"/>
                <w:b w:val="false"/>
                <w:i w:val="false"/>
                <w:color w:val="000000"/>
                <w:sz w:val="20"/>
              </w:rPr>
              <w:t>3-minute jogging at place with a high hip lift,</w:t>
            </w:r>
            <w:r>
              <w:br/>
            </w:r>
            <w:r>
              <w:rPr>
                <w:rFonts w:ascii="Times New Roman"/>
                <w:b w:val="false"/>
                <w:i w:val="false"/>
                <w:color w:val="000000"/>
                <w:sz w:val="20"/>
              </w:rPr>
              <w:t>
3 minute shadow boxing</w:t>
            </w:r>
          </w:p>
          <w:bookmarkEnd w:id="89"/>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Sportsmen involved in the stage of sports improvement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six months</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0"/>
          <w:p>
            <w:pPr>
              <w:spacing w:after="20"/>
              <w:ind w:left="20"/>
              <w:jc w:val="both"/>
            </w:pPr>
            <w:r>
              <w:rPr>
                <w:rFonts w:ascii="Times New Roman"/>
                <w:b w:val="false"/>
                <w:i w:val="false"/>
                <w:color w:val="000000"/>
                <w:sz w:val="20"/>
              </w:rPr>
              <w:t>
Traumatologist-orthopedist,</w:t>
            </w:r>
            <w:r>
              <w:br/>
            </w:r>
            <w:r>
              <w:rPr>
                <w:rFonts w:ascii="Times New Roman"/>
                <w:b w:val="false"/>
                <w:i w:val="false"/>
                <w:color w:val="000000"/>
                <w:sz w:val="20"/>
              </w:rPr>
              <w:t>
</w:t>
            </w:r>
            <w:r>
              <w:rPr>
                <w:rFonts w:ascii="Times New Roman"/>
                <w:b w:val="false"/>
                <w:i w:val="false"/>
                <w:color w:val="000000"/>
                <w:sz w:val="20"/>
              </w:rPr>
              <w:t>surgeon, otorhinolaryngologist,</w:t>
            </w:r>
            <w:r>
              <w:br/>
            </w:r>
            <w:r>
              <w:rPr>
                <w:rFonts w:ascii="Times New Roman"/>
                <w:b w:val="false"/>
                <w:i w:val="false"/>
                <w:color w:val="000000"/>
                <w:sz w:val="20"/>
              </w:rPr>
              <w:t>
</w:t>
            </w:r>
            <w:r>
              <w:rPr>
                <w:rFonts w:ascii="Times New Roman"/>
                <w:b w:val="false"/>
                <w:i w:val="false"/>
                <w:color w:val="000000"/>
                <w:sz w:val="20"/>
              </w:rPr>
              <w:t>ophthalmologist, dentist, gynecologist,</w:t>
            </w:r>
            <w:r>
              <w:br/>
            </w:r>
            <w:r>
              <w:rPr>
                <w:rFonts w:ascii="Times New Roman"/>
                <w:b w:val="false"/>
                <w:i w:val="false"/>
                <w:color w:val="000000"/>
                <w:sz w:val="20"/>
              </w:rPr>
              <w:t>
</w:t>
            </w:r>
            <w:r>
              <w:rPr>
                <w:rFonts w:ascii="Times New Roman"/>
                <w:b w:val="false"/>
                <w:i w:val="false"/>
                <w:color w:val="000000"/>
                <w:sz w:val="20"/>
              </w:rPr>
              <w:t>urologist,</w:t>
            </w:r>
            <w:r>
              <w:br/>
            </w:r>
            <w:r>
              <w:rPr>
                <w:rFonts w:ascii="Times New Roman"/>
                <w:b w:val="false"/>
                <w:i w:val="false"/>
                <w:color w:val="000000"/>
                <w:sz w:val="20"/>
              </w:rPr>
              <w:t>
</w:t>
            </w:r>
            <w:r>
              <w:rPr>
                <w:rFonts w:ascii="Times New Roman"/>
                <w:b w:val="false"/>
                <w:i w:val="false"/>
                <w:color w:val="000000"/>
                <w:sz w:val="20"/>
              </w:rPr>
              <w:t>neurologist,</w:t>
            </w:r>
            <w:r>
              <w:br/>
            </w:r>
            <w:r>
              <w:rPr>
                <w:rFonts w:ascii="Times New Roman"/>
                <w:b w:val="false"/>
                <w:i w:val="false"/>
                <w:color w:val="000000"/>
                <w:sz w:val="20"/>
              </w:rPr>
              <w:t>
</w:t>
            </w:r>
            <w:r>
              <w:rPr>
                <w:rFonts w:ascii="Times New Roman"/>
                <w:b w:val="false"/>
                <w:i w:val="false"/>
                <w:color w:val="000000"/>
                <w:sz w:val="20"/>
              </w:rPr>
              <w:t>cardiologist,</w:t>
            </w:r>
            <w:r>
              <w:br/>
            </w:r>
            <w:r>
              <w:rPr>
                <w:rFonts w:ascii="Times New Roman"/>
                <w:b w:val="false"/>
                <w:i w:val="false"/>
                <w:color w:val="000000"/>
                <w:sz w:val="20"/>
              </w:rPr>
              <w:t>
</w:t>
            </w:r>
            <w:r>
              <w:rPr>
                <w:rFonts w:ascii="Times New Roman"/>
                <w:b w:val="false"/>
                <w:i w:val="false"/>
                <w:color w:val="000000"/>
                <w:sz w:val="20"/>
              </w:rPr>
              <w:t>psychologist,</w:t>
            </w:r>
            <w:r>
              <w:br/>
            </w:r>
            <w:r>
              <w:rPr>
                <w:rFonts w:ascii="Times New Roman"/>
                <w:b w:val="false"/>
                <w:i w:val="false"/>
                <w:color w:val="000000"/>
                <w:sz w:val="20"/>
              </w:rPr>
              <w:t>
sports medicine doctor</w:t>
            </w:r>
          </w:p>
          <w:bookmarkEnd w:id="90"/>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1"/>
          <w:p>
            <w:pPr>
              <w:spacing w:after="20"/>
              <w:ind w:left="20"/>
              <w:jc w:val="both"/>
            </w:pPr>
            <w:r>
              <w:rPr>
                <w:rFonts w:ascii="Times New Roman"/>
                <w:b w:val="false"/>
                <w:i w:val="false"/>
                <w:color w:val="000000"/>
                <w:sz w:val="20"/>
              </w:rPr>
              <w:t>
CBC,</w:t>
            </w:r>
            <w:r>
              <w:br/>
            </w:r>
            <w:r>
              <w:rPr>
                <w:rFonts w:ascii="Times New Roman"/>
                <w:b w:val="false"/>
                <w:i w:val="false"/>
                <w:color w:val="000000"/>
                <w:sz w:val="20"/>
              </w:rPr>
              <w:t>
</w:t>
            </w:r>
            <w:r>
              <w:rPr>
                <w:rFonts w:ascii="Times New Roman"/>
                <w:b w:val="false"/>
                <w:i w:val="false"/>
                <w:color w:val="000000"/>
                <w:sz w:val="20"/>
              </w:rPr>
              <w:t>biochemical blood test (total protein, creatinine, uric acid, glucose, total cholesterol, high-density lipoprotein cholesterol (hereinafter - HDLP), low-density lipoprotein cholesterol (hereinafter - LDLP), total bilirubin, direct bilirubin, ALT,</w:t>
            </w:r>
            <w:r>
              <w:br/>
            </w:r>
            <w:r>
              <w:rPr>
                <w:rFonts w:ascii="Times New Roman"/>
                <w:b w:val="false"/>
                <w:i w:val="false"/>
                <w:color w:val="000000"/>
                <w:sz w:val="20"/>
              </w:rPr>
              <w:t>
</w:t>
            </w:r>
            <w:r>
              <w:rPr>
                <w:rFonts w:ascii="Times New Roman"/>
                <w:b w:val="false"/>
                <w:i w:val="false"/>
                <w:color w:val="000000"/>
                <w:sz w:val="20"/>
              </w:rPr>
              <w:t>AST,</w:t>
            </w:r>
            <w:r>
              <w:br/>
            </w:r>
            <w:r>
              <w:rPr>
                <w:rFonts w:ascii="Times New Roman"/>
                <w:b w:val="false"/>
                <w:i w:val="false"/>
                <w:color w:val="000000"/>
                <w:sz w:val="20"/>
              </w:rPr>
              <w:t>
</w:t>
            </w:r>
            <w:r>
              <w:rPr>
                <w:rFonts w:ascii="Times New Roman"/>
                <w:b w:val="false"/>
                <w:i w:val="false"/>
                <w:color w:val="000000"/>
                <w:sz w:val="20"/>
              </w:rPr>
              <w:t>CFK,</w:t>
            </w:r>
            <w:r>
              <w:br/>
            </w:r>
            <w:r>
              <w:rPr>
                <w:rFonts w:ascii="Times New Roman"/>
                <w:b w:val="false"/>
                <w:i w:val="false"/>
                <w:color w:val="000000"/>
                <w:sz w:val="20"/>
              </w:rPr>
              <w:t>
</w:t>
            </w:r>
            <w:r>
              <w:rPr>
                <w:rFonts w:ascii="Times New Roman"/>
                <w:b w:val="false"/>
                <w:i w:val="false"/>
                <w:color w:val="000000"/>
                <w:sz w:val="20"/>
              </w:rPr>
              <w:t>creatine phosphokinase-MB (hereinafter- CPK-MB), alkaline phosphatase, lactate dehydrogenase (hereinafter-LDH), the 1st isoenzyme of LDH; phosphorus, sodium, calcium, potassium, magnesium, iron, highly sensitive C-reactive protein (CRP), ferritin; cortisol, testosterone, TSH, FT4).</w:t>
            </w:r>
            <w:r>
              <w:br/>
            </w:r>
            <w:r>
              <w:rPr>
                <w:rFonts w:ascii="Times New Roman"/>
                <w:b w:val="false"/>
                <w:i w:val="false"/>
                <w:color w:val="000000"/>
                <w:sz w:val="20"/>
              </w:rPr>
              <w:t>
</w:t>
            </w:r>
            <w:r>
              <w:rPr>
                <w:rFonts w:ascii="Times New Roman"/>
                <w:b w:val="false"/>
                <w:i w:val="false"/>
                <w:color w:val="000000"/>
                <w:sz w:val="20"/>
              </w:rPr>
              <w:t>Blood test for viral hepatitis, syphilis,</w:t>
            </w:r>
            <w:r>
              <w:br/>
            </w:r>
            <w:r>
              <w:rPr>
                <w:rFonts w:ascii="Times New Roman"/>
                <w:b w:val="false"/>
                <w:i w:val="false"/>
                <w:color w:val="000000"/>
                <w:sz w:val="20"/>
              </w:rPr>
              <w:t>
</w:t>
            </w:r>
            <w:r>
              <w:rPr>
                <w:rFonts w:ascii="Times New Roman"/>
                <w:b w:val="false"/>
                <w:i w:val="false"/>
                <w:color w:val="000000"/>
                <w:sz w:val="20"/>
              </w:rPr>
              <w:t>CUA,</w:t>
            </w:r>
            <w:r>
              <w:br/>
            </w:r>
            <w:r>
              <w:rPr>
                <w:rFonts w:ascii="Times New Roman"/>
                <w:b w:val="false"/>
                <w:i w:val="false"/>
                <w:color w:val="000000"/>
                <w:sz w:val="20"/>
              </w:rPr>
              <w:t>
</w:t>
            </w:r>
            <w:r>
              <w:rPr>
                <w:rFonts w:ascii="Times New Roman"/>
                <w:b w:val="false"/>
                <w:i w:val="false"/>
                <w:color w:val="000000"/>
                <w:sz w:val="20"/>
              </w:rPr>
              <w:t>anthropometry and body composition analysis,</w:t>
            </w:r>
            <w:r>
              <w:br/>
            </w:r>
            <w:r>
              <w:rPr>
                <w:rFonts w:ascii="Times New Roman"/>
                <w:b w:val="false"/>
                <w:i w:val="false"/>
                <w:color w:val="000000"/>
                <w:sz w:val="20"/>
              </w:rPr>
              <w:t>
</w:t>
            </w:r>
            <w:r>
              <w:rPr>
                <w:rFonts w:ascii="Times New Roman"/>
                <w:b w:val="false"/>
                <w:i w:val="false"/>
                <w:color w:val="000000"/>
                <w:sz w:val="20"/>
              </w:rPr>
              <w:t>ECG,</w:t>
            </w:r>
            <w:r>
              <w:br/>
            </w:r>
            <w:r>
              <w:rPr>
                <w:rFonts w:ascii="Times New Roman"/>
                <w:b w:val="false"/>
                <w:i w:val="false"/>
                <w:color w:val="000000"/>
                <w:sz w:val="20"/>
              </w:rPr>
              <w:t>
</w:t>
            </w:r>
            <w:r>
              <w:rPr>
                <w:rFonts w:ascii="Times New Roman"/>
                <w:b w:val="false"/>
                <w:i w:val="false"/>
                <w:color w:val="000000"/>
                <w:sz w:val="20"/>
              </w:rPr>
              <w:t>Stress ECG,</w:t>
            </w:r>
            <w:r>
              <w:br/>
            </w:r>
            <w:r>
              <w:rPr>
                <w:rFonts w:ascii="Times New Roman"/>
                <w:b w:val="false"/>
                <w:i w:val="false"/>
                <w:color w:val="000000"/>
                <w:sz w:val="20"/>
              </w:rPr>
              <w:t>
</w:t>
            </w:r>
            <w:r>
              <w:rPr>
                <w:rFonts w:ascii="Times New Roman"/>
                <w:b w:val="false"/>
                <w:i w:val="false"/>
                <w:color w:val="000000"/>
                <w:sz w:val="20"/>
              </w:rPr>
              <w:t>ECHOCG,</w:t>
            </w:r>
            <w:r>
              <w:br/>
            </w:r>
            <w:r>
              <w:rPr>
                <w:rFonts w:ascii="Times New Roman"/>
                <w:b w:val="false"/>
                <w:i w:val="false"/>
                <w:color w:val="000000"/>
                <w:sz w:val="20"/>
              </w:rPr>
              <w:t>
</w:t>
            </w:r>
            <w:r>
              <w:rPr>
                <w:rFonts w:ascii="Times New Roman"/>
                <w:b w:val="false"/>
                <w:i w:val="false"/>
                <w:color w:val="000000"/>
                <w:sz w:val="20"/>
              </w:rPr>
              <w:t>dynamometry,</w:t>
            </w:r>
            <w:r>
              <w:br/>
            </w:r>
            <w:r>
              <w:rPr>
                <w:rFonts w:ascii="Times New Roman"/>
                <w:b w:val="false"/>
                <w:i w:val="false"/>
                <w:color w:val="000000"/>
                <w:sz w:val="20"/>
              </w:rPr>
              <w:t>
</w:t>
            </w:r>
            <w:r>
              <w:rPr>
                <w:rFonts w:ascii="Times New Roman"/>
                <w:b w:val="false"/>
                <w:i w:val="false"/>
                <w:color w:val="000000"/>
                <w:sz w:val="20"/>
              </w:rPr>
              <w:t>Ultrasound of abdominal organs and kidneys,</w:t>
            </w:r>
            <w:r>
              <w:br/>
            </w:r>
            <w:r>
              <w:rPr>
                <w:rFonts w:ascii="Times New Roman"/>
                <w:b w:val="false"/>
                <w:i w:val="false"/>
                <w:color w:val="000000"/>
                <w:sz w:val="20"/>
              </w:rPr>
              <w:t>
</w:t>
            </w:r>
            <w:r>
              <w:rPr>
                <w:rFonts w:ascii="Times New Roman"/>
                <w:b w:val="false"/>
                <w:i w:val="false"/>
                <w:color w:val="000000"/>
                <w:sz w:val="20"/>
              </w:rPr>
              <w:t>spirography,</w:t>
            </w:r>
            <w:r>
              <w:br/>
            </w:r>
            <w:r>
              <w:rPr>
                <w:rFonts w:ascii="Times New Roman"/>
                <w:b w:val="false"/>
                <w:i w:val="false"/>
                <w:color w:val="000000"/>
                <w:sz w:val="20"/>
              </w:rPr>
              <w:t>
</w:t>
            </w:r>
            <w:r>
              <w:rPr>
                <w:rFonts w:ascii="Times New Roman"/>
                <w:b w:val="false"/>
                <w:i w:val="false"/>
                <w:color w:val="000000"/>
                <w:sz w:val="20"/>
              </w:rPr>
              <w:t>fluorography or radiography of the lungs (from 15 years old, no more than once a year). Physical performance and exercise tolerance testing:</w:t>
            </w:r>
            <w:r>
              <w:br/>
            </w:r>
            <w:r>
              <w:rPr>
                <w:rFonts w:ascii="Times New Roman"/>
                <w:b w:val="false"/>
                <w:i w:val="false"/>
                <w:color w:val="000000"/>
                <w:sz w:val="20"/>
              </w:rPr>
              <w:t>
</w:t>
            </w:r>
            <w:r>
              <w:rPr>
                <w:rFonts w:ascii="Times New Roman"/>
                <w:b w:val="false"/>
                <w:i w:val="false"/>
                <w:color w:val="000000"/>
                <w:sz w:val="20"/>
              </w:rPr>
              <w:t>step-by-step bicycle ergometry with gas analysis for types of sport, where muscles that dominate when pedaling a bicycle ergometer can limit;</w:t>
            </w:r>
            <w:r>
              <w:br/>
            </w:r>
            <w:r>
              <w:rPr>
                <w:rFonts w:ascii="Times New Roman"/>
                <w:b w:val="false"/>
                <w:i w:val="false"/>
                <w:color w:val="000000"/>
                <w:sz w:val="20"/>
              </w:rPr>
              <w:t>
</w:t>
            </w:r>
            <w:r>
              <w:rPr>
                <w:rFonts w:ascii="Times New Roman"/>
                <w:b w:val="false"/>
                <w:i w:val="false"/>
                <w:color w:val="000000"/>
                <w:sz w:val="20"/>
              </w:rPr>
              <w:t>step-by-step manual bicycle ergometry with gas analysis for types of sport where the muscles of the torso and arms can be limited, step-by-step testing on a treadmill with gas analysis for types of sport where running is present;</w:t>
            </w:r>
            <w:r>
              <w:br/>
            </w:r>
            <w:r>
              <w:rPr>
                <w:rFonts w:ascii="Times New Roman"/>
                <w:b w:val="false"/>
                <w:i w:val="false"/>
                <w:color w:val="000000"/>
                <w:sz w:val="20"/>
              </w:rPr>
              <w:t>
</w:t>
            </w:r>
            <w:r>
              <w:rPr>
                <w:rFonts w:ascii="Times New Roman"/>
                <w:b w:val="false"/>
                <w:i w:val="false"/>
                <w:color w:val="000000"/>
                <w:sz w:val="20"/>
              </w:rPr>
              <w:t>testing the maximum alactate power (MAP) of the muscles dominant when pedaling the bicycle ergometer.</w:t>
            </w:r>
            <w:r>
              <w:br/>
            </w:r>
            <w:r>
              <w:rPr>
                <w:rFonts w:ascii="Times New Roman"/>
                <w:b w:val="false"/>
                <w:i w:val="false"/>
                <w:color w:val="000000"/>
                <w:sz w:val="20"/>
              </w:rPr>
              <w:t>
Study of psycho-emotional status</w:t>
            </w:r>
          </w:p>
          <w:bookmarkEnd w:id="91"/>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Sportsmen involved in the stage of higher sports skills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six months</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2"/>
          <w:p>
            <w:pPr>
              <w:spacing w:after="20"/>
              <w:ind w:left="20"/>
              <w:jc w:val="both"/>
            </w:pPr>
            <w:r>
              <w:rPr>
                <w:rFonts w:ascii="Times New Roman"/>
                <w:b w:val="false"/>
                <w:i w:val="false"/>
                <w:color w:val="000000"/>
                <w:sz w:val="20"/>
              </w:rPr>
              <w:t>
Traumatologist-orthopedist,</w:t>
            </w:r>
            <w:r>
              <w:br/>
            </w:r>
            <w:r>
              <w:rPr>
                <w:rFonts w:ascii="Times New Roman"/>
                <w:b w:val="false"/>
                <w:i w:val="false"/>
                <w:color w:val="000000"/>
                <w:sz w:val="20"/>
              </w:rPr>
              <w:t>
</w:t>
            </w:r>
            <w:r>
              <w:rPr>
                <w:rFonts w:ascii="Times New Roman"/>
                <w:b w:val="false"/>
                <w:i w:val="false"/>
                <w:color w:val="000000"/>
                <w:sz w:val="20"/>
              </w:rPr>
              <w:t>surgeon, otorhinolaryngologist,</w:t>
            </w:r>
            <w:r>
              <w:br/>
            </w:r>
            <w:r>
              <w:rPr>
                <w:rFonts w:ascii="Times New Roman"/>
                <w:b w:val="false"/>
                <w:i w:val="false"/>
                <w:color w:val="000000"/>
                <w:sz w:val="20"/>
              </w:rPr>
              <w:t>
</w:t>
            </w:r>
            <w:r>
              <w:rPr>
                <w:rFonts w:ascii="Times New Roman"/>
                <w:b w:val="false"/>
                <w:i w:val="false"/>
                <w:color w:val="000000"/>
                <w:sz w:val="20"/>
              </w:rPr>
              <w:t>ophthalmologist, dentist,</w:t>
            </w:r>
            <w:r>
              <w:br/>
            </w:r>
            <w:r>
              <w:rPr>
                <w:rFonts w:ascii="Times New Roman"/>
                <w:b w:val="false"/>
                <w:i w:val="false"/>
                <w:color w:val="000000"/>
                <w:sz w:val="20"/>
              </w:rPr>
              <w:t>
</w:t>
            </w:r>
            <w:r>
              <w:rPr>
                <w:rFonts w:ascii="Times New Roman"/>
                <w:b w:val="false"/>
                <w:i w:val="false"/>
                <w:color w:val="000000"/>
                <w:sz w:val="20"/>
              </w:rPr>
              <w:t>gynecologist,</w:t>
            </w:r>
            <w:r>
              <w:br/>
            </w:r>
            <w:r>
              <w:rPr>
                <w:rFonts w:ascii="Times New Roman"/>
                <w:b w:val="false"/>
                <w:i w:val="false"/>
                <w:color w:val="000000"/>
                <w:sz w:val="20"/>
              </w:rPr>
              <w:t>
</w:t>
            </w:r>
            <w:r>
              <w:rPr>
                <w:rFonts w:ascii="Times New Roman"/>
                <w:b w:val="false"/>
                <w:i w:val="false"/>
                <w:color w:val="000000"/>
                <w:sz w:val="20"/>
              </w:rPr>
              <w:t>urologist,</w:t>
            </w:r>
            <w:r>
              <w:br/>
            </w:r>
            <w:r>
              <w:rPr>
                <w:rFonts w:ascii="Times New Roman"/>
                <w:b w:val="false"/>
                <w:i w:val="false"/>
                <w:color w:val="000000"/>
                <w:sz w:val="20"/>
              </w:rPr>
              <w:t>
</w:t>
            </w:r>
            <w:r>
              <w:rPr>
                <w:rFonts w:ascii="Times New Roman"/>
                <w:b w:val="false"/>
                <w:i w:val="false"/>
                <w:color w:val="000000"/>
                <w:sz w:val="20"/>
              </w:rPr>
              <w:t>neurologist,</w:t>
            </w:r>
            <w:r>
              <w:br/>
            </w:r>
            <w:r>
              <w:rPr>
                <w:rFonts w:ascii="Times New Roman"/>
                <w:b w:val="false"/>
                <w:i w:val="false"/>
                <w:color w:val="000000"/>
                <w:sz w:val="20"/>
              </w:rPr>
              <w:t>
</w:t>
            </w:r>
            <w:r>
              <w:rPr>
                <w:rFonts w:ascii="Times New Roman"/>
                <w:b w:val="false"/>
                <w:i w:val="false"/>
                <w:color w:val="000000"/>
                <w:sz w:val="20"/>
              </w:rPr>
              <w:t>cardiologist,</w:t>
            </w:r>
            <w:r>
              <w:br/>
            </w:r>
            <w:r>
              <w:rPr>
                <w:rFonts w:ascii="Times New Roman"/>
                <w:b w:val="false"/>
                <w:i w:val="false"/>
                <w:color w:val="000000"/>
                <w:sz w:val="20"/>
              </w:rPr>
              <w:t>
</w:t>
            </w:r>
            <w:r>
              <w:rPr>
                <w:rFonts w:ascii="Times New Roman"/>
                <w:b w:val="false"/>
                <w:i w:val="false"/>
                <w:color w:val="000000"/>
                <w:sz w:val="20"/>
              </w:rPr>
              <w:t>psychologist,</w:t>
            </w:r>
            <w:r>
              <w:br/>
            </w:r>
            <w:r>
              <w:rPr>
                <w:rFonts w:ascii="Times New Roman"/>
                <w:b w:val="false"/>
                <w:i w:val="false"/>
                <w:color w:val="000000"/>
                <w:sz w:val="20"/>
              </w:rPr>
              <w:t>
sports medicine doctor</w:t>
            </w:r>
          </w:p>
          <w:bookmarkEnd w:id="92"/>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3"/>
          <w:p>
            <w:pPr>
              <w:spacing w:after="20"/>
              <w:ind w:left="20"/>
              <w:jc w:val="both"/>
            </w:pPr>
            <w:r>
              <w:rPr>
                <w:rFonts w:ascii="Times New Roman"/>
                <w:b w:val="false"/>
                <w:i w:val="false"/>
                <w:color w:val="000000"/>
                <w:sz w:val="20"/>
              </w:rPr>
              <w:t>
CBC,</w:t>
            </w:r>
            <w:r>
              <w:br/>
            </w:r>
            <w:r>
              <w:rPr>
                <w:rFonts w:ascii="Times New Roman"/>
                <w:b w:val="false"/>
                <w:i w:val="false"/>
                <w:color w:val="000000"/>
                <w:sz w:val="20"/>
              </w:rPr>
              <w:t>
</w:t>
            </w:r>
            <w:r>
              <w:rPr>
                <w:rFonts w:ascii="Times New Roman"/>
                <w:b w:val="false"/>
                <w:i w:val="false"/>
                <w:color w:val="000000"/>
                <w:sz w:val="20"/>
              </w:rPr>
              <w:t>biochemical blood test (total protein, creatinine, uric acid, glucose, total cholesterol, high density lipoprotein cholesterol (HDLP), low density lipoprotein cholesterol (LDLP), total bilirubin, direct bilirubin, ALT,</w:t>
            </w:r>
            <w:r>
              <w:br/>
            </w:r>
            <w:r>
              <w:rPr>
                <w:rFonts w:ascii="Times New Roman"/>
                <w:b w:val="false"/>
                <w:i w:val="false"/>
                <w:color w:val="000000"/>
                <w:sz w:val="20"/>
              </w:rPr>
              <w:t>
</w:t>
            </w:r>
            <w:r>
              <w:rPr>
                <w:rFonts w:ascii="Times New Roman"/>
                <w:b w:val="false"/>
                <w:i w:val="false"/>
                <w:color w:val="000000"/>
                <w:sz w:val="20"/>
              </w:rPr>
              <w:t>AST,</w:t>
            </w:r>
            <w:r>
              <w:br/>
            </w:r>
            <w:r>
              <w:rPr>
                <w:rFonts w:ascii="Times New Roman"/>
                <w:b w:val="false"/>
                <w:i w:val="false"/>
                <w:color w:val="000000"/>
                <w:sz w:val="20"/>
              </w:rPr>
              <w:t>
</w:t>
            </w:r>
            <w:r>
              <w:rPr>
                <w:rFonts w:ascii="Times New Roman"/>
                <w:b w:val="false"/>
                <w:i w:val="false"/>
                <w:color w:val="000000"/>
                <w:sz w:val="20"/>
              </w:rPr>
              <w:t xml:space="preserve">CFK, </w:t>
            </w:r>
            <w:r>
              <w:br/>
            </w:r>
            <w:r>
              <w:rPr>
                <w:rFonts w:ascii="Times New Roman"/>
                <w:b w:val="false"/>
                <w:i w:val="false"/>
                <w:color w:val="000000"/>
                <w:sz w:val="20"/>
              </w:rPr>
              <w:t>
</w:t>
            </w:r>
            <w:r>
              <w:rPr>
                <w:rFonts w:ascii="Times New Roman"/>
                <w:b w:val="false"/>
                <w:i w:val="false"/>
                <w:color w:val="000000"/>
                <w:sz w:val="20"/>
              </w:rPr>
              <w:t>creatine phosphokinase-MB (CPK-MB), alkaline phosphatase, lactate dehydrogenase (hereinafter-LDH), the 1st isoenzyme of LDH; phosphorus, sodium, calcium, potassium, magnesium, iron, highly sensitive C-reactive protein (CRP), ferritin; cortisol, testosterone, TSH, FT4).</w:t>
            </w:r>
            <w:r>
              <w:br/>
            </w:r>
            <w:r>
              <w:rPr>
                <w:rFonts w:ascii="Times New Roman"/>
                <w:b w:val="false"/>
                <w:i w:val="false"/>
                <w:color w:val="000000"/>
                <w:sz w:val="20"/>
              </w:rPr>
              <w:t>
</w:t>
            </w:r>
            <w:r>
              <w:rPr>
                <w:rFonts w:ascii="Times New Roman"/>
                <w:b w:val="false"/>
                <w:i w:val="false"/>
                <w:color w:val="000000"/>
                <w:sz w:val="20"/>
              </w:rPr>
              <w:t>Blood test for viral hepatitis, syphilis,</w:t>
            </w:r>
            <w:r>
              <w:br/>
            </w:r>
            <w:r>
              <w:rPr>
                <w:rFonts w:ascii="Times New Roman"/>
                <w:b w:val="false"/>
                <w:i w:val="false"/>
                <w:color w:val="000000"/>
                <w:sz w:val="20"/>
              </w:rPr>
              <w:t>
</w:t>
            </w:r>
            <w:r>
              <w:rPr>
                <w:rFonts w:ascii="Times New Roman"/>
                <w:b w:val="false"/>
                <w:i w:val="false"/>
                <w:color w:val="000000"/>
                <w:sz w:val="20"/>
              </w:rPr>
              <w:t>CUA,</w:t>
            </w:r>
            <w:r>
              <w:br/>
            </w:r>
            <w:r>
              <w:rPr>
                <w:rFonts w:ascii="Times New Roman"/>
                <w:b w:val="false"/>
                <w:i w:val="false"/>
                <w:color w:val="000000"/>
                <w:sz w:val="20"/>
              </w:rPr>
              <w:t>
</w:t>
            </w:r>
            <w:r>
              <w:rPr>
                <w:rFonts w:ascii="Times New Roman"/>
                <w:b w:val="false"/>
                <w:i w:val="false"/>
                <w:color w:val="000000"/>
                <w:sz w:val="20"/>
              </w:rPr>
              <w:t>anthropometry and body composition analysis,</w:t>
            </w:r>
            <w:r>
              <w:br/>
            </w:r>
            <w:r>
              <w:rPr>
                <w:rFonts w:ascii="Times New Roman"/>
                <w:b w:val="false"/>
                <w:i w:val="false"/>
                <w:color w:val="000000"/>
                <w:sz w:val="20"/>
              </w:rPr>
              <w:t>
</w:t>
            </w:r>
            <w:r>
              <w:rPr>
                <w:rFonts w:ascii="Times New Roman"/>
                <w:b w:val="false"/>
                <w:i w:val="false"/>
                <w:color w:val="000000"/>
                <w:sz w:val="20"/>
              </w:rPr>
              <w:t>ECG,</w:t>
            </w:r>
            <w:r>
              <w:br/>
            </w:r>
            <w:r>
              <w:rPr>
                <w:rFonts w:ascii="Times New Roman"/>
                <w:b w:val="false"/>
                <w:i w:val="false"/>
                <w:color w:val="000000"/>
                <w:sz w:val="20"/>
              </w:rPr>
              <w:t>
</w:t>
            </w:r>
            <w:r>
              <w:rPr>
                <w:rFonts w:ascii="Times New Roman"/>
                <w:b w:val="false"/>
                <w:i w:val="false"/>
                <w:color w:val="000000"/>
                <w:sz w:val="20"/>
              </w:rPr>
              <w:t>Stress ECG,</w:t>
            </w:r>
            <w:r>
              <w:br/>
            </w:r>
            <w:r>
              <w:rPr>
                <w:rFonts w:ascii="Times New Roman"/>
                <w:b w:val="false"/>
                <w:i w:val="false"/>
                <w:color w:val="000000"/>
                <w:sz w:val="20"/>
              </w:rPr>
              <w:t>
</w:t>
            </w:r>
            <w:r>
              <w:rPr>
                <w:rFonts w:ascii="Times New Roman"/>
                <w:b w:val="false"/>
                <w:i w:val="false"/>
                <w:color w:val="000000"/>
                <w:sz w:val="20"/>
              </w:rPr>
              <w:t>ECHOCG,</w:t>
            </w:r>
            <w:r>
              <w:br/>
            </w:r>
            <w:r>
              <w:rPr>
                <w:rFonts w:ascii="Times New Roman"/>
                <w:b w:val="false"/>
                <w:i w:val="false"/>
                <w:color w:val="000000"/>
                <w:sz w:val="20"/>
              </w:rPr>
              <w:t>
</w:t>
            </w:r>
            <w:r>
              <w:rPr>
                <w:rFonts w:ascii="Times New Roman"/>
                <w:b w:val="false"/>
                <w:i w:val="false"/>
                <w:color w:val="000000"/>
                <w:sz w:val="20"/>
              </w:rPr>
              <w:t>dynamometry,</w:t>
            </w:r>
            <w:r>
              <w:br/>
            </w:r>
            <w:r>
              <w:rPr>
                <w:rFonts w:ascii="Times New Roman"/>
                <w:b w:val="false"/>
                <w:i w:val="false"/>
                <w:color w:val="000000"/>
                <w:sz w:val="20"/>
              </w:rPr>
              <w:t>
</w:t>
            </w:r>
            <w:r>
              <w:rPr>
                <w:rFonts w:ascii="Times New Roman"/>
                <w:b w:val="false"/>
                <w:i w:val="false"/>
                <w:color w:val="000000"/>
                <w:sz w:val="20"/>
              </w:rPr>
              <w:t>Ultrasound of abdominal organs and kidneys,</w:t>
            </w:r>
            <w:r>
              <w:br/>
            </w:r>
            <w:r>
              <w:rPr>
                <w:rFonts w:ascii="Times New Roman"/>
                <w:b w:val="false"/>
                <w:i w:val="false"/>
                <w:color w:val="000000"/>
                <w:sz w:val="20"/>
              </w:rPr>
              <w:t>
</w:t>
            </w:r>
            <w:r>
              <w:rPr>
                <w:rFonts w:ascii="Times New Roman"/>
                <w:b w:val="false"/>
                <w:i w:val="false"/>
                <w:color w:val="000000"/>
                <w:sz w:val="20"/>
              </w:rPr>
              <w:t>spirography,</w:t>
            </w:r>
            <w:r>
              <w:br/>
            </w:r>
            <w:r>
              <w:rPr>
                <w:rFonts w:ascii="Times New Roman"/>
                <w:b w:val="false"/>
                <w:i w:val="false"/>
                <w:color w:val="000000"/>
                <w:sz w:val="20"/>
              </w:rPr>
              <w:t>
</w:t>
            </w:r>
            <w:r>
              <w:rPr>
                <w:rFonts w:ascii="Times New Roman"/>
                <w:b w:val="false"/>
                <w:i w:val="false"/>
                <w:color w:val="000000"/>
                <w:sz w:val="20"/>
              </w:rPr>
              <w:t>fluorography or radiography of the lungs (from 15 years old, no more than once a year). Physical performance and exercise tolerance testing:</w:t>
            </w:r>
            <w:r>
              <w:br/>
            </w:r>
            <w:r>
              <w:rPr>
                <w:rFonts w:ascii="Times New Roman"/>
                <w:b w:val="false"/>
                <w:i w:val="false"/>
                <w:color w:val="000000"/>
                <w:sz w:val="20"/>
              </w:rPr>
              <w:t>
</w:t>
            </w:r>
            <w:r>
              <w:rPr>
                <w:rFonts w:ascii="Times New Roman"/>
                <w:b w:val="false"/>
                <w:i w:val="false"/>
                <w:color w:val="000000"/>
                <w:sz w:val="20"/>
              </w:rPr>
              <w:t>step-by-step bicycle ergometry with gas analysis for types of sport, where muscles that dominate when pedaling a bicycle ergometer can limit;</w:t>
            </w:r>
            <w:r>
              <w:br/>
            </w:r>
            <w:r>
              <w:rPr>
                <w:rFonts w:ascii="Times New Roman"/>
                <w:b w:val="false"/>
                <w:i w:val="false"/>
                <w:color w:val="000000"/>
                <w:sz w:val="20"/>
              </w:rPr>
              <w:t>
</w:t>
            </w:r>
            <w:r>
              <w:rPr>
                <w:rFonts w:ascii="Times New Roman"/>
                <w:b w:val="false"/>
                <w:i w:val="false"/>
                <w:color w:val="000000"/>
                <w:sz w:val="20"/>
              </w:rPr>
              <w:t>step-by-step manual bicycle ergometry with gas analysis for types of sport where the muscles of the torso and arms can be limited, step-by-step testing on a treadmill with gas analysis for types of sport where running is present;</w:t>
            </w:r>
            <w:r>
              <w:br/>
            </w:r>
            <w:r>
              <w:rPr>
                <w:rFonts w:ascii="Times New Roman"/>
                <w:b w:val="false"/>
                <w:i w:val="false"/>
                <w:color w:val="000000"/>
                <w:sz w:val="20"/>
              </w:rPr>
              <w:t>
</w:t>
            </w:r>
            <w:r>
              <w:rPr>
                <w:rFonts w:ascii="Times New Roman"/>
                <w:b w:val="false"/>
                <w:i w:val="false"/>
                <w:color w:val="000000"/>
                <w:sz w:val="20"/>
              </w:rPr>
              <w:t>testing the maximum alactate power (MAP) of the muscles dominant when pedaling the bicycle ergometer.</w:t>
            </w:r>
            <w:r>
              <w:br/>
            </w:r>
            <w:r>
              <w:rPr>
                <w:rFonts w:ascii="Times New Roman"/>
                <w:b w:val="false"/>
                <w:i w:val="false"/>
                <w:color w:val="000000"/>
                <w:sz w:val="20"/>
              </w:rPr>
              <w:t xml:space="preserve">
Study of psycho-emotional status </w:t>
            </w:r>
          </w:p>
          <w:bookmarkEnd w:id="93"/>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Sportsmen of the national teams of the Republic of Kazakhstan by types of sport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six months</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4"/>
          <w:p>
            <w:pPr>
              <w:spacing w:after="20"/>
              <w:ind w:left="20"/>
              <w:jc w:val="both"/>
            </w:pPr>
            <w:r>
              <w:rPr>
                <w:rFonts w:ascii="Times New Roman"/>
                <w:b w:val="false"/>
                <w:i w:val="false"/>
                <w:color w:val="000000"/>
                <w:sz w:val="20"/>
              </w:rPr>
              <w:t>
Traumatologist-orthopedist,</w:t>
            </w:r>
            <w:r>
              <w:br/>
            </w:r>
            <w:r>
              <w:rPr>
                <w:rFonts w:ascii="Times New Roman"/>
                <w:b w:val="false"/>
                <w:i w:val="false"/>
                <w:color w:val="000000"/>
                <w:sz w:val="20"/>
              </w:rPr>
              <w:t>
</w:t>
            </w:r>
            <w:r>
              <w:rPr>
                <w:rFonts w:ascii="Times New Roman"/>
                <w:b w:val="false"/>
                <w:i w:val="false"/>
                <w:color w:val="000000"/>
                <w:sz w:val="20"/>
              </w:rPr>
              <w:t>surgeon, otorhinolaryngologist,</w:t>
            </w:r>
            <w:r>
              <w:br/>
            </w:r>
            <w:r>
              <w:rPr>
                <w:rFonts w:ascii="Times New Roman"/>
                <w:b w:val="false"/>
                <w:i w:val="false"/>
                <w:color w:val="000000"/>
                <w:sz w:val="20"/>
              </w:rPr>
              <w:t>
</w:t>
            </w:r>
            <w:r>
              <w:rPr>
                <w:rFonts w:ascii="Times New Roman"/>
                <w:b w:val="false"/>
                <w:i w:val="false"/>
                <w:color w:val="000000"/>
                <w:sz w:val="20"/>
              </w:rPr>
              <w:t>ophthalmologist, dentist,</w:t>
            </w:r>
            <w:r>
              <w:br/>
            </w:r>
            <w:r>
              <w:rPr>
                <w:rFonts w:ascii="Times New Roman"/>
                <w:b w:val="false"/>
                <w:i w:val="false"/>
                <w:color w:val="000000"/>
                <w:sz w:val="20"/>
              </w:rPr>
              <w:t>
</w:t>
            </w:r>
            <w:r>
              <w:rPr>
                <w:rFonts w:ascii="Times New Roman"/>
                <w:b w:val="false"/>
                <w:i w:val="false"/>
                <w:color w:val="000000"/>
                <w:sz w:val="20"/>
              </w:rPr>
              <w:t>gynecologist,</w:t>
            </w:r>
            <w:r>
              <w:br/>
            </w:r>
            <w:r>
              <w:rPr>
                <w:rFonts w:ascii="Times New Roman"/>
                <w:b w:val="false"/>
                <w:i w:val="false"/>
                <w:color w:val="000000"/>
                <w:sz w:val="20"/>
              </w:rPr>
              <w:t>
</w:t>
            </w:r>
            <w:r>
              <w:rPr>
                <w:rFonts w:ascii="Times New Roman"/>
                <w:b w:val="false"/>
                <w:i w:val="false"/>
                <w:color w:val="000000"/>
                <w:sz w:val="20"/>
              </w:rPr>
              <w:t>urologist,</w:t>
            </w:r>
            <w:r>
              <w:br/>
            </w:r>
            <w:r>
              <w:rPr>
                <w:rFonts w:ascii="Times New Roman"/>
                <w:b w:val="false"/>
                <w:i w:val="false"/>
                <w:color w:val="000000"/>
                <w:sz w:val="20"/>
              </w:rPr>
              <w:t>
</w:t>
            </w:r>
            <w:r>
              <w:rPr>
                <w:rFonts w:ascii="Times New Roman"/>
                <w:b w:val="false"/>
                <w:i w:val="false"/>
                <w:color w:val="000000"/>
                <w:sz w:val="20"/>
              </w:rPr>
              <w:t>neurologist,</w:t>
            </w:r>
            <w:r>
              <w:br/>
            </w:r>
            <w:r>
              <w:rPr>
                <w:rFonts w:ascii="Times New Roman"/>
                <w:b w:val="false"/>
                <w:i w:val="false"/>
                <w:color w:val="000000"/>
                <w:sz w:val="20"/>
              </w:rPr>
              <w:t>
</w:t>
            </w:r>
            <w:r>
              <w:rPr>
                <w:rFonts w:ascii="Times New Roman"/>
                <w:b w:val="false"/>
                <w:i w:val="false"/>
                <w:color w:val="000000"/>
                <w:sz w:val="20"/>
              </w:rPr>
              <w:t>cardiologist,</w:t>
            </w:r>
            <w:r>
              <w:br/>
            </w:r>
            <w:r>
              <w:rPr>
                <w:rFonts w:ascii="Times New Roman"/>
                <w:b w:val="false"/>
                <w:i w:val="false"/>
                <w:color w:val="000000"/>
                <w:sz w:val="20"/>
              </w:rPr>
              <w:t>
</w:t>
            </w:r>
            <w:r>
              <w:rPr>
                <w:rFonts w:ascii="Times New Roman"/>
                <w:b w:val="false"/>
                <w:i w:val="false"/>
                <w:color w:val="000000"/>
                <w:sz w:val="20"/>
              </w:rPr>
              <w:t>psychologist,</w:t>
            </w:r>
            <w:r>
              <w:br/>
            </w:r>
            <w:r>
              <w:rPr>
                <w:rFonts w:ascii="Times New Roman"/>
                <w:b w:val="false"/>
                <w:i w:val="false"/>
                <w:color w:val="000000"/>
                <w:sz w:val="20"/>
              </w:rPr>
              <w:t>
sports medicine doctor</w:t>
            </w:r>
          </w:p>
          <w:bookmarkEnd w:id="94"/>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5"/>
          <w:p>
            <w:pPr>
              <w:spacing w:after="20"/>
              <w:ind w:left="20"/>
              <w:jc w:val="both"/>
            </w:pPr>
            <w:r>
              <w:rPr>
                <w:rFonts w:ascii="Times New Roman"/>
                <w:b w:val="false"/>
                <w:i w:val="false"/>
                <w:color w:val="000000"/>
                <w:sz w:val="20"/>
              </w:rPr>
              <w:t>
CBC,</w:t>
            </w:r>
            <w:r>
              <w:br/>
            </w:r>
            <w:r>
              <w:rPr>
                <w:rFonts w:ascii="Times New Roman"/>
                <w:b w:val="false"/>
                <w:i w:val="false"/>
                <w:color w:val="000000"/>
                <w:sz w:val="20"/>
              </w:rPr>
              <w:t>
</w:t>
            </w:r>
            <w:r>
              <w:rPr>
                <w:rFonts w:ascii="Times New Roman"/>
                <w:b w:val="false"/>
                <w:i w:val="false"/>
                <w:color w:val="000000"/>
                <w:sz w:val="20"/>
              </w:rPr>
              <w:t>biochemical blood test (total protein, creatinine, uric acid, glucose, total cholesterol, high density lipoprotein cholesterol (HDLP), low density lipoprotein cholesterol (LDLP), total bilirubin, direct bilirubin, ALT,</w:t>
            </w:r>
            <w:r>
              <w:br/>
            </w:r>
            <w:r>
              <w:rPr>
                <w:rFonts w:ascii="Times New Roman"/>
                <w:b w:val="false"/>
                <w:i w:val="false"/>
                <w:color w:val="000000"/>
                <w:sz w:val="20"/>
              </w:rPr>
              <w:t>
</w:t>
            </w:r>
            <w:r>
              <w:rPr>
                <w:rFonts w:ascii="Times New Roman"/>
                <w:b w:val="false"/>
                <w:i w:val="false"/>
                <w:color w:val="000000"/>
                <w:sz w:val="20"/>
              </w:rPr>
              <w:t>AST,</w:t>
            </w:r>
            <w:r>
              <w:br/>
            </w:r>
            <w:r>
              <w:rPr>
                <w:rFonts w:ascii="Times New Roman"/>
                <w:b w:val="false"/>
                <w:i w:val="false"/>
                <w:color w:val="000000"/>
                <w:sz w:val="20"/>
              </w:rPr>
              <w:t>
</w:t>
            </w:r>
            <w:r>
              <w:rPr>
                <w:rFonts w:ascii="Times New Roman"/>
                <w:b w:val="false"/>
                <w:i w:val="false"/>
                <w:color w:val="000000"/>
                <w:sz w:val="20"/>
              </w:rPr>
              <w:t>CFK,</w:t>
            </w:r>
            <w:r>
              <w:br/>
            </w:r>
            <w:r>
              <w:rPr>
                <w:rFonts w:ascii="Times New Roman"/>
                <w:b w:val="false"/>
                <w:i w:val="false"/>
                <w:color w:val="000000"/>
                <w:sz w:val="20"/>
              </w:rPr>
              <w:t>
</w:t>
            </w:r>
            <w:r>
              <w:rPr>
                <w:rFonts w:ascii="Times New Roman"/>
                <w:b w:val="false"/>
                <w:i w:val="false"/>
                <w:color w:val="000000"/>
                <w:sz w:val="20"/>
              </w:rPr>
              <w:t xml:space="preserve">creatine phosphokinase-MB (CPK-MB), alkaline phosphatase, lactate dehydrogenase (LDH), the 1st isoenzyme of LDH; phosphorus, sodium, calcium, potassium, magnesium, iron, highly sensitive C-reactive protein (CRP), ferritin, cortisol, testosterone, TSH, FT4). </w:t>
            </w:r>
            <w:r>
              <w:br/>
            </w:r>
            <w:r>
              <w:rPr>
                <w:rFonts w:ascii="Times New Roman"/>
                <w:b w:val="false"/>
                <w:i w:val="false"/>
                <w:color w:val="000000"/>
                <w:sz w:val="20"/>
              </w:rPr>
              <w:t>
</w:t>
            </w:r>
            <w:r>
              <w:rPr>
                <w:rFonts w:ascii="Times New Roman"/>
                <w:b w:val="false"/>
                <w:i w:val="false"/>
                <w:color w:val="000000"/>
                <w:sz w:val="20"/>
              </w:rPr>
              <w:t>Blood test for viral hepatitis, syphilis,</w:t>
            </w:r>
            <w:r>
              <w:br/>
            </w:r>
            <w:r>
              <w:rPr>
                <w:rFonts w:ascii="Times New Roman"/>
                <w:b w:val="false"/>
                <w:i w:val="false"/>
                <w:color w:val="000000"/>
                <w:sz w:val="20"/>
              </w:rPr>
              <w:t>
</w:t>
            </w:r>
            <w:r>
              <w:rPr>
                <w:rFonts w:ascii="Times New Roman"/>
                <w:b w:val="false"/>
                <w:i w:val="false"/>
                <w:color w:val="000000"/>
                <w:sz w:val="20"/>
              </w:rPr>
              <w:t>CUA,</w:t>
            </w:r>
            <w:r>
              <w:br/>
            </w:r>
            <w:r>
              <w:rPr>
                <w:rFonts w:ascii="Times New Roman"/>
                <w:b w:val="false"/>
                <w:i w:val="false"/>
                <w:color w:val="000000"/>
                <w:sz w:val="20"/>
              </w:rPr>
              <w:t>
</w:t>
            </w:r>
            <w:r>
              <w:rPr>
                <w:rFonts w:ascii="Times New Roman"/>
                <w:b w:val="false"/>
                <w:i w:val="false"/>
                <w:color w:val="000000"/>
                <w:sz w:val="20"/>
              </w:rPr>
              <w:t>anthropometry and body composition analysis,</w:t>
            </w:r>
            <w:r>
              <w:br/>
            </w:r>
            <w:r>
              <w:rPr>
                <w:rFonts w:ascii="Times New Roman"/>
                <w:b w:val="false"/>
                <w:i w:val="false"/>
                <w:color w:val="000000"/>
                <w:sz w:val="20"/>
              </w:rPr>
              <w:t>
</w:t>
            </w:r>
            <w:r>
              <w:rPr>
                <w:rFonts w:ascii="Times New Roman"/>
                <w:b w:val="false"/>
                <w:i w:val="false"/>
                <w:color w:val="000000"/>
                <w:sz w:val="20"/>
              </w:rPr>
              <w:t>ECG,</w:t>
            </w:r>
            <w:r>
              <w:br/>
            </w:r>
            <w:r>
              <w:rPr>
                <w:rFonts w:ascii="Times New Roman"/>
                <w:b w:val="false"/>
                <w:i w:val="false"/>
                <w:color w:val="000000"/>
                <w:sz w:val="20"/>
              </w:rPr>
              <w:t>
</w:t>
            </w:r>
            <w:r>
              <w:rPr>
                <w:rFonts w:ascii="Times New Roman"/>
                <w:b w:val="false"/>
                <w:i w:val="false"/>
                <w:color w:val="000000"/>
                <w:sz w:val="20"/>
              </w:rPr>
              <w:t>Stress ECG,</w:t>
            </w:r>
            <w:r>
              <w:br/>
            </w:r>
            <w:r>
              <w:rPr>
                <w:rFonts w:ascii="Times New Roman"/>
                <w:b w:val="false"/>
                <w:i w:val="false"/>
                <w:color w:val="000000"/>
                <w:sz w:val="20"/>
              </w:rPr>
              <w:t>
</w:t>
            </w:r>
            <w:r>
              <w:rPr>
                <w:rFonts w:ascii="Times New Roman"/>
                <w:b w:val="false"/>
                <w:i w:val="false"/>
                <w:color w:val="000000"/>
                <w:sz w:val="20"/>
              </w:rPr>
              <w:t>ECHOCG,</w:t>
            </w:r>
            <w:r>
              <w:br/>
            </w:r>
            <w:r>
              <w:rPr>
                <w:rFonts w:ascii="Times New Roman"/>
                <w:b w:val="false"/>
                <w:i w:val="false"/>
                <w:color w:val="000000"/>
                <w:sz w:val="20"/>
              </w:rPr>
              <w:t>
</w:t>
            </w:r>
            <w:r>
              <w:rPr>
                <w:rFonts w:ascii="Times New Roman"/>
                <w:b w:val="false"/>
                <w:i w:val="false"/>
                <w:color w:val="000000"/>
                <w:sz w:val="20"/>
              </w:rPr>
              <w:t>dynamometry,</w:t>
            </w:r>
            <w:r>
              <w:br/>
            </w:r>
            <w:r>
              <w:rPr>
                <w:rFonts w:ascii="Times New Roman"/>
                <w:b w:val="false"/>
                <w:i w:val="false"/>
                <w:color w:val="000000"/>
                <w:sz w:val="20"/>
              </w:rPr>
              <w:t>
</w:t>
            </w:r>
            <w:r>
              <w:rPr>
                <w:rFonts w:ascii="Times New Roman"/>
                <w:b w:val="false"/>
                <w:i w:val="false"/>
                <w:color w:val="000000"/>
                <w:sz w:val="20"/>
              </w:rPr>
              <w:t>Ultrasound of abdominal organs and kidneys,</w:t>
            </w:r>
            <w:r>
              <w:br/>
            </w:r>
            <w:r>
              <w:rPr>
                <w:rFonts w:ascii="Times New Roman"/>
                <w:b w:val="false"/>
                <w:i w:val="false"/>
                <w:color w:val="000000"/>
                <w:sz w:val="20"/>
              </w:rPr>
              <w:t>
</w:t>
            </w:r>
            <w:r>
              <w:rPr>
                <w:rFonts w:ascii="Times New Roman"/>
                <w:b w:val="false"/>
                <w:i w:val="false"/>
                <w:color w:val="000000"/>
                <w:sz w:val="20"/>
              </w:rPr>
              <w:t>spirography,</w:t>
            </w:r>
            <w:r>
              <w:br/>
            </w:r>
            <w:r>
              <w:rPr>
                <w:rFonts w:ascii="Times New Roman"/>
                <w:b w:val="false"/>
                <w:i w:val="false"/>
                <w:color w:val="000000"/>
                <w:sz w:val="20"/>
              </w:rPr>
              <w:t>
</w:t>
            </w:r>
            <w:r>
              <w:rPr>
                <w:rFonts w:ascii="Times New Roman"/>
                <w:b w:val="false"/>
                <w:i w:val="false"/>
                <w:color w:val="000000"/>
                <w:sz w:val="20"/>
              </w:rPr>
              <w:t>fluorography or radiography of the lungs (from 15 years old, no more than once a year). Physical performance and exercise tolerance testing:</w:t>
            </w:r>
            <w:r>
              <w:br/>
            </w:r>
            <w:r>
              <w:rPr>
                <w:rFonts w:ascii="Times New Roman"/>
                <w:b w:val="false"/>
                <w:i w:val="false"/>
                <w:color w:val="000000"/>
                <w:sz w:val="20"/>
              </w:rPr>
              <w:t>
</w:t>
            </w:r>
            <w:r>
              <w:rPr>
                <w:rFonts w:ascii="Times New Roman"/>
                <w:b w:val="false"/>
                <w:i w:val="false"/>
                <w:color w:val="000000"/>
                <w:sz w:val="20"/>
              </w:rPr>
              <w:t>step-by-step bicycle ergometry with gas analysis for types of sport, where muscles that dominate when pedaling a bicycle ergometer can limit;</w:t>
            </w:r>
            <w:r>
              <w:br/>
            </w:r>
            <w:r>
              <w:rPr>
                <w:rFonts w:ascii="Times New Roman"/>
                <w:b w:val="false"/>
                <w:i w:val="false"/>
                <w:color w:val="000000"/>
                <w:sz w:val="20"/>
              </w:rPr>
              <w:t>
</w:t>
            </w:r>
            <w:r>
              <w:rPr>
                <w:rFonts w:ascii="Times New Roman"/>
                <w:b w:val="false"/>
                <w:i w:val="false"/>
                <w:color w:val="000000"/>
                <w:sz w:val="20"/>
              </w:rPr>
              <w:t>step-by-step manual bicycle ergometry with gas analysis for types of sport where the muscles of the torso and arms can be limited, step-by-step testing on a treadmill with gas analysis for types of sport where running is present;</w:t>
            </w:r>
            <w:r>
              <w:br/>
            </w:r>
            <w:r>
              <w:rPr>
                <w:rFonts w:ascii="Times New Roman"/>
                <w:b w:val="false"/>
                <w:i w:val="false"/>
                <w:color w:val="000000"/>
                <w:sz w:val="20"/>
              </w:rPr>
              <w:t>
</w:t>
            </w:r>
            <w:r>
              <w:rPr>
                <w:rFonts w:ascii="Times New Roman"/>
                <w:b w:val="false"/>
                <w:i w:val="false"/>
                <w:color w:val="000000"/>
                <w:sz w:val="20"/>
              </w:rPr>
              <w:t>testing the maximum alactate power (MAP) of the muscles dominant when pedaling the bicycle ergometer.</w:t>
            </w:r>
            <w:r>
              <w:br/>
            </w:r>
            <w:r>
              <w:rPr>
                <w:rFonts w:ascii="Times New Roman"/>
                <w:b w:val="false"/>
                <w:i w:val="false"/>
                <w:color w:val="000000"/>
                <w:sz w:val="20"/>
              </w:rPr>
              <w:t>
Study of psycho-emotional status</w:t>
            </w:r>
          </w:p>
          <w:bookmarkEnd w:id="95"/>
        </w:tc>
      </w:tr>
    </w:tbl>
    <w:bookmarkStart w:name="z228" w:id="96"/>
    <w:p>
      <w:pPr>
        <w:spacing w:after="0"/>
        <w:ind w:left="0"/>
        <w:jc w:val="both"/>
      </w:pPr>
      <w:r>
        <w:rPr>
          <w:rFonts w:ascii="Times New Roman"/>
          <w:b w:val="false"/>
          <w:i w:val="false"/>
          <w:color w:val="000000"/>
          <w:sz w:val="28"/>
        </w:rPr>
        <w:t>
      Note: The program of in-depth medical examination for sportsmen with disabilities varies depending on the type of health disorder in terms of functional diagnostics, stress tests and the specifics of examinations by specialized specialists.</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