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0dac" w14:textId="ad50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classifications, reference books and nomenclature in the field of digital healthcare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Healthcare of the Republic of Kazakhstan dated February 4, 2021 № ҚР-ДСМ-14. Registered with the Ministry of Justice of the Republic of Kazakhstan on February 8, 2021 № 22166.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is in the wording of the order of the Minister of Healthcare of the Republic of Kazakhstan dated 13.08.2024 № 61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Pursuant to subparagraph 87) of Article 7 of the Code of the Republic of Kazakhstan “On Public Health and Healthcare System” </w:t>
      </w:r>
      <w:r>
        <w:rPr>
          <w:rFonts w:ascii="Times New Roman"/>
          <w:b/>
          <w:i w:val="false"/>
          <w:color w:val="000000"/>
          <w:sz w:val="28"/>
        </w:rPr>
        <w:t>I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order of the Minister of Health of the Republic of Kazakhstan dated 29.09.2022 № KR DSM-104 (enacted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1. To approve classifications, reference books and nomenclature in the field of digital healthcare in accordance with the Appendix to this order.</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is in the wording of the order of the Minister of Healthcare of the Republic of Kazakhstan dated 13.08.2024 № 61 (shall be enforced upon expiry of ten calendar days after the day of its first official publication).</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2. Heads of local government bodies for healthcare in regions, cities of national significance and the capital, heads of healthcare organizations of national significance shall ensure the implementation and use of classifications, reference books and nomenclature in the field of digital healthcare.</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in the wording of  the order of the Minister of Healthcare of the Republic of Kazakhstan dated 13.08.2024 № 61 (shall be enforced upon expiry of ten calendar days after the day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3. The Department of Development of Digital Healthcare of the Ministry of Healthcare of the Republic of Kazakhstan shall ensure: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of information to the Legal Department of the Ministry of Healthcare of the Republic of Kazakhstan on implementation of measures, set forth in subclauses 1) and 2) of this clause.</w:t>
      </w:r>
    </w:p>
    <w:bookmarkStart w:name="z3" w:id="3"/>
    <w:p>
      <w:pPr>
        <w:spacing w:after="0"/>
        <w:ind w:left="0"/>
        <w:jc w:val="both"/>
      </w:pPr>
      <w:r>
        <w:rPr>
          <w:rFonts w:ascii="Times New Roman"/>
          <w:b w:val="false"/>
          <w:i w:val="false"/>
          <w:color w:val="000000"/>
          <w:sz w:val="28"/>
        </w:rPr>
        <w:t>
      4. Control over execution of this order shall be entrusted to the supervising Vice Minister of Healthcare of the Republic of Kazakhstan.</w:t>
      </w:r>
    </w:p>
    <w:bookmarkEnd w:id="3"/>
    <w:bookmarkStart w:name="z4" w:id="4"/>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Healthcare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 Shoranov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Ministry of Labor and Social Protection</w:t>
      </w:r>
    </w:p>
    <w:p>
      <w:pPr>
        <w:spacing w:after="0"/>
        <w:ind w:left="0"/>
        <w:jc w:val="both"/>
      </w:pPr>
      <w:r>
        <w:rPr>
          <w:rFonts w:ascii="Times New Roman"/>
          <w:b w:val="false"/>
          <w:i w:val="false"/>
          <w:color w:val="000000"/>
          <w:sz w:val="28"/>
        </w:rPr>
        <w:t xml:space="preserve">of Population of the Republic of Kazakhstan </w:t>
      </w:r>
    </w:p>
    <w:p>
      <w:pPr>
        <w:spacing w:after="0"/>
        <w:ind w:left="0"/>
        <w:jc w:val="both"/>
      </w:pPr>
      <w:r>
        <w:rPr>
          <w:rFonts w:ascii="Times New Roman"/>
          <w:b w:val="false"/>
          <w:i w:val="false"/>
          <w:color w:val="000000"/>
          <w:sz w:val="28"/>
        </w:rPr>
        <w:t>
      “APPROVED”</w:t>
      </w:r>
    </w:p>
    <w:p>
      <w:pPr>
        <w:spacing w:after="0"/>
        <w:ind w:left="0"/>
        <w:jc w:val="both"/>
      </w:pPr>
      <w:r>
        <w:rPr>
          <w:rFonts w:ascii="Times New Roman"/>
          <w:b w:val="false"/>
          <w:i w:val="false"/>
          <w:color w:val="000000"/>
          <w:sz w:val="28"/>
        </w:rPr>
        <w:t xml:space="preserve">Ministry of Digital Development, </w:t>
      </w:r>
    </w:p>
    <w:p>
      <w:pPr>
        <w:spacing w:after="0"/>
        <w:ind w:left="0"/>
        <w:jc w:val="both"/>
      </w:pPr>
      <w:r>
        <w:rPr>
          <w:rFonts w:ascii="Times New Roman"/>
          <w:b w:val="false"/>
          <w:i w:val="false"/>
          <w:color w:val="000000"/>
          <w:sz w:val="28"/>
        </w:rPr>
        <w:t>Innovations and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to the order </w:t>
            </w:r>
            <w:r>
              <w:br/>
            </w:r>
            <w:r>
              <w:rPr>
                <w:rFonts w:ascii="Times New Roman"/>
                <w:b w:val="false"/>
                <w:i w:val="false"/>
                <w:color w:val="000000"/>
                <w:sz w:val="20"/>
              </w:rPr>
              <w:t xml:space="preserve">of the Acting Minister of Healthcare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February 4, 2021 № ҚР-ДСМ-14</w:t>
            </w:r>
          </w:p>
        </w:tc>
      </w:tr>
    </w:tbl>
    <w:bookmarkStart w:name="z6" w:id="5"/>
    <w:p>
      <w:pPr>
        <w:spacing w:after="0"/>
        <w:ind w:left="0"/>
        <w:jc w:val="left"/>
      </w:pPr>
      <w:r>
        <w:rPr>
          <w:rFonts w:ascii="Times New Roman"/>
          <w:b/>
          <w:i w:val="false"/>
          <w:color w:val="000000"/>
        </w:rPr>
        <w:t xml:space="preserve"> Classification, reference books and nomenclature in the field of digital healthcare</w:t>
      </w:r>
    </w:p>
    <w:bookmarkEnd w:id="5"/>
    <w:p>
      <w:pPr>
        <w:spacing w:after="0"/>
        <w:ind w:left="0"/>
        <w:jc w:val="both"/>
      </w:pPr>
      <w:r>
        <w:rPr>
          <w:rFonts w:ascii="Times New Roman"/>
          <w:b w:val="false"/>
          <w:i w:val="false"/>
          <w:color w:val="ff0000"/>
          <w:sz w:val="28"/>
        </w:rPr>
        <w:t>
      Footnote. Appendix is in the wording of order of the Minister of Healthcare of the Republic of Kazakhstan dated 13.08.2024 № 61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Item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object identifier of the reference 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reference books, classifications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reference books</w:t>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Race type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of communication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City/village resident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Marital status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Disability group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sanatorium organization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Sanatorium profile </w:t>
            </w:r>
          </w:p>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of positions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funding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category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day hospital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mobile units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care provision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medical care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payment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payer in the compulsory social health insurance system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status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visit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Outcome of stay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Hospitalized with caregiver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 profile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payment for prescription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screening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residence/stay of the person at the time of examination by medical and social expertise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Screening not performed due to</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referral for medical and social expertise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medical death certificate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 group of vaccination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vaccination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placement for dynamic observation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ambulance transport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 of ambulance teams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of children subject to examination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non-immunization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hospital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workers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Dispensary group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Dispensary observation group of patients diagnosed with tuberculosis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observation group of patients with suspected and confirmed diagnosis of malignant neoplasms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 health group</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observation group of women of childbearing age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 reference books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of falls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 scale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Symptoms of allergic reactions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Regimen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Severity of the patient's condition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Errors in clinical diagnosis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discrepancies in diagnoses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termination of dynamic observation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mood and emotions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state, thinking, memory, speech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state, somatovegetative disorders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symptoms of mental state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diagnosis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classification of hearing loss according to the World Health Organization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hearing aid conductivity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Localization of the implanted system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hearing loss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audiological screening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 of breathing of a newborn in intensive care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color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positive pressure ventilation mode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ventilation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anesthesia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infectious pathology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Growth centile corridor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weight centile corridor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Warning signs during examination of a child in a primary health and social care organization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neuropsychic development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a puberty test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Indications for ophthalmological screening of premature infants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Environment in which the organs are placed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newly diagnosed condition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 status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Adverse reaction or adverse event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and chest volume measurement (children under 3 years)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psychophysical development according to scales of neuropsychic development of children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diagnosis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diagnosis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injury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hospitalization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outcome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Circumstances of the woman's death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death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management conditions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Basis for declaring death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Richmond agitation-sedation scale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examination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examination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Triage (sorting)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(hospitalizations, operations, type of examination order)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(hospitalizations, examinations, transfusions)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hospital transportation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endoscopic examinations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factors for acute cerebrovascular accident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Rankine scale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contacting a primary health care organization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Pre-hospital primary health care for a patient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books of phthisiology service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1.2.398.7.1.4.2.3.1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detecting tuberculosis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for phthisiatric service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phthisiatric contingent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phthisiatric patient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removing a phthisiatric patient from dispensary registration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removing a TB patient with active bacterial excretion from the register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outcomes of a TB patient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 of a TB patient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factors for tuberculosis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Localization of tuberculosis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drug resistance to anti-TB drugs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diagnostics of drug resistance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drug susceptibility test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Anti-TB drugs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TB patient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examination of a phthisiological patient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 of treatment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of focus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removal from the group of focus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care reference books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purpose of issuing a blood product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reason for the write-off of the blood product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disposal of blood product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outcome of the transfusion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type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Rh factor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tactics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Indications for individual selection of blood cells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transfusion rate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history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 history before transfusion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irregular immune anti-erythrocyte antibodies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Indications for the use of blood and its components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signs of deficiency of blood coagulation cells/factors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transfusion therapy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Adverse effects of blood transfusion and its components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method of laboratory testing for individual compatibility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 and interpretation of the laboratory test for individual compatibility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for the treatment of the adverse effects of transfusion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media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and its components for transfusion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indicators confirming the deficiency of cells/coagulation factors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Pregnancy and Childbirth reference books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delivery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delivery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the fetus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and type of the fetus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Presenting part of the fetus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activity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 period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Criterion of live birth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according to the Apgar scale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child was born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timing of delivery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Pregnancy outcome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accepted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Gestational age at first visit to the obstetrician (midwife)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amniotic fluid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Stillbirth</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contraception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service reference books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biomaterial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color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 tested for human immunodeficiency virus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substance (allergens)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and household allergens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laboratory tests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Medicinal reference books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 of administration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of administration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diseases against which the vaccine is used</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Dialysis service reference books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Dialyzer capacity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Ultrafiltration profile (hemodialysis)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Vascular access (hemodialysis)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Renal replacement therapy method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replacement solution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Peritoneal dialysis program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Anticoagulation during the procedure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frequency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Procedures for renal replacement therapy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Sorbent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complications of dialysis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complications of dialysis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Hemodialysis method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Peritoneal equilibrium test, solution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books used in providing surgical care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surgery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Post-surgery regimen, chemotherapy, etc.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Surgery outcome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Post-surgery instructions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books of ambulance and air ambulance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Fracture shape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fracture lines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damage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physical damage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of the bottom or covering crust</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surrounding soft tissues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of the bruise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 and size of the wound with gaping and convergence of the edges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edges of the wound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Relief of the walls bevel of the wound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wound bottom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hair damage in the wound area</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microrelief on the plane of the cut, incision, sawing of cartilage, bone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Behavior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calling an ambulance team</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the ambulance call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Orientation in space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the ambulance call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excursion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Percussion sound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Breathing auscultative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Wheezing</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Shortness of breath</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Meningeal symptoms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Eyeballs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Maxillo-cerebral nerves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Tendon reflexes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 sphere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 sensitivity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Aphasia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Babinski's symptom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Oppenheim's symptom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Pharynx</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Tonsils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Tongue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Abdomen condition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Density of parenchymatous organs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Abdomen shape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Uterine tone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edema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Menstrual cycle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type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Consciousness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Glasgow scale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Reaction to light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sounds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murmurs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 books of the rehabilitation service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route scale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potential assessment scale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stage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plan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rehabilitation profile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 of medical rehabilitation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Achieving the rehabilitation goal of the current treatment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prognosis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rehabilitation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rehabilitation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results of medical rehabilitation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potential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Reference books of cancer service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detecting malignant neoplasms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Oncology stage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treatment methods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in the field of digital healthcare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of body parts</w:t>
            </w:r>
          </w:p>
        </w:tc>
      </w:tr>
    </w:tbl>
    <w:p>
      <w:pPr>
        <w:spacing w:after="0"/>
        <w:ind w:left="0"/>
        <w:jc w:val="left"/>
      </w:pPr>
      <w:r>
        <w:rPr>
          <w:rFonts w:ascii="Times New Roman"/>
          <w:b/>
          <w:i w:val="false"/>
          <w:color w:val="000000"/>
        </w:rPr>
        <w:t xml:space="preserve"> Reference books in the field of digital healthcare Administrative reference books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object identifier of the reference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Code of object identifier of the reference book value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Gender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Race type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Caucasian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Negroid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Mongoloid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Language of communication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English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City/village resident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Urban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Rural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available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secondary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secondary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 special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Incomplete higher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Marital status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Never been married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Married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Widow/Widower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Divorced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Disability group</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group of disability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group of disability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group of disability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 with disability (0-7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 with first group of disability (7-18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 with second group of disability (7-18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 with third group of disability (7-18 years)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sanatorium organization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 group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 kindergarten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 boarding school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sanatorium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 of the sanatorium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Sanatoriums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Sanatoriums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patients with tuberculosis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patients with tuberculosis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patients with bone tuberculosis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patients with bone tuberculosis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diseases of the respiratory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diseases of the digestive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diseases of the musculoskeletal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diseases of the nervous system and cerebral palsy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diseases of the genitourinary organs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Positions occupied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Full-time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Individuals, key workers in occupied positions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funding</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Guaranteed volume of free medical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Compulsory social health insurance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category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 category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Type of day hospital</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hospital at organizations providing outpatient care (independent and part of)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hospital in organizations providing inpatient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hospital at home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Types of mobile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medical complexes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installations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Fluorographic installations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and diagnostic laboratories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assistance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healthcare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home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assistance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Researches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Procedures and manipulations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by clinical cost group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by bed-days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by cases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by actual costs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by medical-economic tariff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according to per capita standards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according to complex tariffs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the departure of mobile teams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the services of mobile medical complexes per person based on a medical train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consultative and diagnostic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blood component testing and tissue immunotyping services (HLA testing)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reference testing in the blood service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the isolation of hematopoietic stem cells from placental blood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the production of donor blood components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according to tariffs for the service rendered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 category in the compulsory social health insurance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Preferential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Employee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Payer of a single aggregate payment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entrepreneur/private entrepreneur (individual entrepreneur or person engaged in private practice)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Independent payer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Civil law contract (individuals receiving incomes under contracts).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status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up to and including 18 years of 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registered as unemployed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Unemployed pregnant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Unemployed person (one of the child's legal representatives) bringing up a child (children) until he (they) reaches the age of three years, with the exception of persons on leave in connection with pregnancy and childbirth, adoption of a newborn child (children), for caring for a child (children) until he (they) reaches the age of three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on maternity leave, adoption of a newborn child (children), or child care leave until the child (children) reaches the age of three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Non-working persons caring for a child with a disability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Non-working persons caring for a person with a first-group disability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 of pension payments, including veterans of the Great Patriotic War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serving a sentence under a court sentence in institutions of the penal system (except for minimum security institutions)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held in pre-trial detention centres, as well as unemployed persons to whom a preventive measure in the form of house arrest has been applied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Unemployed fellow countrymen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Mothers of many children, awarded with the pendants "Altyn alka", "Kumis alka" or previously received the title "Mother Heroine", as well as awarded with the orders "Maternal Glory" of the 1st and 2nd degrees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with disabilities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studying full-time in secondary, technical and vocational, post-secondary, higher education institutions, as well as postgraduate education institutions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Non-working recipients of state targeted social assistance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treatment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Ambulance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Self-referral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referral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Outcome of stay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Discharged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to another healthcare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refusal of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internal regulations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Hospitalized with caregiver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accompanying person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accompanying person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nursing mother of a child under 1 year of age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 profile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Therapeutic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Pediatric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Obstetrics and Gynecology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Cardiology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Cardiology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Gastroenterology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Gastroenterology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Endocrinological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Infectious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Nephrological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Nephrological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Neurosurgery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Neurosurgery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Thoracic surgery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Thoracic surgery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Traumatology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Traumatology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Oncological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pregnant women and women in labor (except for pregnancy pathology)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Pregnancy pathology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Gynecological for adults, including for abortions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Gynecological for children, including for abortions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patients with drug-resistant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adult patients with extrapulmonary, including osteoarticular,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compulsory treatment of tuberculosis patients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sick children with extrapulmonary, including osteoarticular,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Psychiatric (psychoneurological)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Psychiatric (psychoneurological)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Psychosomatic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those involved in work at industrial enterprises, construction, agriculture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compulsory treatment of patients with severe concomitant diseases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Otolaryngological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Otolaryngological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Dermatovenereological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Dermatovenereological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Pathology of newborns and nursing of premature babies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infants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Proctological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Rheumatology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Rheumatology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Purulent surgical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Purulent surgical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Pulmonology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Pulmonology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Intensive care cardiac surgery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Vascular surgery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 (combustological)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Toxicological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Maxillofacial surgery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hospital bed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Hemodialysis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Reception and diagnostic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 chemotherapy department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Infarction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Neurovascular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Cerebral palsy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Chemo-radiation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Chemotherapy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Occupational pathology quota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Mammology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treatment and prevention department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 (cambustiology)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Resuscitation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cardiology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cardiology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cardiac surgery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cardiac surgery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neurological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neurological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neurosurgical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neurosurgical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traumatological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traumatological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orthopedic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orthopedic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general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and medical rehabilitation, endocrinological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Cardiac surgery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Gynecological for children, including for abortions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adults, for compulsory treatment of patients with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for adults, for patients with drug-resistant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Psychotherapeutic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Toxicological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Maxillofacial surgery (dental)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Transplantology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Transplantology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(emergency room)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(emergency room)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Intensive care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Intensive care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Palliative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for newborns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Maxillofacial surgery (dental)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nursing with nutrition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nursing without nutrition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surgical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Psychotherapeutic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Narcological for compulsory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Stroke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Coronavirus infection, infectious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Coronavirus infection, provisional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Coronavirus infection, quarantine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Palliative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Coronavirus infection, infectious (reserve)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restorative treatment and medical rehabilitation, pulmonary for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restorative treatment and medical rehabilitation, pulmonary for children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payment for the prescription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screening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Prenatal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Neonatal;</w:t>
            </w:r>
          </w:p>
          <w:p>
            <w:pPr>
              <w:spacing w:after="20"/>
              <w:ind w:left="20"/>
              <w:jc w:val="both"/>
            </w:pPr>
            <w:r>
              <w:rPr>
                <w:rFonts w:ascii="Times New Roman"/>
                <w:b w:val="false"/>
                <w:i w:val="false"/>
                <w:color w:val="000000"/>
                <w:sz w:val="20"/>
              </w:rPr>
              <w:t>
audiological screening of young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Screening of psychophysical development of young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Ophthalmological screening of premature newborns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arterial hypertension, ischemic heart disease, diabetes mellitus, glaucoma and behavioral risk factors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cervical cancer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breast cancer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colorectal cancer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viral hepatitis B and C (2 stages)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viral hepatitis B and C (1 stage)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behavioral risk factors, arterial hypertension,</w:t>
            </w:r>
          </w:p>
          <w:p>
            <w:pPr>
              <w:spacing w:after="20"/>
              <w:ind w:left="20"/>
              <w:jc w:val="both"/>
            </w:pPr>
            <w:r>
              <w:rPr>
                <w:rFonts w:ascii="Times New Roman"/>
                <w:b w:val="false"/>
                <w:i w:val="false"/>
                <w:color w:val="000000"/>
                <w:sz w:val="20"/>
              </w:rPr>
              <w:t>
ischemic heart disease (for rural population)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diabetes mellitus (for rural population)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glaucoma (for rural population)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gastrointestinal diseases (for rural population)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chronic kidney diseases (for rural population)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respiratory diseases (for rural population)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early detection of prostate cancer (for rural population)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place of residence/stay of the person at the time of the medical and social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children's home, boarding school, specialized organizations for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medical and social institutions (organizations) of social protection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institutions of the penal (penitentiary)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home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hospital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absentia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Screening was not performed due to</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of screening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at the patient's request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by 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Expiration of the term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death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Erroneous opening of screening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re-attachment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referral for medical and social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Disability determination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Early re-examination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degree of loss of general working capacity, primary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degree of loss of general working capacity, repeated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degree of loss of professional working capacity, primary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the degree of loss of professional ability to work, repeatedly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Causes of disability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Formation or correction of an individual rehabilitation plan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 to issue a conclusion on the need of the injured worker for additional types of assistance and care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status of the medical death certificate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Instead of the preliminary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Instead of the final one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Vaccination target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by age in accordance with the established deadlines for mandatory preventive vaccinations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population living and working in natural foci of infectious diseases (spring-summer tick-borne encephalitis, anthrax, tularemia, plague)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belonging to risk groups due to their professional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healthcare workers (viral hepatitis B, flu)</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workers in sewerage and treatment facilities (typhoid fever)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belonging to risk groups due to their health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received blood transfusions (viral hepatitis 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registered with a medical organization (flu)</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been bitten or licked by any animal (rabies)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received injuries or wounds with damage to the integrity of the skin and mucous membranes (tetanus)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a high risk of infection according to epidemiological indications (viral hepatitis A, influenza, measles, rubella, mumps, coronavirus infection)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vaccination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Revaccination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Mantoux test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placement under dynamic observation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a primary health care physician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Advisory opinion of a specialized specialist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Extract from the medical record of an inpatient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ambulance transport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Airplanes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Helicopters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Ambulance transport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medical complexes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and diagnostic trains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Profile of ambulance teams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medical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medical, for providing medical care to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Paramedic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cardioreanimation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Specialized, intensive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of children subject to examination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 to and including 14 years of 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Preschool 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Schoolchildren (0-9 grades)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Passed screening examinations up to 3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Sent for psycho-medical-pedagogical correction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transferred for observation to the adolescent office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Reasons for non-immunization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contraindications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contraindications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Due to the fault of health workers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Lack of vaccine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Refusal of vaccinations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hospital</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hospitals (departments, wards) in organizations providing inpatient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hospitals in organizations providing outpatient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Home hospitals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24-hour hospital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workers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Nursing specialists with higher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workers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with higher pharmaceutical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Specialists with secondary pharmaceutical education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Outpatient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 healthy - individuals who do not present any complaints and who have no chronic diseases or dysfunctions of individual organs or systems in their medical history or during examination; these include individuals with so-called "borderline" conditions who require observation (individuals who have minor deviations from the established normal limits in blood pressure values ​​and other physiological characteristics that do not affect the functional activity of the body).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 practically healthy - persons with a history of acute and chronic disease without exacerbations over the past several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D-III patients - persons in need of treatment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of dispensary observation of patients diagnosed with tuberculosis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IIIВ</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observation group of patients with suspected and confirmed diagnosis of malignant neoplasms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Ia – patients with disease suspected of being malignant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Ib – patients with precancerous diseases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II – patients with malignant neoplasms subject to special treatment (surgery, chemotherapy, radiation therapy, immune cell 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IIa – patients with early forms of malignant neoplasms subject to radical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III – patients after radical treatment of malignant tumors (practically healthy individuals)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IV – patients with widespread forms of malignant neoplasms subject to palliative or symptomatic treatment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 health group</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observation group for women of childbearing 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Healthy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extragenital pathology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gynecological pathology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extragenital and gynecological pathology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risk group</w:t>
            </w:r>
          </w:p>
        </w:tc>
      </w:tr>
    </w:tbl>
    <w:p>
      <w:pPr>
        <w:spacing w:after="0"/>
        <w:ind w:left="0"/>
        <w:jc w:val="left"/>
      </w:pPr>
      <w:r>
        <w:rPr>
          <w:rFonts w:ascii="Times New Roman"/>
          <w:b/>
          <w:i w:val="false"/>
          <w:color w:val="000000"/>
        </w:rPr>
        <w:t xml:space="preserve"> General clinical reference books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identifier code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identifier code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Contents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Fall risk</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risk (Morse)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risk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risk</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 scale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Mild pain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Moderate pain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pain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Unbearable pain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Symptoms of allergic reactions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Shortness of breath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loss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Swelling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Nausea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Itching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Regimen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Outpatient treatment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№1, 1а, 1б</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№4, 4а, 4б, 4в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№5, 5а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№7, 7а, 7б, 7в, 7г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Severity of the patient's condition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Extremely severe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Errors in clinical diagnosis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Discrepancy in diagnoses for the underlying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 diagnosis of the underlying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Discrepancy in diagnoses for complications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Discrepancy in diagnoses for concomitant diseases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discrepancies in diagnoses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 rarity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Overestimation of examination data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Underexamination of the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Short-term stay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Objective difficulty of diagnosis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termination of dynamic observation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Written refusal of the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 of the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Recovery, persistent improvement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mood and emotions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 mood background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Decreased mood background (passivity, despondency, pessimism)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Irritability and (or) anger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mood background (cheerfulness, vigor, optimism)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Fear, anxiety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state, thinking, memory, speech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abnormalities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Slow thinking, speech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 thinking, speech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Detailed (detailed) thinking, speech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Incoherent thinking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Delusional ideas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Thoughts of death, suicide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Memory impairment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Attention impairment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Mental state, somatovegetative disorders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Rapid or increased heartbeat, discomfort in the heart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sweating, hot flashes or chills, dry mouth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Tremors in the arms and/or legs and/or body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Muscle tension, inability to relax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Feeling of choking or a lump in the throat, difficulty breathing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Feeling of discomfort or pain in the chest, “heaviness in the chest”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Dizziness, headaches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Feeling of weakness, fatigue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Feeling of numbness and/or tingling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symptoms of mental state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Sleep disturbances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Appetite disturbances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psychological trauma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of interests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Secrecy, distrust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Reports of alcohol consumption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Feeling of despair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Hallucinations (patient looks around, talks to an invisible interlocutor)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diagnosis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Pathological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classification of hearing loss according to the World Health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malformations of the outer ear (anomalies of the auricle, atresia of the external auditory canal)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Congenital malformations of the inner ear (anomalies of the cochlea, auditory nerve)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Diseases of the spectrum of auditory (auditory) neuropathies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Sensorineural (or sensorineural) hearing loss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Conductive hearing loss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 (combined) hearing loss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hearing aid conductivity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conduction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conduction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Location of the implanted system</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conduction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Cochlear implantation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hearing loss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Fourth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Deafness.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 of audiological screening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Didn't pass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Breathing pattern of a newborn in intensive care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Gasping breathing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Irregular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with respiratory disturbances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color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Diffuse cyanosis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Acrocyanosis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Pink</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ventilation mode with constant positive pressure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cannula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Nasopharyngeal tube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lung ventilation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Laryngeal mask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Intubation tube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anesthesia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Intravenous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Intubation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Peridural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Mask anesthesia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infectious pathology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rash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discharge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Cough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Sore throat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Vomiting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Loose stools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Flatulence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Centile growth corridor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weight centile corridor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Warning signs when examining a child in a primary health care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Possible deafness or vision problems, the child does not make contact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Difficulty maintaining balance when walking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Unexplained changes in the child's behavior, signs of physical abuse (especially if the child is under the supervision of others)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Poor appetite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neuropsychic development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 level of neuropsychic development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 deviations in neuropsychic development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Pronounced deviations in neuropsychic development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puberty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Advancement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Lagging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Indications for ophthalmologic screening of premature infants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Birth weight up to 2000 grams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Gestational age at birth less than 34 weeks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aggravated perinatal history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unstable clinical condition of the newborn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environment in which the organs are placed</w:t>
            </w:r>
          </w:p>
          <w:p>
            <w:pPr>
              <w:spacing w:after="20"/>
              <w:ind w:left="20"/>
              <w:jc w:val="both"/>
            </w:pPr>
            <w:r>
              <w:rPr>
                <w:rFonts w:ascii="Times New Roman"/>
                <w:b w:val="false"/>
                <w:i w:val="false"/>
                <w:color w:val="000000"/>
                <w:sz w:val="20"/>
              </w:rPr>
              <w:t>
Indications for ophthalmologic screening of premature infants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Apparatus for storing and transporting the heart and (or) lungs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container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container for kidney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Thermal container for liver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 for organs of vision with physiological solution, 10 ml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newly diagnosed condition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identified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Previously known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 status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Preliminary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Adverse reaction or adverse event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extrapyramidal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Hormonal disorders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Drowsiness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psychotic symptoms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internal organs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volume of the head and chest (children under 3 years)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of psychophysical development according to scales of neuropsychic development of children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diagnosis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specified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Accompanying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Background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Competing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Cause of death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Clarifying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the main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diagnosis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 the acute stage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in the remission stage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factor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injury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Associated with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industry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agriculture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construction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transport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related to production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Household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Outdoor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Road transport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Sports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Childish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hospitalization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Diagnosis clarification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Outcome of treatment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Improvement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change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to another healthcare organization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Circumstances of the woman's death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Died while pregnant (regardless of the duration and location of pregnancy)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childbirth (abortion)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42 days after childbirth (abortion)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Within 43-365 days after the end of pregnancy, childbirth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death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 health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Private clinic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home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transportation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scene of the accident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Patient management conditions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Observed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 observed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Hospital at home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Basis for death determination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the corpse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records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observation of the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Autopsy results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Richmond Agitation-Sedation Scale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Aggressive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Extremely agitated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Agitated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Drowsiness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Light sedation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Moderate sedation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Deep sedation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No awakening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examination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studies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Transillumination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Electroradiogram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fluorogram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Mammogram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studies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Angiography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 examination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Cardiovascular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Abdominal cavity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Breast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Thyroid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Urogenital system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and joint system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 genital organs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Doppler examination of peripheral vessels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Brain echo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Ultrasound-guided needle biopsy and drainage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Intraoperative ultrasound examinations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under one year old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1.2.398.7.1.4.2.2.49.13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Triage (sorting)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group (red zone)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group (yellow zone)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group (green zone)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Urgency (hospitalizations, operations, type of examination order)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 (hospitalizations, examinations, transfusions)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transportation in hospital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Wheelchair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Stretcher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Incubator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endoscopic examinations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Esophagogastroduodenoscopy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Colonoscopy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Bronchoscopy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Rectigomoscopy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Fibrolaryngoscopy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Retrograde pancreatic cholangiography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factors for acute cerebrovascular accident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Arterial hypertension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Diabetes mellitus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diseases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Smoking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Overweight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Cases of sudden death in the family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Stenotic changes in the main vessels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Dyslipidemia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Hereditary predisposition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Hormone replacement 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cardiovascular history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diagnosis of stroke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diagnosis of transient ischemic attack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Previous myocardial infarction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Coronary artery bypass grafting/Transcatheter coronary angioplasty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valve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Cardiomyopathy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heart failure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Contraceptives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Coronary artery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Coronary artery bypass grafting/Percutaneous coronary interventions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Pacemaker/Implantable cardioverter defibrillators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Atrial fibrillation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Atrial fibrillation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Rankin scale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degree - no signs of disability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degree - presence of mild signs of disability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degree - moderate signs of disability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degree - presence of pronounced signs of disability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degree - severe signs of disability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contacting a primary health care organization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conditions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disease (condition) and (or) exacerbation of a chronic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Suspected socially significant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rehabilitation (stage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dental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dental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Orthodontic care for children with congenital pathology of the maxillofacial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Orthodontic care for children from low-income families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Services for diseases that pose a danger to others, in which foreigners and stateless persons temporarily staying in the Republic of Kazakhstan, asylum seekers shall have the right to receive a guaranteed amount of free medical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Injury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trauma (emergency room, outpatient clinics)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injury (outpatient clinics)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Consequences of injury (youth health centers)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a patient with a previous coronavirus 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for preventive purposes (except screening)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Immunoprophylaxis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Screening (Preventive medical examinations)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planning services, safe termination of pregnancy, reproductive health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during antenatal observation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during postnatal observation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Student health services (school medicine)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Healthy lifestyle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Paid medical examinations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observation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observation of chronic diseases (including the Disease management program)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observation of socially significant diseases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Dynamic observation of chronic diseases subject to observation by specialized specialists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and social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and social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Psychological assistance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of documents for medical and social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Prescription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for coronavirus 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Suspected coronavirus 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for coronavirus infection during planned hospitalization (pre-hospital examination), including pregnant women for delivery at 37 weeks, patients on hemodialysis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Pre-hospital primary health care for the patient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Paramedic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of the population on disease prevention: Paramedic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the patient in self-management: Paramedic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Pre-medical examination in the examination room: Paramedic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Preventive examination of the oral cavity: Paramedic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children sanitary and hygienic skills for dental and oral mucosa care: Paramedic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of medical rehabilitation services: Paramedic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emergency medical care: Paramedic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Nurse with higher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of the population on disease prevention: Nurse with higher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self-management training: Nurse with higher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Pre-medical examination in the examination room: Nurse with higher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Preventive examination of the oral cavity: Nurse with higher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children sanitary and hygienic skills for caring for teeth and oral mucosa: Nurse with higher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of medical rehabilitation services: Nurse with higher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Appointment:Nurse with secondary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Education of the population on disease prevention: Nurse with secondary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patients self-management: Nurse with secondary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Pre-medical examination in the examination room: Nurse with secondary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Preventive examination of the oral cavity: Nurse with secondary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children sanitary and hygienic skills for caring for teeth and oral mucosa: Nurse with secondary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of medical rehabilitation services: Nurse with higher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Appointment: Midwife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self-management training: Midwife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Pre-medical examination in the examination room: Midwife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School of preparation for childbirth of a pregnant woman and family members: Midwife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urine parameters (pH, leukocytes, erythrocytes, urobilinogen, nitrites, protein) by express method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cholesterol in blood serum by express method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glucose in blood serum by express method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triglycerides in blood serum by express method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human chorionic gonadotropin in urine by express method (pregnancy 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antibodies to Human Immunodeficiency Virus -1,2 and p24 antigen by express method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antibodies to Treponema Pallidum in blood serum by express method (rapid test for syphilis)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total antibodies to hepatitis C virus in blood serum by express method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Determination of HBsAg in blood serum by express method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of smear for the presence of amniotic fluid by express method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Vein blood sampling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Finger blood sampling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a smear for oncocytology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a smear for vaginal cleanliness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material for microbiological studies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 Mantoux 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a Diaskintest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Gastric lavage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Enema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inhalation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tract sanitation with an electric suction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Rinsing out earwax plugs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Nasogastric tube placement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Duodenal intubation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Bladder catheterization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vein catheterization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 immobilization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 sanitation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 lavage (excluding cost of medicines)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Tympanic cavity lavage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Desault dressing application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Subconjunctival injection (excluding the cost of medicines)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Procedures for nursing care of an elderly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family members of the patient in elements of care and hygiene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and treatment of bedsores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Dressing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Hair, nail care, shaving of a seriously ill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 care of a seriously ill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Suction of mucus from the oropharynx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guide for orostomies, esophagostomies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guide for tracheostomy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Nasogastric probe, nasal cannula and catheter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Suction of mucus from the upper respiratory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Sucking mucus out of the nose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guide for pharyngostomy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Administration of drugs intranasally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guide for gastrostomas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Nasogastric probe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Feeding a seriously ill patient through gastrostomy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Care guide for ileostomy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Intestinal tube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Feeding a seriously ill patient through an intestinal tube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Ileostomy care training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Care guide for colon stoma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Colostomy care training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Defecation care guide for a seriously ill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gas vent tube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of coprolites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incontinence care guide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siphon enema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Insertion and removal of a vaginal support ring (pessary)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of the external auditory canal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of the eyes of a seriously ill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Instillation of medicinal substances into the conjunctival cavity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guide for urination of a seriously ill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of a urinary catheter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of a cystostomy and urostomy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guide for urinary incontinence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Moving and/or placing a seriously ill patient in bed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a seriously ill patient within the institution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Feeding a seriously ill patient by mouth and/or nasogastric tube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Preparing and changing bed linen for a seriously ill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 to changing bed linen and clothing for a seriously ill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of the perineum and external genitalia of a seriously ill 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of drainage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 to parenteral administration of drugs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degree of risk of developing bedsores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severity of bedsores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Assessing the intensity of pain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patient's family members the technique of moving and (or) placing in bed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 self-help when moving in bed and (or) a chair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 to move on crutches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the patient self-help when moving with the help of additional support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Vaccination without the cost of the drug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Removing sutures, removing ligatures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in preventive rooms, health schools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Teaching patients and their family members self-monitoring, self-help and mutual assistance in accordance with chronic disease management programs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Consultation by phone "Hotline"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Intramuscular injection (excluding the cost of drugs)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Intravenous injection (excluding the cost of drugs)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1.2.398.7.1.4.2.2.58.118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Subcutaneous injection (excluding the cost of drugs)</w:t>
            </w:r>
          </w:p>
        </w:tc>
      </w:tr>
    </w:tbl>
    <w:p>
      <w:pPr>
        <w:spacing w:after="0"/>
        <w:ind w:left="0"/>
        <w:jc w:val="left"/>
      </w:pPr>
      <w:r>
        <w:rPr>
          <w:rFonts w:ascii="Times New Roman"/>
          <w:b/>
          <w:i w:val="false"/>
          <w:color w:val="000000"/>
        </w:rPr>
        <w:t xml:space="preserve"> Reference books of phthisiology service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identifier code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identifier code of the value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1.2.398.7.1.4.2.3.1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detecting tuberculosis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Post-mortem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for phthisiology service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Risk group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Mandatory contingent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tuberculous contingent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of dubious activity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Inactive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with drug-resistant tuberculosis (Mycobacterium tuberculosis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Inactive tuberculosis contact with drug-resistant tuberculosis (Mycobacterium tuberculosis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Inactive tuberculosis contact with drug-sensitive tuberculosis (Mycobacterium tuberculosis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Inactive contact tuberculosis with drug-sensitive tuberculosis (Mycobacterium tuberculosis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First-time infected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Hyperergic reaction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Adverse reaction to tuberculosis vaccine (hereinafter referred to as BCG) - 2</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a tuberculous patient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 case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Relapse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Ineffective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after a break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removing a tuberculous patient from the dispensary register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group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group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group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Died from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Died from other causes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was not confirmed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another institution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off from medical examination for “inactive tuberculosis” - 12 months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off from medical examination for “active tuberculosis” - 6 months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Removed from medical records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removing a tuberculous patient with active bacterial excretion from the register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Group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another institution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Died from tuberculosis or other causes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Removed from epidemiological control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Outcomes of treatment of a tuberculous patient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failure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completed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failure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to follow-up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Outcome not assessed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Transferred to second-line anti-TB drugs (for drug-susceptible TB)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 from TB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Death from other causes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regimen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Successful treatment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Recovery of a tuberculous patient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 group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 kindergarten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 boarding school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Tuberculosis sanatorium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Tuberculosis risk factors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with a patient with drug-susceptible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with a patient with multidrug-resistant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vaccinated with BCG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with a patient with extensively drug-resistant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Diabetes mellitus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obstructive pulmonary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Immunosuppressive 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Residual effects in the lungs of any etiology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 addiction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 abuse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Being in prison in the last 2 years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 immunodeficiency virus/Acquired immunodeficiency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Women in the postpartum period up to 1 year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Localization of tuberculosis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Extrapulmonary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drug resistance to anti-tuberculosis drugs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Confirmed drug resistance of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Suspected drug resistance of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Extensive drug resistance of tuberculosis confirmed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of diagnostics of drug resistance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Molecular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analyzer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drug susceptibility test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Resistant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Sensitive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Progress (result/date)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Anti-TB drugs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Pto/ Eto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Lfx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Mfx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Bdq</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Lzd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Cfz</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Imp/Cln.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Amx/Clav.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a tuberculous patient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Sensitive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Drug-resistant tuberculosis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the study of tuberculous patient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Chemotherapy monitoring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Course of treatment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days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days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days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of focus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removal from the group of focus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Group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another institution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Died from tuberculosis or other causes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1.2.398.7.1.4.2.3.19.4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Removed from epidemiological control</w:t>
            </w:r>
          </w:p>
        </w:tc>
      </w:tr>
    </w:tbl>
    <w:p>
      <w:pPr>
        <w:spacing w:after="0"/>
        <w:ind w:left="0"/>
        <w:jc w:val="left"/>
      </w:pPr>
      <w:r>
        <w:rPr>
          <w:rFonts w:ascii="Times New Roman"/>
          <w:b/>
          <w:i w:val="false"/>
          <w:color w:val="000000"/>
        </w:rPr>
        <w:t xml:space="preserve"> Transfusion care reference books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identifier code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reference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identifier code of the refernce book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blood product issuance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transfusion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replenishment of reserve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writing off blood product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Method of blood product disposal</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Transfusion outcome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Bag seal failure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hemolysis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bacterial contamination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incompatibility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Blood group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Destroyed as medical waste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used for transfusion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blood product issuance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signs of adverse transfusion effect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signs of adverse transfusion effect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writing off blood product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(first)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(second)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(third)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 (fourth)</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Rhesus factor</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(Rh-negative)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 (Rh-positive)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tactics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for vital indications (15 minutes, universal blood components)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 (within 2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Scheduled transfusion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readiness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selection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Indications for individual selection of blood cells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Burdened transfusion or obstetric history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anti-erythrocyte alloantibodies in the blood serum of a potential recipient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 or indeterminate result of a laboratory test for individual compatibility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of newborns with hemolytic disease of the newborn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transfusion rate</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Drip-jet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history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transfusions were performed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Transfusions were performed, without any special features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Transfusions were performed, according to the words there was an adverse effect of the transfusion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history is unknown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Obstetric history before transfusion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complicated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Complicated, multiple (5 times or more) pregnancies/abortions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Complicated, stillbirth/miscarriage in early pregnancy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Complicated, hemolytic disease of the fetus/newborn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Presence of irregular immune anti-erythrocyte antibodies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detected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Detected, allo-antibodies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Detected, autoantibodies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Panaglutination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studied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Indications for the use of blood and its components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acute massive blood loss in combined, multiple or extensive injuries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Massive blood loss and traumatic shock of II-III degree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uncompensated anemia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uncompensated anemia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Chronic compensated anemia with risk of decompensation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Deficient factors of coagulation hemostasis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Deficient plasma anticoagulants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exchange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Filling extracorporeal circuits of devices (artificial blood circulation apparatus, extracorporeal membrane oxygenation and others)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features of coagulation cell/factor deficiency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Hemic hypoxemia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Orthostatic collapse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Shortness of breath at rest or during physical exertion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Lethargy, drowsiness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weakness, malaise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Arterial hypotension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 skin and visible mucous membranes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Dizziness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Tachycardia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Headaches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Angina pains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Decreased saturation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Impaired consciousness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Hemorrhagic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hemorrhages (petechiae, ecchymosis, bruising)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Bleeding of mucous membranes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Tendency to bleeding after tooth extraction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Painful hematomas in soft tissues and joints and altered coagulogram/clotting time/thromboelastogram parameters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Bleeding of varying intensity: nasal, uterine, pulmonary, intestinal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Ongoing bleeding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Hemorrhagic discharge from drains, postoperative sutures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posthemorrhagic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Signs of thrombocytopenic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Thrombocytopenia less than 10*109/l without hemorrhagic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Thrombocytopenia less than 50*109/l before surgery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Thrombocytopenia less than 100*109/l, before neurosurgical intervention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Thrombocytopathy with hemorrhagic syndrome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therapy status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completed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interrupted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continues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Adverse effects of blood and blood component transfusion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Mild acute transfusion reactions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Moderate acute transfusion reactions (complications)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life-threatening transfusion complications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 method for individual compatibility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Indirect antiglobulin 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Compatibility test on a plane at room temperature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Compatibility test using 10% gelatin solution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Compatibility test using 33% polyglucin solution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and interpretation of laboratory test for individual compatibility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result is positive, recipient and donor blood are incompatible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result is negative, recipient and donor blood are compatible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Measures for the treatment of adverse effects of transfusion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require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doses of corticosteroids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Immunoglobulins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exchange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is no effective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Correction of transfusion 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Symptomatic treatment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media</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 blood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blood containing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Thrombocytes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Leukocytes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Granulocytes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Lymphocytes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types of plasma and cryoprecipitate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and its components for transfusion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 blood, leukofiltered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 blood, for exchange transfusion, leukofiltered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 blood, for exchange transfusion,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 blood, for exchange transfusion, with reduced plasma volume, leukofiltered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Whole blood, for exchange transfusion, with reduced plasma volume,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blood cell mass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blood cell mass, leukofiltered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Irradiated erythrocyte mass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with removed leukothrombocyte layer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with removed leukothrombocyte layer,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for intrauterine transfusion,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for transfusion to newborns and infants (small volumes), leukofiltered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for transfusion to newborns and infants (small volumes), in an additional solution, leukofiltered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for transfusion to newborns and infants (small volumes),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for transfusion to newborns and infants (small volumes), in an additional solution,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for transfusion to newborns and infants (small volumes), with the leukothrombocyte layer removed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for transfusion to newborns and infants (small volumes), with the leukothrombocyte layer removed, in an additional solution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for transfusion to newborns and infants (small volumes), with the leukothrombocyte layer removed,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mass for transfusion to newborns and infants (small volumes) with a removed leukothrombocyte layer, in an additional solution,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suspension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suspension, leukofiltered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suspension, leukofiltered with reduced volume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Irradiated erythrocyte suspension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suspension,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suspension, leukofiltered, irradiated with a reduced volume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Virusinactivated erythrocytes, washed, resuspended in an additional solution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suspension with removed leukothrombocyte layer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 suspension with removed leukothrombocyte layer,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Apheresis erythrocytes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Apheresis leukofiltered erythrocytes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Apheresis erythrocytes,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Apheresis erythrocytes in an additional solution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Apheresis erythrocytes in an additional solution, leucofiltered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Apheresis erythrocytes in an additional solution,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Washed erythrocytes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Erythrocytes washed and leucofiltered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Erythrocytes washed and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Erythrocytes, washed, leucofiltered,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erythrocytes are washed, in an additional solution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Erythrocytes washed, in an additional solution, leucofiltered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Erythrocytes washed, leucofiltered, irradiated in an additional solution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Cryopreserved erythrocytes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Cryopreserved, restored erythrocytes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recovered from a dose of whole blood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recovered from a dose of whole blood, leukofiltered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recovered from a dose of whole blood,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recovered from a dose of whole blood, leukofiltered,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recovered from a dose of whole blood,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recovered from a dose of whole blood,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recovered from a dose of whole blood, leukofiltered, irradiated, for intrauterine transfusion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restored, polished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restored, polished, leukofiltered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restored, polished,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recovered, pooled, leukofiltered,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restored, polished,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recovered, pulsed,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apheresis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apheresis, leukofiltered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apheresis,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apheresis, leukofiltered,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apheresis,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apheresis, leukofiltered,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apheresis, leukofiltered, irradiated, for intrauterine transfusion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Cryopreserved platelets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cryopreserved, restored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Platelets, cryopreserved, restored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Leukocyte mass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Leukocyte mass,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Granulocytes, apheresis, irradiated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Apheresis granulocytes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Apheresis lymphocytes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Apheresis lymphocytes with photochemical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 frozen plasma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quarantined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leucofiltered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leucofiltered, quarantined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leucofiltered,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is freshly frozen, apheresis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is freshly frozen, apheresis, quarantined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Freshly frozen apheresis quarantined plasma, small dose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is freshly frozen, apheresis, leucofiltered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apheresis, leukofiltered, quarantined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apheresis,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Freshly frozen apheresis virusinactivated plasma, low dose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apheresis, leukofiltered,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is freshly frozen, immune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is freshly frozen, apheresis, immune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is freshly frozen, apheresis, immune, quarantined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is freshly frozen, apheresis, immune, leukofiltered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apheresis, immune, leukofiltered, quarantined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apheresis, immune,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apheresis, immune, leukofiltered,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freshly frozen, apheresis, immune, leukofiltered, quarantined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plasma is supernatant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plasma is supernatant, quarantined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plasma is supernatant, leucofiltered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is supernatant, leukofiltered, quarantined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plasma is supernatant,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is supernatant, leukofiltered,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Pulsed, freshly frozen monodontic leukofiltered, virusinactivated plasma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Pulsed, freshly frozen monodontic apheresis plasma, leukofiltered,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pulsed, freshly frozen, and donor leucofiltered,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pulsed, freshly frozen, sex and donor apheresis leukofiltered, virusinactivated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Cryoprecipitate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Fibrin glue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enriched with soluble platelet factors auto/allogeneic, for topical use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for contract fractionation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indicators confirming the deficiency of cells/coagulation factors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Hemoglobin level (Hb)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Hematocrit level (Ht)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gases: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PaO2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PvO2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Coagulogram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PV - prothrombin time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MNO - International Normalized Attitude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ACTV - active partial thrombin time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Fibrinogen, g/l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AT-III - antithrombin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Isolated clotting factors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tolerance to heparin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Bedside coagulation tests: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clotting time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bleeding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Thromboelastogram indicators: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 - the indicator characterizes the latent reaction time and determines the period of blood clotting (initiation phase)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 time of clot formation/coagulation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 (split point time) - time of formation of the first fibrin threads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Delta - an indicator characterizes the release of thrombin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 - maximum amplitude, the indicator characterizes the ultimate strength of the fibrin clot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Angle alpha - the indicator characterizes the function of fibrinogen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 calculated value, characterizes the maximum strength of the clot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 - coagulation index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Lysis 30 - the indicator characterizes the activity of fibrinolysis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 - functional fibrinogen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platelets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1.2.398.7.1.4.2.4.22.27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granulocytes</w:t>
            </w:r>
          </w:p>
        </w:tc>
      </w:tr>
    </w:tbl>
    <w:p>
      <w:pPr>
        <w:spacing w:after="0"/>
        <w:ind w:left="0"/>
        <w:jc w:val="left"/>
      </w:pPr>
      <w:r>
        <w:rPr>
          <w:rFonts w:ascii="Times New Roman"/>
          <w:b/>
          <w:i w:val="false"/>
          <w:color w:val="000000"/>
        </w:rPr>
        <w:t xml:space="preserve"> Guides to pregnancy and childbirth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identifier code of the reference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identifier code of the reference book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delivery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level of delivery (low risk)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level of delivery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A of delivery (high risk)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level B of delivery (very high risk, requiring high-tech medical care)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Place of delivery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hospital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home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 private clinic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another place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of fetus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Longitudinal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Transverse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Oblique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 and view of the fetus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position, anterior view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position, posterior view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position, anterior view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position, posterior view</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Presenting part of the fetus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Buttocks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determined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Pathological preliminary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Discoordinated labor activity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Spastic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dystonia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 labor activity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Weakness of attempts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Excessively strong labor activity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labor activity</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period (disclosure)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second (exile)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third (postpartum)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Criteria of live birth</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Heartbeat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Umbilical cord pulsation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Arbitrary muscle contraction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according to the Apgar scale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baby was born</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single births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first of the twins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second of the twins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other multiple births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timing of childbirth</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Premature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Delayed (over 42 weeks of pregnancy)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Pregnancy outcome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birth of a living child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Stillbirth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Spontaneous miscarriage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Artificial abortion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birth was delivered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midwife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paramedic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Another person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period of pregnancy at the first visit to the obstetrician (midwife)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weeks and earlier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 weeks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 weeks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weeks and later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applied at all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Nature of amniotic fluid</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Meconium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Cloudy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Foul-smelling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blood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Light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Stillbirth</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Antenatal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Intranatal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Type of contraception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Intrauterine devices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Hormonal devices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Injectable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Spermicides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Barrier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1.2.398.7.1.4.2.5.17.7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Condoms</w:t>
            </w:r>
          </w:p>
        </w:tc>
      </w:tr>
    </w:tbl>
    <w:p>
      <w:pPr>
        <w:spacing w:after="0"/>
        <w:ind w:left="0"/>
        <w:jc w:val="left"/>
      </w:pPr>
      <w:r>
        <w:rPr>
          <w:rFonts w:ascii="Times New Roman"/>
          <w:b/>
          <w:i w:val="false"/>
          <w:color w:val="000000"/>
        </w:rPr>
        <w:t xml:space="preserve"> Laboratory service reference books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identifier code of the reference 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identifier code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biomaterial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obtained from amniotic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amniotic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amnion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amniotic membrane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from the appendix and right colon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appendix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secretion of the bartholin gland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a cyst of the bartholin gland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vaginal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vaginal discharge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vaginal secretions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vaginal flushing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(combined) from endocervix, exocervix and vaginal arch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genital suckers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vagina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vagina and cervix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cervical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vulva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vulva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subretinal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from the vascular membrane of the eye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eye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from the retina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eye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vitreous moisture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discharge from the eyes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intraocular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pharynx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Flushing from the throat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pus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smear of pus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from the larynx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larynx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epiglottis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vocal cords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Breast milk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Colostrum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duodenal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duodenum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bronchial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upper respiratory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lower respiratory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left main bronchus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left upper lobar bronchus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left inferior lobar bronchus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bronchial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right main bronchus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right inferior lobar bronchus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right medial lobar bronchus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from the lower respiratory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from the upper respiratory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trachea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bronchi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right upper lobar bronchus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the upper respiratory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the lower respiratory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tracheal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stomach body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fundal gastric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tissue from the stomach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gastric juice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tissue of the cardiac part of the stomach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pyloric stomach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stomach contents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stomach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a gastric polyp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gastric lavage waters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gastrointestinal juice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bile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Fater's papilla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tissue material from the Fater's papilla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extrahepatic bile duct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bile 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biliary tract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extrahepatic bile duct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gallbladder stone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gallbladder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gallbladder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stone of the biliary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body fluid obtained through a cholecystostomy tube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from the labia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tissue material from the gastrointestinal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Retroperitoneal tissue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dental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skin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skin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sebum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of subcutaneous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Epidermis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discharge from the colostomy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conjunctival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bone marrow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trepan bone marrow biopsy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bone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bone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Umbilical cord blood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serum sample from the control group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Venous blood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Arterial blood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Menstrual blood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Capillary blood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blood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patient's serum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Fetal umbilical cord blood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serum sample from donated blood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patient's serum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serum from a blood preparation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 venous blood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red blood cells from donated blood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blood smear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venous cord blood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Arterial cord blood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lung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donor lung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lung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lymph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frozen section of a lymph node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lymph node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lymph node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cervix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tissue from the uterus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Aspirate from the uterine space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tissue material from ectopic pregnancy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tissue sample from the uterus obtained during curettage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fallopian tube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tissue material from the left fallopian tube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tissue material from the right fallopian tube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uterine and fallopian tube tissues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Sputum smear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Sputum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obtained from sputum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breast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breast nipple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breast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a breast cyst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from a breast with a lymph node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breast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Nipple discharge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Frozen breast section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obtained from nipple secretions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urine sample obtained by the Nechiporenko method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single urine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24-hour urine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an average portion of urine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Morning urine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2-hour urine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postcoital urine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an 8-hour urine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a 12-hour urine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sample after ejaculation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48-hour urine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72-hour urine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urine sample obtained through a catheter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morning average portion of urine obtained during urine donation according to Nechiporenko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sediment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urine sample collected over a certain period of time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first portion of urine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urine sample obtained during the second emptying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urine from the bladder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sample from the urethra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obtained from urine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urine sample obtained from the kidneys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sample from the ureter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bladder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prostate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bladder scraping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bladder stone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bladder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frozen section of the bladder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urethral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ureter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urethra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Ureteral stone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ureteral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skeletal muscle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fascial-sheath cervical dissection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Fascia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neck obtained during fine needle aspiration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neck formation obtained during fine needle aspiration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tissue from the axillary fossa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liquid from the subdiaphragmatic space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adrenal gland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fluid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tissue from the inner nose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polyp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Flushing from the nasopharynx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nose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nasopharynx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paranasal sinus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Flushing from the paranasal sinuses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contents of the paranasal sinus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discharge from the sinus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parathyroid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Peritoneal fluid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ascitic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peritoneum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liver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of the liver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from an explanted liver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esophageal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brush scraping of the esophagus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esophagus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platelet-rich plasma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Venous plasma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sample with ethylenediaminetetraacetic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platelet-depleted plasma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patient's platelet-poor plasma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platelet-depleted plasma from the control group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cell-free blood (serum or plasma)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sample with citrate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polished platelet-poor plasma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tissue sample from the placenta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chorion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placenta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umbilical cord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placental sheath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trophoblast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pleura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pleural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chyletic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pleural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tissue sample from the chest mesothelium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obtained from pleural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of the fetus (fetal)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pancreatic glans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pancreatic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pancreatic tail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pancreatic body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a pancreatic cyst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pancreatic stone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pancreatic juice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pancreas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tissue from the ileum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ileum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tissue from the penis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penis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discharge from the penis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Sweat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renal pelvis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the renal pelvis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tissue material from the renal pelvis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Flushing from the kidney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kidney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brush biopsy of the kidney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tissue material from the left kidney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Kidney stone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tissue material from the right kidney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tissue of the upper pole of the left kidney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tissue of the lower pole of the left kidney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tissue of the lower pole of the right kidney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tissue of the upper pole of the right kidney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prostate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prostatic secretions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Biopsy of the rectal mucosa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anal polyp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hemorrhoidal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anus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rectum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tissue material from the anus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 pollip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rectal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vomit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corneal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tissue sample from a donor cornea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oral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oral secretions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lips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oral cavity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uvula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dentoalveolar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Oropharyngeal aspirate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Biopsy of ligaments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Tendon biopsy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tissue from the heart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Valve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obtained from pericardial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of the heart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pericardium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pericardial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Synovial fluid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obtained from articular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synovial bag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obtained from synovial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containing crystals from the synovial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tears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the mucous membrane of the lacrimal sac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parotid gland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salivary gland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submandibular gland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Saliva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sublingual salivary gland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submandibular salivary gland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parotid salivary gland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Salivary stone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salivary gland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tissue from the large salivary gland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tissue sample from an aneurysm obtained during surgical excision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tissue sample from the aorta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Seminal fluid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Seminal plasma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liquid from seroma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spermatozoa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a spermatocele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cerebrospinal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cerebrospinal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cerebrospinal fluid smear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Centrifuged cerebrospinal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cerebrospinal fluid from the ventricle of the brain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cerebrospinal fluid obtained from the Rackham reservoir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cerebrospinal fluid obtained through a ventriculoperitoneal shunt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liquid from the subdural space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the epidural space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fecal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Fecal smear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fecal calculus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meconium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articular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thymus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distal ileum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colon polyp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brush smear of the sigmoid colon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colon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colon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colon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Ileostomy fluid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 sigmoid colon polyp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from the appendix and colon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small intestine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tissue from the small intestine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jejunum juice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jejunum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the middle 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the 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the external auditory canal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Sample of sulfur plug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Ear tissue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 material of cartilage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a cyst of the central nervous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cerebroventricular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brain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nervous system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central nervous system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cervical secretions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an endocervical polyp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cervical mucus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cervix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from a cervical polyp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from the thyroid gland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a thyroid cyst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thyroid gland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left lobe of the thyroid gland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right lobe of the thyroid gland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thyroid fluid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endometrial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Endometrial polyp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endometrium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testicular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liquid from a hydrocele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testis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epididymis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vas deferens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seminal vesicles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the epididymis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ovarian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the tissue of the left ovary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Surgical/biopsy material of right ovarian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 material from the ovary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Ovarian fluid sample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an ovarian cyst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adipose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scar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fluid from a sebaceous gland cyst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discharge from the wound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the stuffing box fabric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of necrotic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1.2.398.7.1.4.2.6.1.380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sample from granulation tissue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color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 yellow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Saturated yellow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Straw yellow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Pale straw yellow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Anuria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Reddish yellow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Pink-red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Grey-pink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Greenish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Greenish yellow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Yellow-brown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Milky white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Dark brown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Bluish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Colorless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Pus in the urine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Fat in the urine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Macrohematuria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Contingent of the examined for human immunodeficiency virus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 of the Republic of Kazakhstan (total),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have been in contact with people infected with the human immunodeficiency virus or patients with acquired immunodeficiency syndrome,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sexual contact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 drug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 who inject drugs,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 who inject drugs, examined when registering with a narcologist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 who inject drugs who are registered with a narcologist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People who inject drugs, who have applied to preventive programs (points of trust, friendly offices, non-governmental organizations)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 having sex with 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Patients, persons with symptoms of sexually transmitted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infections Sex workers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examined during the epidermis (total),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adults examined during the epidermis,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examined during the epidermis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examined in emergency situations (total),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medical workers examined in case of an emergency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other persons examined in case of an emergency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Donors (of blood and other biological fluids, organs, parts of organs and tissues) total,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donors of blood and its components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donors of germ cells (gametes) and embryos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donors of tissues and organs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Pregnant women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test (at registration)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test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testing at the maternity hospital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termination of pregnancy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 of blood components and other biological materials (total),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examined before hemotransfusion and organ transplantation, parts of organs of tissues, genital, fetal cells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 examined after hemotransfusion and transplantation of organs, tissues, genital, fetal cells after 1 month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recipients examined after hemotransfusion and transplantation of organs, tissues, genital, fetal cells after 3 months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Military personnel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called up for military service, entering service under contract, applicants to military educational institutions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held in pre-trial detention centres and correctional institutions,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arrested under investigation, examined upon admission to a pre-trial detention centre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arrested under investigation, examined after six months in a pre-trial detention centre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convicted persons examined upon admission to a correctional institution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convicted persons examined after six or more months in a correctional institution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convicted persons examined before release from penitentiary institutions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Examined for clinical indications (adults) in total,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pulmonary tuberculosis and extrapulmonary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viral hepatitis 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clinical conditions possible with human immunodeficiency virus 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Examined anonymously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traveling abroad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applying for quotas for treatment in specialized clinics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examined for clinical indications, total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held in temporary detention facilities, juvenile adaptation centers, distribution centers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workers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who applied to participate in donation, from whom blood components were not harvested.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Children born to mothers infected with the human immunodeficiency virus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applying to children's homes, boarding schools, social protection organizations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persons who do not belong to any of the above codes (adults)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citizens (total), including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vulnerable groups (people who inject drugs, sex workers, men who have sex with 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persons held in pre-trial detention centers and correctional institutions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1.2.398.7.1.4.2.6.3.22.3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pregnant women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Active ingredient (allergens)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Cocaine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Dokuzat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Alverin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Propofol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Busulfan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Tiotepa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Razoxan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Mazindol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Lactulose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Etomidate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Lidocaine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Lomustin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Mitomycin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Etoposide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Melphalan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Bleomycin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Amsacrine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Nefopam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Dantron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Mebeverine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Thiopental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Prilocaine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Benzocaine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Tetracaine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Morphine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Amifostin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Fentanyl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Filgrastim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Etodolac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Levamisole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Felbinac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Treosulfan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Fenbufen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Etoglucid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Sulindac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Ifosfamide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Tolmetin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Carmustine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Nabilone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Pethidine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Plicamycin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Ketorolac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Epirubicin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Piroxicam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Thioguanine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Tenoxicam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Cytarabine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Cisapride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Paclitaxel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Bisacodyl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Trilostane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Mepenzolate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Nabumethon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Bupivacaine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Clobazam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Sucralfate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Cimetidine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Lenograstim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Famotidine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Dacarbazine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Ranitidine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Aclarubicin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Omeprazole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Doxorubicin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Pergolide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Pancreatin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Iprindol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Fludarabine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Olsalazine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Nadolol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Pipenzolate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Sotalol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Amoxapine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Doxazosin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Beclamid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Phenytoin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Indoramin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Imipramine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Terazosin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Iproniazid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Verapamil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Sertraline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Carbachol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Paroxetine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Fenoterol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Felodipine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Amantadine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Naloxone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Domifen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Coal tar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Pyrantel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Noscapine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Flavoxate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Vecuronium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Vidarabine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Naltrexone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Mefloquine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Oxytropium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Hexetidine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Reproterol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Dipivefrin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Noxythioline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Oxybutynin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Carmellose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Netilmicin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Probenecid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Atracurium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Rocuronium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Dantrolene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Papaverine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Carboprost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Castor oil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Flumazenil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Alimemazine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Dapsone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Enoxacin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Colistin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Cefixime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Mafenide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Sulfiram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Estriol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Aztreonam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Cortisol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Sulfalene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Megestrol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Rifabutin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Flutamide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Mestranol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Tinidazole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Gestrinone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Mersalil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Inositol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Xipamide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Tramadol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Meropenem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Iodophor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Protirelin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Diazoxide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Calcitonin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Denosumab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Enoxaparin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Dalteparin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Piretanide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Torasemide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Metirozine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Clofibrate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Nicorandil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Flecainide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Mexiletine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Furosemide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Lovastatin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Tinzaparin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Doxacurium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Leuprorelin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Bumetanide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Phenindione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Sufentanil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Ergometrine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Bametan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Thiourea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Ethinodiol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Nebivolol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Thiouracil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Danaparoid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Cascara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Poldin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Vindesine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Doxepin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Formestan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Alfentanil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Meptazinol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Nitrosourea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Lisuride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Acemethacin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Zolpidem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Idarubicin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Cinchocaine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Levodopa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Mesalazine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Vinblastine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Vincristine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Dosulepin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Nizatidine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Esmolol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Phentermine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Mianserin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Pimozide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Trazodone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Amfepramone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Dipipanone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Piracetam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Pemoline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Indomethacin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Zopiclone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Atenolol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Misoprostol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Triazolam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Nicotine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Pirenzepine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Ketazolam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Pindolol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Domperidone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Prazosin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Midazolam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Betaxolol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Carteolol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Buspirone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Labetalol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Sulpiride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Practolol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Primidon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Alfuzosin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Nefazodone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Diltiazem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Citalopram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Selegilin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Prolintan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Fluoxetine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Viloxazine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Disulfiram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Gabapentin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Celiprolol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Vigabatrin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Carvedilol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Clonazepam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Oxprenolol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Loprazolam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Penbutolol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Nifedipine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Alprazolam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Benperidol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Lacidipine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Nimodipine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Phenelzine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Amlodipine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Demecarius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Droperidol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Pirbuterol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Flurazepam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Salmeterol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Apomorphine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Salbutamol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Desipramine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Bambuterol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Moclobemide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Oxypertine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Acebutolol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Bisoprolol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Metoprolol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Isradipin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Distigmine bromide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Neostigmine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Nystatin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Amikacin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Baclofen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Neomycin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Antidote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Natamycin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Biperiden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Rimiterol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Ribavirin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Ephedrine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Acyclovir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Xamoterol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Cetrimide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Tyloxapol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Befenium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Pumaktant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Foscarnet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Emollient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Didanosine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Gallamine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Gemeprost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Framycetin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Dinoprost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Primaquin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Bentonite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Tolnaftat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Methixene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Amorolfine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Beractant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Miconazole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Mivacurium (bromide)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Mucolytics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Azelastine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Gentamicin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Nedocromil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Lodoxamide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Tobramycin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Vancomycin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Isoaminyl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Folcodin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Cefaclor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Polymyxin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Mupirocin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Rosoxacin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Cinoxacin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Ofloxacin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Cephalexin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Cefalothin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Danazol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Cefazolin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Cefradine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Glucagon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Latamoxef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Androgen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Cefpirome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Estrogen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Cefoxitine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Acarbose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Nitrofural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Nafarelin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Clioquinol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Buserelin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Cefadroxil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Goserelin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Cefuroxime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Estradiol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Cefotaxime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Thyroxine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Cefodizim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Budesonide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Ceftibuten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Mometasone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Cefsulodin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Nandrolone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Stanozolol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Fosfomycin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Cyclophenyl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Nimorazole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Hinestrol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Atovaquone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Dienestrol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Diloxanide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Phosfestrol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Carbimazole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Ethambutol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Fluticasone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Cyproterone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Mesterolone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Cabergoline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Quinagolide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Vasopressin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Gonadorelin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Triptorelin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Finasteride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Ancrod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Digoxin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Ouabain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Oxytocin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Mannitol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Warfarin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Collagen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Imipenem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Probucol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Acipimox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Ertapenem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Mephruzid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Vitamin 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Digitoxin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Enoxymon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Tokainid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Bretylium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Milrinone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Aprotinin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Minoxidil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Adenosine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Alteplase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Amiloride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Octreotide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Urokinase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Heparinoid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Indapamide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Etamsylate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Metolazone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Bethanidine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Colestipol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Moxisylite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Bromelain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Moracizine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Amiodarone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Raloxifene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Triclofos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Isosorbide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Emepronium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Pyridoxine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Lansoprazole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Fluorouracil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Pantoprazole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Procarbazine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Atorvastatin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Azathioprine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Methohexital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Phenoperidine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Dicyclomine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Carbenoxolone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Propantheline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Sulfasalazine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Buprenorphine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Oxybuprocaine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Hydroxycarbamide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sulfate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Prenylamine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Ethosuximide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Nicardipine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Butobarbital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Secobarbital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Methoxamine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Amitriptyline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Naphazoline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Isocarboxazid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Dexamphetamine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Chlordiazepoxide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Physostigmine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valproate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Phenylephrine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Lithium carbonate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Pyridostigmine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Carbamate sedative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Norepinephrine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Dichloralphenazone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Xylometazoline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Methylphenobarbital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Chloroquine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Phenoxybenzamine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Triethylperazine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Teicoplanin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Monoamine oxidase inhibitor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Prochlorperazine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Flucytosine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Terbinafine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Nitrophenol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Oxedrine tartrate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Tioconazole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Pralidoxime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Isoconazole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Isoethrine hydrochloride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Sulconazole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Terbutaline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Homatropine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Beta-2 adrenergic receptor agonist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Ganciclovir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Famciclovir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Beta-adrenergic receptor antagonist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Ipratropium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Amphetamine and amphetamine derivative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Amodiquine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Colfosceril (palmitate)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Niclosamide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Chenodeoxycholic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H+-K+- (exchange) adenosine triphosphatase inhibitors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Anthraquinone laxative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Fluvoxamine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Antineoplastic triazene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5-hydroxytryptamine-3 receptor antagonist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Maprotiline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Lamotrigine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1.2.398.7.1.4.2.6.4.499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Metiprylon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Nitrogen mustard analogues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Paraldehyde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Chenodeoxycholic acid and ursodeoxycholic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Amobarbital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Periziazine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Lofepramine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Flupenthixol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Remoxypride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Venlafaxine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Levobunolol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Meprobamate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Propranolol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Fenfluramine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Lidoflazin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Butriptyline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Trimipramine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Clomipramine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Edrophonium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Bethanechol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Lormetazepam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Metaraminol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Bromocriptine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Phenobarbital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Pilocarpine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Carbamazepine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Ecotiopat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Chlormezanone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Pipothiazine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Cyclobarbital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Fluphenazine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Flunitrazepam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Thioridazine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Clomethiazole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Thioxanthene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Tetrabenazine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Metypranolol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Trifluperidol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Phentolamine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Nortriptyline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Fluspirilene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Protriptyline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Perphenazine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Methacholine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Lithium citrate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Chloral hydrate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Phenothiazine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Tranylcypromine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Chlorpromazine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Zuclopenthixol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Haloperidol decanoate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Levomepromazine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Trifluoperazine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Carbidopa and levodopa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Chlorprothixene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Dequalinium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Diphenylbutylpiperidine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Pseudoephedrine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Fluconazole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Benserazide and levodopa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Methylphenidate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Polynoxylin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Pancuronium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Formaldehyde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Alprostadil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Amphotericin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Ipecacuanha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Hydrargafen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Dimercaprol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Griseofulvin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Clotrimazole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Scopolamine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Dinoprostone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Ketoconazole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Deferoxamine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Isoprenaline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Valaciclovir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Benzatropine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Benzalkonium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Thiabendazole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Fenticonazole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Mifepristone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Epoprostenol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Glutaraldehyde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Orphenadrine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Clarithromycin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Aminophylline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Oxymetazoline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Cetylpyridine(-ium)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Carbocysteine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Aminoglycosides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Methocarbamol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perborate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Prostaglandin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Hydrogen peroxide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nitrate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alpha-n1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Methylcysteine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Acetylcysteine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Sulfinpyrazone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Norfloxacin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alpha-2a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Polymyxin 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alpha-2b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Glycopyrronium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Cefamandole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Hydroxychloroquine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Ceftazidime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Diethylcarbamazine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Cefizoxime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Diphenhydramine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Cefpodoxime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Interferon gamma-1b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Ceftriaxone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Succinylcholine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Cycloserine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Antimalarial quinine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Doxycycline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Azole antifungal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Digitalis antitoxin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Lymecycline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Gestonoron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Antifungal triazole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Fuller's earth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Capreomycin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Anthelmintic benzimidazole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Oxymetholone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Clofazimine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Antifungal agent imidazole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Prostaglandin group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Bicalutamide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Crystal violet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Trimetoprim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Prostaglandin group 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Testosterone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Fusidic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Quinestradol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Prostaglandin group 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Quinolones 4th generation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Liothyronine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Prostaglandin group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Temafloxacin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Antimalarial aminoquinoline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Methyldopa and diuretic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Piperidolate hydrochloride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Rabies vaccine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Benzodiazepine receptor antagonist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Hydrocortisone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Sulfacetamide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Noretisterone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Mandelic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Tetracosactide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Metronidazole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Levonorgestrel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Sulfadimidine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Sulfafurazole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Dydrogesterone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Sulfacarbamide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Rubella vaccine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Nitrofurantoin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Tetanus vaccine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Nalidixic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Typhoid vaccine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Nitroimidazole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Anthrax vaccine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Sulfaguanidine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Smallpox vaccine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Demeclocycline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Insulin isophane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Oxytetracycline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Propylthiouracil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Chloramphenicol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Ethinylestradiol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 benzoate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Sulfadimethoxine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Calcium sulfaloxate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Methyltestosterone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Phthalylsulfathiazole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Edetate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Terpene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Loxapine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Ibuprofen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Bufexamak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Enflurane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Auranofin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Ftorotan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Octoxynol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Tamoxifen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Cyclizine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Azatadine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Triclosan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Hyaetellosis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Antazoline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Fenoprofen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Ichthammol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Ketoprofen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1.2.398.7.1.4.2.6.4.699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Crotamiton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Etretinate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Tuberculin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Colchicine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Loperamide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Alcuronia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Isoflurane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Dimethicone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Desflurane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Zidovudine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Tryptophan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Lincomycin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Dobutamine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Dopexamine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Methyldopa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Temocillin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Lofexidine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Azlocillin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Astemizole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Mecillinam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Loratadine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Karbapenemov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Cetirizine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Clemastine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Monobactam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Mepyramin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Zalcitabine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Idoxuridine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Enbucrylate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Nalbuphine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Undecanoate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Levorphanol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Cloxacillin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Carboplatin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Cyclacillin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Risperidone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Mezlocillin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Ticarcillin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Tropicamide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Niketamide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Carfecillin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Clindamycin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Mebhydrolin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Trifluridine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Terfenadine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Isotretinoin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Acrivastine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Tubocurarine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Mequitazine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Opioid receptor antagonist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Cinnarizine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Dimethindine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Hypromellose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Halofantrine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Pheniramine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Piperacillin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Tulobuterol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Pyrimethamine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Flurbiprofen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Chloroxylenol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Promethazine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Pheneticillin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Pivampicillin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Triprolidine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Bacampicillin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Talampicillin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Pivmecillinam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Trihexyphenidyl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Opioid morphinan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Benetamine penicillin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Clomiphene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Penicillinase-sensitive penicillin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Penicillinase-resistant penicillin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Histamine H1-receptor antagonists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Phenothrin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Darunavir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Permethrin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Flunisolide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Halcinonide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Perithroid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Clobetasone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Tolbutamide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Trimetaphan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Nevirapine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Ethyl alcohol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Adrenocorticotropic hormone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Glycine ferrous sulfate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polysaccharide complex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Phosphodiesterase inhibitor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Omega-3 fatty acids of fish origin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Corticosteroid and corticosteroid derivative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Naproxen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Etamivan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Doxapram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Thymol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Collodion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Clozapine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Tretinoin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Nonoxynol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Ritodrine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Dithranol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Clonidine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Trientin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Oxatomide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Acitretin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Cisplatin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Proguanil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Mepacrine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Ketotifen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Methadone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Phenindamin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Carbenicillin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Orciprenaline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Flucloxacillin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Opium alkaloid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Podophyllotoxin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Chlorphenamine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Dimenhydrinate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Lindan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Benzoyl peroxide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Cyproheptadine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Benzylpenicillin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Cyclopentolate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Brompheniramine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Diphenylpyralin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Dimethyl ether and propane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Metformin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Phenoxymethylpenicillin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Glimidine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Broad-spectrum penicillin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Xanthine oxidase inhibitor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Biguanide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Lachesin chloride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Antipsychomonal penicillin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Aldehyde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Radiopharmaceuticals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 clams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 and cloxacillin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Abacavir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Belladonna alkaloids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Malathion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Antimalarial drug biguanide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Bromine and bromine compound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Clobetazole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Methylated alcohol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Gliclazide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Ursodeoxycholic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Ampicillin and flucloxacillin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Glychidone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Pivampicillin and pivmecillin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Bile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Magnesium Trisilicate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Tolazamide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Ticarcillin and clavulanic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Fluocinolone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Prednisolone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Sulfourea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Glybornuride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Usnic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Fluclorolone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Meglitinide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Thyroid stimulating hormone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Folinic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Ethanolamine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Sevoflurane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Propamidine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Fluocortolone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Sulfonamide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Alclomethasone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Dexamethesone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Triamcinolone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Acetohexamine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Glibenclamide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Betamethasone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Sorbitol iron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Phospholipid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Diclofenamide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Desoximetasone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compounds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Diflucortolone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Diethyl ether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Chlorpropamide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Fludroxycortide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Fludrocortisone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Fluorometholone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Salicylic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sulfate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 solution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Thyroid hormone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fumarate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Dextromethorphan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Perfluorochemicals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Dibromopropamidine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feredetate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gluconate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Chlorinated phenol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succinate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Ferric phosphate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Meclozine hydrochloride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Methylprednisolone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Phosphodiesterase type 5 inhibitor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Tiaprofenic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aurothiomalate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Glipizide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Desonide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Colchicum alkaloid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Belladonna alkaloids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Calamine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Intravenous immunoglobulin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1.2.398.7.1.4.2.6.4.917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Hamolenic acid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Allergens food, household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Food additive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 edible egg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Egg white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Strawberry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Citrus fruit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Banana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Mango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Pineapple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Cherry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Apple juice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Rye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Barley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Peanut butter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Peanut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Almond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Walnut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Hazelnut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Macadamia nut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nut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Cashew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 meat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Chicken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Casein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protein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Legumes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Beans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Oat flakes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Tomato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Mustard (seasoning)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Licorice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Mushrooms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Cinnamon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Caffeine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Olive oil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Cow's milk protein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Almond butter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Chocolate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Coconut oil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Shellfish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oil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Lobster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Shrimp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Oysters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Shellfish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 gum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Dietary mushroom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House dust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dust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Lanolin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hair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dandruff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 dandruff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Guinea pig dandruff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Dog dandruff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Cow dandruff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animal dandruff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Horse dandruff</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Insect venom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Honeybee venom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Wasp venom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Clostridium botulinum venom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Hymenoptera venom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True wasp venom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Spider venom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Bee venom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Scorpion venom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Dust mite protein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Dermatophagoides pteronyssinus mite protein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Chelating agent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Insect protein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resin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Orris root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Fenugreek (Greek/hay)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Grass pollen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Ragweed pollen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Lupin seeds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Wallwort pollen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Weed pollen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Sooty mold pollen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Tree pollen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Wormwood pollen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Podophyllum resin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Rust protein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Iron oxide salt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nitrate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Cosmetic material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Retinoids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Azelaic acid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Perfume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Rubber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Polyvinyl alcohol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Paraffin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Silicone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Borate salt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Organophosphorus compounds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contrast agents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Carbomer 940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Yeast antigen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paraffin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 paraffin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Alkali metal soap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Nonionic surfactant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Amidine disinfectant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Hexachlorophene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Carbamate pesticide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Organochloride pesticide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agent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Contrast agent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Magnetic resonance imaging contrast agent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Fixed oil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Adhesive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Viscosity modifier derived from cellulose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1.2.398.7.1.4.2.6.5.143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Existing dental restorative material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laboratory tests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Cytological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Biochemical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Microbiological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genetic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1.2.398.7.1.4.2.6.6.7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clinical</w:t>
            </w:r>
          </w:p>
        </w:tc>
      </w:tr>
    </w:tbl>
    <w:p>
      <w:pPr>
        <w:spacing w:after="0"/>
        <w:ind w:left="0"/>
        <w:jc w:val="left"/>
      </w:pPr>
      <w:r>
        <w:rPr>
          <w:rFonts w:ascii="Times New Roman"/>
          <w:b/>
          <w:i w:val="false"/>
          <w:color w:val="000000"/>
        </w:rPr>
        <w:t xml:space="preserve"> Medicinal reference books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identifier code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identifier code of the reference book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 of administration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Buccal (Transbuccal)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Intraureteral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Intratumoral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Submucosal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Intrasinusal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Intramural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the cavity (bed) of the removed tumor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the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Vaginal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Intralingual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Intrahepatic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Epidural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Intrauterine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Gingival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Subcutaneous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through a colostomy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Intramammary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oral administration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Colonic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Sublingual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Conjunctival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Oromucous (administration through the oral mucosa)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Intracranial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Heralny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Perineural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Nasoduodenal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Parabulbar (peribulbar, near-bulbar)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Subcutaneous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Interstitial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Infraorbital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the tympanic cavity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Nasogastric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Intrabursal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Intravascular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Intradermal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Intraduodenal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Intradiscal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Transtracheal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Intraocular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Intramuscular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Nasojejunal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through an esophagostomy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Paravertebral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Transcervical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Insertion through jejunostomy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Intracerebral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Intraductal (intraductal)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Intrameningeal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Retrobulbar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Extracorporeal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Intravitreal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Intrabronchial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Transmucosal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Intrabiliary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Intraarterial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Endocervical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Intramedullary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paranasal sinuses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Intrapulmonary (intrapulmonary)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Intrapleural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Intrasternal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Transplacental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Intraepidermal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Intracorneal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Intraprostatic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Intravesical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Intracardiac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Intraabdominal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Intracisternal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Paracervical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the esophagus (intraesophageal)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Subcutaneous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Enteral (administration through the gastrointestinal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Periurethral (Circumurethral)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Intracoronal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the surgical cavity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Intraepicardial (Epicardial)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Intra-articular (Intra-synovial)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Intrathoracic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Intracavernous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Extra-amniotic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through a drainage tube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Intralymphatic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Intratendinous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Intracartilaginous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central veins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a urostomy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Ureteral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Cutaneous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Peridural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Laryngopharyngeal (Laryngeal)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through ileostomy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Intradural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Periosteal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Intrathecal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to the lesion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Periodontal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Intravenous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Subgingival (subgingival)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Transdermal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body cavities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Auricular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Intraneural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oral administration (Oral)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Infiltration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Intraovarian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Caudal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Intragingival (introduction into the gum)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through a gastrostomy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Peritendinous (Peritendinous)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Intracameral (Introduction into the eye chamber)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Intraosseous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Intratesticular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Intraluminal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Intrapericardial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Endotracheal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Transendocardial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Transurethral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Inhalation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Gastroenteric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arteriovenous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Intraamniotic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Intracavernous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Intracoronary (intracoronary)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peripheral veins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Intracerebroventricular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the lesion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Periarticular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Intraventricular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Oropharyngeal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Hemodialysis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Intratympanic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Subconjunctival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Intraperitoneal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Intra-articular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into the myometrium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Endotracheopulmonary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Introduction through a gastrointestinal stoma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Implantation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Intestinal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Into the anterior chamber of the eye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Iontophoresis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juxtascleral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scarification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Intracholangiopancreatic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Peritumor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Intraportal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Intraglandular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Subretinal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1.2.398.7.1.4.2.7.1.158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Intracervical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Dosage frequency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hour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2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3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4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5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6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8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12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24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48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Every 72 hours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Weekly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 needed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diseases against which the vaccine is used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whooping cough, diphtheria, tetanus, Haemophilus influenzae type b, viral hepatitis B, poliomyelitis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whooping cough, diphtheria, tetanus, Haemophilus influenzae type b, poliomyelitis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whooping cough, diphtheria, tetanus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diphtheria, tetanus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tuberculosis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poliomyelitis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rubella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measles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measles, rubella and mumps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viral hepatitis 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Haemophilus influenzae type 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pneumococcal 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viral hepatitis 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influenza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rabies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typhoid fever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plague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tick-borne encephalitis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anthrax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tularemia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tetanus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meningococcal infection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mumps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yellow fever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human papillomavirus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1.2.398.7.1.4.2.7.3.26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Against coronavirus infection</w:t>
            </w:r>
          </w:p>
        </w:tc>
      </w:tr>
    </w:tbl>
    <w:p>
      <w:pPr>
        <w:spacing w:after="0"/>
        <w:ind w:left="0"/>
        <w:jc w:val="left"/>
      </w:pPr>
      <w:r>
        <w:rPr>
          <w:rFonts w:ascii="Times New Roman"/>
          <w:b/>
          <w:i w:val="false"/>
          <w:color w:val="000000"/>
        </w:rPr>
        <w:t xml:space="preserve"> Dialysis service reference books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identifier code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identifier code of the reference book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Dialyzer capacity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Low-flow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High-flow</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Ultrafiltration profile (hemodialysis)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Isolated ultrafiltration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Ultrafiltration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Vascular access (hemodialysis)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Arteriovenous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Prosthesis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Temporary catheter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catheter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Renal replacement therapy method</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venovenous hemodialysis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venovenous hemodiafiltration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venovenous hemofiltration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replacement solution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Fresh frozen plasma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Albumin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chloride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Peritoneal dialysis program</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Automated peritoneal dialysis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ambulatory peritoneal dialysis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Anticoagulation during the procedure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Unfractionated heparin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molecular weight heparin: enoxaparin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molecular weight heparin: fraxiparin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Sodium citrate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 anticoagulation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Transfusion frequency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Procedures in renal replacement therapy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Hemodialysis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Hemodiafiltration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Hemodiafiltration predilution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Hemodiafiltration postdilution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Isolated ultrafiltration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Hemofiltration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Hemosorption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Plasmapheresis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Plasma exchange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Sorbent</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Renal (uremia)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Septic with gram-negative bacteria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Autoimmune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Narcotic (toxic)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Lipid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complications of dialysis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thrombosis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Filter thrombosis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Needle thrombosis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Vascular access puncture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Catheter thrombosis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Clinical complications of dialysis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Intradialytic arterial hypotension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Intradialytic arterial hypertension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Muscle cramps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Nausea and vomiting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Headache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 behind the sternum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rhythm disturbances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Hemodialysis method</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Peritoneal equilibrium test, solution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urea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creatinine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glucose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phosphorus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urea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creatinine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glucose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phosphorus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1.2.398.7.1.4.2.8.14.9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Blood albumin</w:t>
            </w:r>
          </w:p>
        </w:tc>
      </w:tr>
    </w:tbl>
    <w:p>
      <w:pPr>
        <w:spacing w:after="0"/>
        <w:ind w:left="0"/>
        <w:jc w:val="left"/>
      </w:pPr>
      <w:r>
        <w:rPr>
          <w:rFonts w:ascii="Times New Roman"/>
          <w:b/>
          <w:i w:val="false"/>
          <w:color w:val="000000"/>
        </w:rPr>
        <w:t xml:space="preserve"> Reference books used in providing surgical care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s/n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Object identifier code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the reference book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identifier code of the reference book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surgery</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Regimen after surgery, chemotherapy and others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Strict bed rest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 rest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outcome of the operation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complications during surgery/procedure/apheresis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types of peritonitis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Peritonitis, unspecified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bleeding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External bleeding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Anastomotic leak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Abscess of the abdominal cavity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Abscess of the pelvic cavity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Comatose state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Anaphylactic shock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Posthemorrhagic shock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pancreatitis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Intestinal fistulas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Biliary fistulas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Vesicovaginal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Vesicointestinal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Vesicoureteral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Urethral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Bronchial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Duodenal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Uretrovaginal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Rectovaginal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Enterovaginal fistula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and chronic crisis of transplanted organ rejection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Paracolossal abscess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Paracostomy hernia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Paraproctitis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Necrosis and retraction of the retracted intestine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Mediastenitis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Pelvic tissue phlegmon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Paranephritis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Pancreonecrosis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Wound complications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Wound divergence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Wound suppuration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Eventration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flap necrosis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suture hematoma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Hematoma suppuration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Circulatory system complications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Cerebral embolism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Myocardial infarction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Cerebral infarction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Cerebral ischemia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Cardiovascular insufficiency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Rhythm and conduction disturbances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Thromboembolism of the pulmonary artery branches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Brain hemorrhage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Pericarditis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Inflammation of the venous and lymphatic vessels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Retrothrombosis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Thrombosis of the stump</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Thrombosis of the vascular anastomosis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Delayed cerebrovascular accidents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complications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Pulmonary failure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Bronchitis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Pneumonia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Pleurisy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Pulmonary edema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Empyemas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Pulmonary atelectasis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Laryngeal edema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Pneumothorax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Complications from the central nervous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Cerebral edema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Facial nerve paralysis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complications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Renal failure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Liver failure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Osteomyelitis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Phlegmon of the chest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Post-transfusion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Post-perfusion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Lymphostasis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Nonunion of fracture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Pseudarthrosis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Deformation of bones of upper extremities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Deformation of bones of lower extremities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Degenerative-dystrophic processes in bones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Hearing loss. deafness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Atrophy of mucous membrane of nasal cavity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Perforation of nasal septum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Scarring of nasal entrance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Cerebrospinal fluid leak from nose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Parathyroid insufficiency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Lymphorrhoea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Suture failure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Expulsive hemorrhage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Keratopathy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Hemophthalmos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Endophthalmitis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Remnants of lens masses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chamber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Compression syndrome of the eyeball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Detachment of the vascular membrane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Uterine perforation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Remains of a fetal egg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Vomiting after surgery on the gastrointestinal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Syndromes of the operated stomach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Malabsorption after surgery, not classified elsewhere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intestinal obstruction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Dysfunction after colostomy and enterostomy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Postcholecystectomy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digestive disorders after medical procedures, not classified elsewhere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Digestive disorders after medical procedures, unspecified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urethral stricture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vaginal adhesions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Prolapse of the vaginal arch after uterine extirpation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adhesions in the pelvis in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Dysfunction of the external urinary tract stoma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disorders of the genitourinary system after medical procedures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Violation of the genitourinary system after medical procedures, unspecified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Postcardiotomy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functional disorders after heart surgery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Postmastectomy lymphatic edema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disorders of the circulatory system after medical procedures, not classified elsewhere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Circulatory system disorders after medical procedures, unspecified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Instructions after the operation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Postoperative wound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Cold on the wound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Fall prevention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Accompany with movement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Care of catheters, drains, stoma, tube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 measures to reduce pain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 with eating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1.2.398.7.1.4.2.9.4.8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a bedpan</w:t>
            </w:r>
          </w:p>
        </w:tc>
      </w:tr>
    </w:tbl>
    <w:p>
      <w:pPr>
        <w:spacing w:after="0"/>
        <w:ind w:left="0"/>
        <w:jc w:val="left"/>
      </w:pPr>
      <w:r>
        <w:rPr>
          <w:rFonts w:ascii="Times New Roman"/>
          <w:b/>
          <w:i w:val="false"/>
          <w:color w:val="000000"/>
        </w:rPr>
        <w:t xml:space="preserve">  Ambulance and Air Ambulance Directory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identifier code of the directory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directory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object identifier code of the directory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Fracture shape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Irregular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Multifragmentary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fracture lines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Oblique-vertical in the direction from top to bottom, left to right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Damage shape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Irregular oval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Triangular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physical damage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Oblique-vertical in the direction from top to bottom, left to right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of the bottom or covering crust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Moist, sunken in relation to the level of the surrounding skin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level of the surrounding skin, above the level of the surrounding skin, falls off peripherally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​​hyperpigmentation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​​hypopigmentation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Peculiarities of the condition of the surrounding soft tissues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Hyperemic.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overlapping blood, soil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 of bruise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Reddish-bagroic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Livid purple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Brown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Greenish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Yellow</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Shape and size of the wound at gaping and converging edges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Rope-shaped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wound edges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Sedimentation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Bruising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Detachment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inclusions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Relief of beveling of the wound walls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Smooth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Located vertically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 wall is beveled and the other is undermined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the wound bottom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interstitial connective tissue bridges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Muscle damage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injuries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hair damage in the area of the wound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Transversely crossed in the initial and middle thirds of the wound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Crossed obliquely in the initial and middle thirds of the wound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terminal segment of the hair.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the bulbs dislodged.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Features of microrelief on the plane of cut, cutting, sawing of cartilage, bone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Irregular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Serrated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Behavior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Adequate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Passive, inhibited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Numbness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Excited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Fearful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Tearful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calling an ambulance team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Loss of consciousness (of any genesis)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Respiratory arrest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Cardiac arrest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body in the respiratory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Convulsions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pain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Paresis and plegia (newly occurring)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Multiple injuries and wounds with bleeding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Wounds with bleeding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Isolated injury (head, neck) with bleeding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Extensive burns and frostbite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and insect bites (stings) (risk of developing anaphylactic shock)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Electrical injury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Vomiting with blood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Childbirth with complications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tissue (part of tissue), organs (part of organs) for subsequent transplantation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Emergencies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Consciousness is impaired, with a tendency to further depression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Severe disturbances of external respiration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rhythm disturbances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Hemodynamics are unstable, high risk of developing shock, complicated crisis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Rash against the background of high temperature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Isolated trauma with bleeding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Toxic poisoning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Atypical pain (suspected acute coronary syndrome)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Headache in pregnant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Psychosis of various etiologies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Isolated trauma without bleeding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Abdominal pain (acute abdomen)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temperature above 38º C in children under 3 years of age and in pregnant women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Physiological birth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Abdominal pain in pregnant women (threat of miscarriage)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Limited burns and frostbite in children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Vomition plus loose stools with mild signs of dehydration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diseases or exacerbations of chronic diseases, without obvious signs of a threat to life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inflammatory and allergic diseases of the skin and subcutaneous tissue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 injuries (shallow wounds, burns, bruises, abrasions)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 syndrome caused by a chronic disease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Voming in pregnant women (up to 12 weeks)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Acute urinary retention caused by chronic diseases of the urinary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with blood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Inflammatory diseases after childbirth, abortions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bodies, except for the respiratory tract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 requiring medical procedures in primary health care or hospital settings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Animal and insect bites (stings)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Arterial hypertension (without complicated crisis)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1.2.398.7.1.4.2.10.15.48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temperature that does not subside on its own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Ambulance call category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Urgency category 1 (team arrival time - up to 10 minutes)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Urgency category 2 (team arrival time up to 15 minutes)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Urgency category 3 (team arrival time up to 30 minutes)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Urgency category 4 (team arrival time up to 60 minutes)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Orientation in space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time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place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one's own personality</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ambulance team call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Transportation of the patient to a medical organization providing inpatient care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is left at the call site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patient is left at home (at the place of residence)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Rhythmic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Arrhythmic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 filling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excursion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Reduced Right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Reduced Left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Pathological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breathing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Percussion sound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 pulmonary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Dull (or blunt)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Tympanic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Hyperresonant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Auscultatory breathing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Vesicular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Puerile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Weakened Right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Weakened Left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Bronchorrhea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Dyspnea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Expiratory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Inspiratory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Mixed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Meningeal symptoms</w:t>
            </w:r>
          </w:p>
          <w:p>
            <w:pPr>
              <w:spacing w:after="20"/>
              <w:ind w:left="20"/>
              <w:jc w:val="both"/>
            </w:pPr>
            <w:r>
              <w:rPr>
                <w:rFonts w:ascii="Times New Roman"/>
                <w:b w:val="false"/>
                <w:i w:val="false"/>
                <w:color w:val="000000"/>
                <w:sz w:val="20"/>
              </w:rPr>
              <w:t>
Eyeballs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Rigidity of the occipital muscles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Kernig's symptom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Brudzinski's symptom (+-)</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Meningeal symptoms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 paresis Right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Gaze paresis Left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 nystagmus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nystagmus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Eyeballs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Ptosis Right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Ptosis Left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Nasolabial fold, smoothed swallowing disorders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Tongue deviation Right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Tongue deviation Left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Corner of mouth drooping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Tendon reflexes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Symmetrically decreased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increased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increased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increased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increased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absent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absent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absent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absent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1.2.398.7.1.4.2.10.28.11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Kinetic sphere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Paresis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Plegia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muscle tone increased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muscle tone increased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muscle tone increased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muscle tone increased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muscle tone decreased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muscle tone decreased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muscle tone decreased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1.2.398.7.1.4.2.10.29.10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muscle tone decreased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 sensitivity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Decreased Right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Decreased Left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Decreased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Decreased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Right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Left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Lower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Increased Upper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Aphasia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Motor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Sensor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Babinski's Symptom</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side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side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Oppenheim's Symptom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side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side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Oropharynx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Hyperemia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Swelling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Enlarged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Loose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Tonsil stones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Tongue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Coated with plaque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of the abdomen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Painless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Painful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Swollen</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Density of parenchymatous organs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Enlarged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Dense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Painful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Urine flow</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1.2.398.7.1.4.2.10.39.2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Dysuria</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Abdomen shape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Ovoid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Rounded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Uterine tone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Contractions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Peripheral edema</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Pastosity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Swelling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Uterine tone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violations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violations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Body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Asthenic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Normsthenic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Hypersthenic</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Consciousness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degree stupefaction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degree stupefaction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Stupor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1st degree coma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2nd degree coma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3rd degree coma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Glasgow coma scale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Pupils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Normal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Miosis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Mydriasis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Reaction to light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Lively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Weakened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Anisocoria DS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tones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Muffled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Dull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1.2.398.7.1.4.2.10.50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Heart murmurs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1.2.398.7.1.4.2.10.50.1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1.2.398.7.1.4.2.10.50.2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Systolic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1.2.398.7.1.4.2.10.50.3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Diastolic</w:t>
            </w:r>
          </w:p>
        </w:tc>
      </w:tr>
    </w:tbl>
    <w:p>
      <w:pPr>
        <w:spacing w:after="0"/>
        <w:ind w:left="0"/>
        <w:jc w:val="left"/>
      </w:pPr>
      <w:r>
        <w:rPr>
          <w:rFonts w:ascii="Times New Roman"/>
          <w:b/>
          <w:i w:val="false"/>
          <w:color w:val="000000"/>
        </w:rPr>
        <w:t xml:space="preserve"> Rehabilitation Service Directories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identifier code of the directory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directory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object identifier code of the directory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Route Scale</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Very high potential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 potential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Average potential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Below average potential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 potential</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Potential Assessment Scale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Anatomical limitations (motor, sensory)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Cognitive and speech impairments (speech impairments, cognitive impairments, communication level)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adaptation scale scores (dependency scale/degree)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stage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stage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stage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stage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plan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Medical rehabilitation activities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prosthetic and orthopedic devices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deaf technical devices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typhlotechnical devices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special means of transportation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mandatory hygiene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personal assistant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sign language specialist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 and resort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special social services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Assistance in employment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1.2.398.7.1.4.2.11.4.12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Assistance in training/retraining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rehabilitation profile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Neurosurgical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Cardiac surgery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Traumatological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Efficiency of medical rehabilitation</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R2 &lt;1 – unsatisfactory efficiency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1&lt;1.5 –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 good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 – significant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Achieving the rehabilitation goal of the current treatment</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achieved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Partially achieved</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prognosis</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Favorable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Relatively favorable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Doubtful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Unfavorable</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Outpatient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Inpatient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Physical rehabilitation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Physiotherapy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Psychocorrection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Egotherapy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Social worker consultation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Patient education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Reconstructive surgery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in day hospitals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in 24-hour hospitals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in rehabilitation centers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in hospitals at home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in outpatient clinics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Sanatorium and resort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services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Evaluation of the results of medical rehabilitation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recovery of impaired functions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restoration of impaired functions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compensation of disturbed functions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Partial compensation of disturbed functions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positive result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 potential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High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None</w:t>
            </w:r>
          </w:p>
        </w:tc>
      </w:tr>
    </w:tbl>
    <w:p>
      <w:pPr>
        <w:spacing w:after="0"/>
        <w:ind w:left="0"/>
        <w:jc w:val="left"/>
      </w:pPr>
      <w:r>
        <w:rPr>
          <w:rFonts w:ascii="Times New Roman"/>
          <w:b/>
          <w:i w:val="false"/>
          <w:color w:val="000000"/>
        </w:rPr>
        <w:t xml:space="preserve"> Oncology Service Directories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identifier code of the directory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directory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object identifier code of the directory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 for detecting malignant neoplasms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Self-referral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Preventive examination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Screening</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Stage of tumor process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situ</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applicable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Unknown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Treatment 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Radiation 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Chemotherapeutic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Targeted 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Symptomatic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Immuno-oncological 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Palliative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Rehabilitation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Radionuclide 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Radiosurgical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Hormonal 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Photodynamic 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resorption inhibitors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Cryotherapy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Combination treatment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Chemoradiation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Laser therapy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1.2.398.7.1.4.2.12.3.18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Proton therapy</w:t>
            </w:r>
          </w:p>
        </w:tc>
      </w:tr>
    </w:tbl>
    <w:p>
      <w:pPr>
        <w:spacing w:after="0"/>
        <w:ind w:left="0"/>
        <w:jc w:val="left"/>
      </w:pPr>
      <w:r>
        <w:rPr>
          <w:rFonts w:ascii="Times New Roman"/>
          <w:b/>
          <w:i w:val="false"/>
          <w:color w:val="000000"/>
        </w:rPr>
        <w:t xml:space="preserve"> Classification in the field of digital health</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Object identifier code of the directory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classification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object identifier code of the directory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Classification of body parts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areas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Frontal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Parietal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Temporal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Occipital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Mastoid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Ocular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Suborbital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Cheekbone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Nasal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Mouth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Chin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Cheek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Peri-mandibular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Neck areas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Large supraclavicular fossa (scapuloclavicular triangle)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Jugular notch of the sternum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Small supraclavicular fossa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of the sternoclavicular-papillary muscle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Anterior triangle of the neck area (scapulotracheal triangle)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Malgaigne's triangle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triangle of the neck (scapulotrapezoid triangle)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Submandibular triangle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Subchondral triangle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surface of the neck</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areas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Pre-chest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Chest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Subpectoral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Axillary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 areas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Scapular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Subscapular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Vertebral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Lumbar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Sacral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Abdominal areas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Epigastric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subcostal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subcostal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Umbilical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Lateral abdominal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Hypogastric (suprapubic)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iliac (inguinal)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iliac (inguinal)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Perineum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Female perineum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Male perineum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Perianal superficial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Upper extremity areas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upper extremity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upper extremity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Deltoid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Anterior surface of the shoulder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surface of the shoulder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Anterior surface of the elbow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surface of the elbow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Anterior surface of the forearm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surface of the forearm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Dorsal surface of the wrist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Flexor surface of the wrist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Dorsal (back) surface of the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Hypotener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Palmar surface of the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Tener area</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Finger of the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Finger of the left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Thumb of the left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finger of the left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finger of the left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 finger of the left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finger of the left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Finger of the right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Thumb of the right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finger of the right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finger of the right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 finger of the right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finger of the right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Phalanx of the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phalanx of the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phalanx of the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Proximal phalanx of the hand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Lower limb regions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lower limb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lower limb</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Gluteal region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Lateral surface of the thigh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Anterior surface of the thigh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Back surface of the thigh</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Anterior surface of the knee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Lateral surface of the knee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Medial surface of the knee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Populitic surface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Anterior surface of the leg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surface of the leg</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Anterior surface of the ankle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Lateral surface of the ankle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Medial surface of the ankle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surface of the ankle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Dorsal (back) surface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Lateral surface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Medial surface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Heel surface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Plantar surface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 of the left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Toe of the right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Big toe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Index toe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toe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Ring toe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Little toe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Phalanx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phalanx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Middle phalanx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Proximal phalanx of the foot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shoulder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shoulder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elbow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elbow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wrist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wrist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hip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hip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knee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knee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Left ankle joint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1.2.398.7.1.4.3.1.131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Right ankle joint</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