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f7b5" w14:textId="388f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Political Parties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July, 2002 No 344.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This Law shall determine fundamental legal principles of creation of political parties, its rights and obligations, guarantee of activity, regulate relations of political parties with state bodies and other organizations.</w:t>
      </w:r>
    </w:p>
    <w:bookmarkEnd w:id="0"/>
    <w:bookmarkStart w:name="z1" w:id="1"/>
    <w:p>
      <w:pPr>
        <w:spacing w:after="0"/>
        <w:ind w:left="0"/>
        <w:jc w:val="left"/>
      </w:pPr>
      <w:r>
        <w:rPr>
          <w:rFonts w:ascii="Times New Roman"/>
          <w:b/>
          <w:i w:val="false"/>
          <w:color w:val="000000"/>
        </w:rPr>
        <w:t xml:space="preserve"> Chapter 1. General provisions</w:t>
      </w:r>
    </w:p>
    <w:bookmarkEnd w:id="1"/>
    <w:bookmarkStart w:name="z2" w:id="2"/>
    <w:p>
      <w:pPr>
        <w:spacing w:after="0"/>
        <w:ind w:left="0"/>
        <w:jc w:val="left"/>
      </w:pPr>
      <w:r>
        <w:rPr>
          <w:rFonts w:ascii="Times New Roman"/>
          <w:b/>
          <w:i w:val="false"/>
          <w:color w:val="000000"/>
        </w:rPr>
        <w:t xml:space="preserve"> Article 1. Concept of political parties</w:t>
      </w:r>
    </w:p>
    <w:bookmarkEnd w:id="2"/>
    <w:bookmarkStart w:name="z3" w:id="3"/>
    <w:p>
      <w:pPr>
        <w:spacing w:after="0"/>
        <w:ind w:left="0"/>
        <w:jc w:val="both"/>
      </w:pPr>
      <w:r>
        <w:rPr>
          <w:rFonts w:ascii="Times New Roman"/>
          <w:b w:val="false"/>
          <w:i w:val="false"/>
          <w:color w:val="000000"/>
          <w:sz w:val="28"/>
        </w:rPr>
        <w:t>
      1. Political party shall be recognized voluntary association of citizens of the Republic of Kazakhstan expressing political will of citizens, of different social groups in order to represent their interests in presented and executive bodies of state authority, local self-government and participation in their formation.</w:t>
      </w:r>
    </w:p>
    <w:bookmarkEnd w:id="3"/>
    <w:bookmarkStart w:name="z4" w:id="4"/>
    <w:p>
      <w:pPr>
        <w:spacing w:after="0"/>
        <w:ind w:left="0"/>
        <w:jc w:val="both"/>
      </w:pPr>
      <w:r>
        <w:rPr>
          <w:rFonts w:ascii="Times New Roman"/>
          <w:b w:val="false"/>
          <w:i w:val="false"/>
          <w:color w:val="000000"/>
          <w:sz w:val="28"/>
        </w:rPr>
        <w:t xml:space="preserve">
      2. A political party shall have not a right to act on name of the people. </w:t>
      </w:r>
    </w:p>
    <w:bookmarkEnd w:id="4"/>
    <w:bookmarkStart w:name="z5" w:id="5"/>
    <w:p>
      <w:pPr>
        <w:spacing w:after="0"/>
        <w:ind w:left="0"/>
        <w:jc w:val="left"/>
      </w:pPr>
      <w:r>
        <w:rPr>
          <w:rFonts w:ascii="Times New Roman"/>
          <w:b/>
          <w:i w:val="false"/>
          <w:color w:val="000000"/>
        </w:rPr>
        <w:t xml:space="preserve"> Article 2. The legislation of the Republic of Kazakhstan on political parties</w:t>
      </w:r>
    </w:p>
    <w:bookmarkEnd w:id="5"/>
    <w:bookmarkStart w:name="z6" w:id="6"/>
    <w:p>
      <w:pPr>
        <w:spacing w:after="0"/>
        <w:ind w:left="0"/>
        <w:jc w:val="both"/>
      </w:pPr>
      <w:r>
        <w:rPr>
          <w:rFonts w:ascii="Times New Roman"/>
          <w:b w:val="false"/>
          <w:i w:val="false"/>
          <w:color w:val="000000"/>
          <w:sz w:val="28"/>
        </w:rPr>
        <w:t>
      1. The legislation of the Republic of Kazakhstan on political parties shall be based on the Constitution of the Republic of Kazakhstan, consist of this Law and other regulatory legal acts of the Republic of Kazakhstan.</w:t>
      </w:r>
    </w:p>
    <w:bookmarkEnd w:id="6"/>
    <w:bookmarkStart w:name="z7" w:id="7"/>
    <w:p>
      <w:pPr>
        <w:spacing w:after="0"/>
        <w:ind w:left="0"/>
        <w:jc w:val="both"/>
      </w:pPr>
      <w:r>
        <w:rPr>
          <w:rFonts w:ascii="Times New Roman"/>
          <w:b w:val="false"/>
          <w:i w:val="false"/>
          <w:color w:val="000000"/>
          <w:sz w:val="28"/>
        </w:rPr>
        <w:t xml:space="preserve">
      2. Political parties are equal before the Law. </w:t>
      </w:r>
    </w:p>
    <w:bookmarkEnd w:id="7"/>
    <w:bookmarkStart w:name="z8" w:id="8"/>
    <w:p>
      <w:pPr>
        <w:spacing w:after="0"/>
        <w:ind w:left="0"/>
        <w:jc w:val="left"/>
      </w:pPr>
      <w:r>
        <w:rPr>
          <w:rFonts w:ascii="Times New Roman"/>
          <w:b/>
          <w:i w:val="false"/>
          <w:color w:val="000000"/>
        </w:rPr>
        <w:t xml:space="preserve"> Article 3. The right to association to political party</w:t>
      </w:r>
    </w:p>
    <w:bookmarkEnd w:id="8"/>
    <w:bookmarkStart w:name="z9" w:id="9"/>
    <w:p>
      <w:pPr>
        <w:spacing w:after="0"/>
        <w:ind w:left="0"/>
        <w:jc w:val="both"/>
      </w:pPr>
      <w:r>
        <w:rPr>
          <w:rFonts w:ascii="Times New Roman"/>
          <w:b w:val="false"/>
          <w:i w:val="false"/>
          <w:color w:val="000000"/>
          <w:sz w:val="28"/>
        </w:rPr>
        <w:t>
      1. Citizens of the Republic of Kazakhstan shall have the right to freedom of association in political parties.</w:t>
      </w:r>
    </w:p>
    <w:bookmarkEnd w:id="9"/>
    <w:bookmarkStart w:name="z10" w:id="10"/>
    <w:p>
      <w:pPr>
        <w:spacing w:after="0"/>
        <w:ind w:left="0"/>
        <w:jc w:val="both"/>
      </w:pPr>
      <w:r>
        <w:rPr>
          <w:rFonts w:ascii="Times New Roman"/>
          <w:b w:val="false"/>
          <w:i w:val="false"/>
          <w:color w:val="000000"/>
          <w:sz w:val="28"/>
        </w:rPr>
        <w:t>
      2. Citizen of the Republic of Kazakhstan may be a member of only one of a political party.</w:t>
      </w:r>
    </w:p>
    <w:bookmarkEnd w:id="10"/>
    <w:bookmarkStart w:name="z11" w:id="11"/>
    <w:p>
      <w:pPr>
        <w:spacing w:after="0"/>
        <w:ind w:left="0"/>
        <w:jc w:val="both"/>
      </w:pPr>
      <w:r>
        <w:rPr>
          <w:rFonts w:ascii="Times New Roman"/>
          <w:b w:val="false"/>
          <w:i w:val="false"/>
          <w:color w:val="000000"/>
          <w:sz w:val="28"/>
        </w:rPr>
        <w:t>
      3. Membership in a political party may not be grounds of limitation of rights and freedoms of citizen of the Republic of Kazakhstan.</w:t>
      </w:r>
    </w:p>
    <w:bookmarkEnd w:id="11"/>
    <w:bookmarkStart w:name="z12" w:id="12"/>
    <w:p>
      <w:pPr>
        <w:spacing w:after="0"/>
        <w:ind w:left="0"/>
        <w:jc w:val="both"/>
      </w:pPr>
      <w:r>
        <w:rPr>
          <w:rFonts w:ascii="Times New Roman"/>
          <w:b w:val="false"/>
          <w:i w:val="false"/>
          <w:color w:val="000000"/>
          <w:sz w:val="28"/>
        </w:rPr>
        <w:t xml:space="preserve">
      4. Each shall have a right to point out and not point out their party identification. </w:t>
      </w:r>
    </w:p>
    <w:bookmarkEnd w:id="12"/>
    <w:bookmarkStart w:name="z13" w:id="13"/>
    <w:p>
      <w:pPr>
        <w:spacing w:after="0"/>
        <w:ind w:left="0"/>
        <w:jc w:val="left"/>
      </w:pPr>
      <w:r>
        <w:rPr>
          <w:rFonts w:ascii="Times New Roman"/>
          <w:b/>
          <w:i w:val="false"/>
          <w:color w:val="000000"/>
        </w:rPr>
        <w:t xml:space="preserve"> Article 4. The State and political parties</w:t>
      </w:r>
    </w:p>
    <w:bookmarkEnd w:id="13"/>
    <w:bookmarkStart w:name="z14" w:id="14"/>
    <w:p>
      <w:pPr>
        <w:spacing w:after="0"/>
        <w:ind w:left="0"/>
        <w:jc w:val="both"/>
      </w:pPr>
      <w:r>
        <w:rPr>
          <w:rFonts w:ascii="Times New Roman"/>
          <w:b w:val="false"/>
          <w:i w:val="false"/>
          <w:color w:val="000000"/>
          <w:sz w:val="28"/>
        </w:rPr>
        <w:t>
      1. The State shall provide loyalty and lawful interests of political parties.</w:t>
      </w:r>
    </w:p>
    <w:bookmarkEnd w:id="14"/>
    <w:bookmarkStart w:name="z15" w:id="15"/>
    <w:p>
      <w:pPr>
        <w:spacing w:after="0"/>
        <w:ind w:left="0"/>
        <w:jc w:val="both"/>
      </w:pPr>
      <w:r>
        <w:rPr>
          <w:rFonts w:ascii="Times New Roman"/>
          <w:b w:val="false"/>
          <w:i w:val="false"/>
          <w:color w:val="000000"/>
          <w:sz w:val="28"/>
        </w:rPr>
        <w:t>
      2. Unwarranted interruption of state in the affairs of political parties and political parties in the affairs of state shall not be allowed. As well as assignation on political parties of functions of state bodies shall not be allowed.</w:t>
      </w:r>
    </w:p>
    <w:bookmarkEnd w:id="15"/>
    <w:bookmarkStart w:name="z16" w:id="16"/>
    <w:p>
      <w:pPr>
        <w:spacing w:after="0"/>
        <w:ind w:left="0"/>
        <w:jc w:val="both"/>
      </w:pPr>
      <w:r>
        <w:rPr>
          <w:rFonts w:ascii="Times New Roman"/>
          <w:b w:val="false"/>
          <w:i w:val="false"/>
          <w:color w:val="000000"/>
          <w:sz w:val="28"/>
        </w:rPr>
        <w:t>
      3. Demand from citizens in any form as well as in the official documents, specification of party identification shall be prohibited.</w:t>
      </w:r>
    </w:p>
    <w:bookmarkEnd w:id="16"/>
    <w:bookmarkStart w:name="z17" w:id="17"/>
    <w:p>
      <w:pPr>
        <w:spacing w:after="0"/>
        <w:ind w:left="0"/>
        <w:jc w:val="both"/>
      </w:pPr>
      <w:r>
        <w:rPr>
          <w:rFonts w:ascii="Times New Roman"/>
          <w:b w:val="false"/>
          <w:i w:val="false"/>
          <w:color w:val="000000"/>
          <w:sz w:val="28"/>
        </w:rPr>
        <w:t>
      4. Deputies of Parliament, civil servants shall have not the right to hold salaried employment in political parties.</w:t>
      </w:r>
    </w:p>
    <w:bookmarkEnd w:id="17"/>
    <w:bookmarkStart w:name="z18" w:id="18"/>
    <w:p>
      <w:pPr>
        <w:spacing w:after="0"/>
        <w:ind w:left="0"/>
        <w:jc w:val="both"/>
      </w:pPr>
      <w:r>
        <w:rPr>
          <w:rFonts w:ascii="Times New Roman"/>
          <w:b w:val="false"/>
          <w:i w:val="false"/>
          <w:color w:val="000000"/>
          <w:sz w:val="28"/>
        </w:rPr>
        <w:t>
      5. State employees in the discharge of its duties shall rely by requirements of the legislation of the Republic of Kazakhstan and not linked by the decisions of political parties and their bodies.</w:t>
      </w:r>
    </w:p>
    <w:bookmarkEnd w:id="18"/>
    <w:bookmarkStart w:name="z19" w:id="19"/>
    <w:p>
      <w:pPr>
        <w:spacing w:after="0"/>
        <w:ind w:left="0"/>
        <w:jc w:val="both"/>
      </w:pPr>
      <w:r>
        <w:rPr>
          <w:rFonts w:ascii="Times New Roman"/>
          <w:b w:val="false"/>
          <w:i w:val="false"/>
          <w:color w:val="000000"/>
          <w:sz w:val="28"/>
        </w:rPr>
        <w:t>
      6. On persons, working in continuing bodies of political parties, shall be distributed the labor legislation of the Republic of Kazakhstan, the legislation of the Republic of Kazakhstan on social service and assurance.</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15 May, 2007 No 253.</w:t>
      </w:r>
      <w:r>
        <w:br/>
      </w:r>
      <w:r>
        <w:rPr>
          <w:rFonts w:ascii="Times New Roman"/>
          <w:b w:val="false"/>
          <w:i w:val="false"/>
          <w:color w:val="000000"/>
          <w:sz w:val="28"/>
        </w:rPr>
        <w:t>
</w:t>
      </w:r>
    </w:p>
    <w:bookmarkStart w:name="z20" w:id="20"/>
    <w:p>
      <w:pPr>
        <w:spacing w:after="0"/>
        <w:ind w:left="0"/>
        <w:jc w:val="left"/>
      </w:pPr>
      <w:r>
        <w:rPr>
          <w:rFonts w:ascii="Times New Roman"/>
          <w:b/>
          <w:i w:val="false"/>
          <w:color w:val="000000"/>
        </w:rPr>
        <w:t xml:space="preserve"> Article 5. Basis of creation and activities of political parties</w:t>
      </w:r>
    </w:p>
    <w:bookmarkEnd w:id="20"/>
    <w:bookmarkStart w:name="z21" w:id="21"/>
    <w:p>
      <w:pPr>
        <w:spacing w:after="0"/>
        <w:ind w:left="0"/>
        <w:jc w:val="both"/>
      </w:pPr>
      <w:r>
        <w:rPr>
          <w:rFonts w:ascii="Times New Roman"/>
          <w:b w:val="false"/>
          <w:i w:val="false"/>
          <w:color w:val="000000"/>
          <w:sz w:val="28"/>
        </w:rPr>
        <w:t>
      1. Activity of political parties shall be based on the principles of voluntariness, equality of rights, self-government, legality and publicity. Political parties shall be free in determining its internal structures, goals, forms and methods of activity except of abridgment, established by this Law.</w:t>
      </w:r>
    </w:p>
    <w:bookmarkEnd w:id="21"/>
    <w:bookmarkStart w:name="z22" w:id="22"/>
    <w:p>
      <w:pPr>
        <w:spacing w:after="0"/>
        <w:ind w:left="0"/>
        <w:jc w:val="both"/>
      </w:pPr>
      <w:r>
        <w:rPr>
          <w:rFonts w:ascii="Times New Roman"/>
          <w:b w:val="false"/>
          <w:i w:val="false"/>
          <w:color w:val="000000"/>
          <w:sz w:val="28"/>
        </w:rPr>
        <w:t>
      2. Activity of political parties shall not violate the right and freedom of person and citizen, guaranteed by the Constitution of the Republic of Kazakhstan.</w:t>
      </w:r>
    </w:p>
    <w:bookmarkEnd w:id="22"/>
    <w:bookmarkStart w:name="z23" w:id="23"/>
    <w:p>
      <w:pPr>
        <w:spacing w:after="0"/>
        <w:ind w:left="0"/>
        <w:jc w:val="both"/>
      </w:pPr>
      <w:r>
        <w:rPr>
          <w:rFonts w:ascii="Times New Roman"/>
          <w:b w:val="false"/>
          <w:i w:val="false"/>
          <w:color w:val="000000"/>
          <w:sz w:val="28"/>
        </w:rPr>
        <w:t>
      3. Political parties shall create to citizens of the Republic of Kazakhstan, who are members of a political party, equal opportunities for representation in the governing bodies of the political parties, in the lists of candidates and for other elective posts in agency of State power and local self-government.</w:t>
      </w:r>
    </w:p>
    <w:bookmarkEnd w:id="23"/>
    <w:bookmarkStart w:name="z24" w:id="24"/>
    <w:p>
      <w:pPr>
        <w:spacing w:after="0"/>
        <w:ind w:left="0"/>
        <w:jc w:val="both"/>
      </w:pPr>
      <w:r>
        <w:rPr>
          <w:rFonts w:ascii="Times New Roman"/>
          <w:b w:val="false"/>
          <w:i w:val="false"/>
          <w:color w:val="000000"/>
          <w:sz w:val="28"/>
        </w:rPr>
        <w:t>
      4. Organized structure of political parties shall be based on the territorial principle.</w:t>
      </w:r>
    </w:p>
    <w:bookmarkEnd w:id="24"/>
    <w:bookmarkStart w:name="z25" w:id="25"/>
    <w:p>
      <w:pPr>
        <w:spacing w:after="0"/>
        <w:ind w:left="0"/>
        <w:jc w:val="both"/>
      </w:pPr>
      <w:r>
        <w:rPr>
          <w:rFonts w:ascii="Times New Roman"/>
          <w:b w:val="false"/>
          <w:i w:val="false"/>
          <w:color w:val="000000"/>
          <w:sz w:val="28"/>
        </w:rPr>
        <w:t>
      5. Governing bodies of political parties and its structural subdivisions (branches and representative offices) shall be in the territory of the Republic of Kazakhstan.</w:t>
      </w:r>
    </w:p>
    <w:bookmarkEnd w:id="25"/>
    <w:bookmarkStart w:name="z26" w:id="26"/>
    <w:p>
      <w:pPr>
        <w:spacing w:after="0"/>
        <w:ind w:left="0"/>
        <w:jc w:val="both"/>
      </w:pPr>
      <w:r>
        <w:rPr>
          <w:rFonts w:ascii="Times New Roman"/>
          <w:b w:val="false"/>
          <w:i w:val="false"/>
          <w:color w:val="000000"/>
          <w:sz w:val="28"/>
        </w:rPr>
        <w:t>
      6. On the territory of the Republic of Kazakhstan political parties of other countries shall not be allowed.</w:t>
      </w:r>
    </w:p>
    <w:bookmarkEnd w:id="26"/>
    <w:bookmarkStart w:name="z27" w:id="27"/>
    <w:p>
      <w:pPr>
        <w:spacing w:after="0"/>
        <w:ind w:left="0"/>
        <w:jc w:val="both"/>
      </w:pPr>
      <w:r>
        <w:rPr>
          <w:rFonts w:ascii="Times New Roman"/>
          <w:b w:val="false"/>
          <w:i w:val="false"/>
          <w:color w:val="000000"/>
          <w:sz w:val="28"/>
        </w:rPr>
        <w:t>
      7. Creation and activity of political parties, goals or actions of which aimed at forcible change of the constitutional system, breach of the integrity of the Republic of Kazakhstan, subversion of state security, stirring social, racial, national, religious, class and tribal discord shall be prohibited.</w:t>
      </w:r>
    </w:p>
    <w:bookmarkEnd w:id="27"/>
    <w:bookmarkStart w:name="z28" w:id="28"/>
    <w:p>
      <w:pPr>
        <w:spacing w:after="0"/>
        <w:ind w:left="0"/>
        <w:jc w:val="both"/>
      </w:pPr>
      <w:r>
        <w:rPr>
          <w:rFonts w:ascii="Times New Roman"/>
          <w:b w:val="false"/>
          <w:i w:val="false"/>
          <w:color w:val="000000"/>
          <w:sz w:val="28"/>
        </w:rPr>
        <w:t>
      8. Creation of political parties based on professional, racial, national, ethnical and religious affiliation of citizens, as well as creation in state bodies and local self-government of primary party organizations of political parties shall not be allowed.</w:t>
      </w:r>
    </w:p>
    <w:bookmarkEnd w:id="28"/>
    <w:bookmarkStart w:name="z29" w:id="29"/>
    <w:p>
      <w:pPr>
        <w:spacing w:after="0"/>
        <w:ind w:left="0"/>
        <w:jc w:val="both"/>
      </w:pPr>
      <w:r>
        <w:rPr>
          <w:rFonts w:ascii="Times New Roman"/>
          <w:b w:val="false"/>
          <w:i w:val="false"/>
          <w:color w:val="000000"/>
          <w:sz w:val="28"/>
        </w:rPr>
        <w:t>
      9. Creation and activity of military political parties, as well as para-military secessionist units in the political parties shall be prohibited.</w:t>
      </w:r>
    </w:p>
    <w:bookmarkEnd w:id="29"/>
    <w:bookmarkStart w:name="z30" w:id="30"/>
    <w:p>
      <w:pPr>
        <w:spacing w:after="0"/>
        <w:ind w:left="0"/>
        <w:jc w:val="both"/>
      </w:pPr>
      <w:r>
        <w:rPr>
          <w:rFonts w:ascii="Times New Roman"/>
          <w:b w:val="false"/>
          <w:i w:val="false"/>
          <w:color w:val="000000"/>
          <w:sz w:val="28"/>
        </w:rPr>
        <w:t xml:space="preserve">
      10. Promulgation of program, charter requirements of political parties in the educational process of educational organizations shall not be allowed. </w:t>
      </w:r>
    </w:p>
    <w:bookmarkEnd w:id="30"/>
    <w:bookmarkStart w:name="z31" w:id="31"/>
    <w:p>
      <w:pPr>
        <w:spacing w:after="0"/>
        <w:ind w:left="0"/>
        <w:jc w:val="left"/>
      </w:pPr>
      <w:r>
        <w:rPr>
          <w:rFonts w:ascii="Times New Roman"/>
          <w:b/>
          <w:i w:val="false"/>
          <w:color w:val="000000"/>
        </w:rPr>
        <w:t xml:space="preserve"> Chapter 2. Creation, reorganization and winding-up of a political party</w:t>
      </w:r>
    </w:p>
    <w:bookmarkEnd w:id="31"/>
    <w:bookmarkStart w:name="z32" w:id="32"/>
    <w:p>
      <w:pPr>
        <w:spacing w:after="0"/>
        <w:ind w:left="0"/>
        <w:jc w:val="left"/>
      </w:pPr>
      <w:r>
        <w:rPr>
          <w:rFonts w:ascii="Times New Roman"/>
          <w:b/>
          <w:i w:val="false"/>
          <w:color w:val="000000"/>
        </w:rPr>
        <w:t xml:space="preserve"> Article 6. Creation of a political party</w:t>
      </w:r>
    </w:p>
    <w:bookmarkEnd w:id="32"/>
    <w:bookmarkStart w:name="z33" w:id="33"/>
    <w:p>
      <w:pPr>
        <w:spacing w:after="0"/>
        <w:ind w:left="0"/>
        <w:jc w:val="both"/>
      </w:pPr>
      <w:r>
        <w:rPr>
          <w:rFonts w:ascii="Times New Roman"/>
          <w:b w:val="false"/>
          <w:i w:val="false"/>
          <w:color w:val="000000"/>
          <w:sz w:val="28"/>
        </w:rPr>
        <w:t xml:space="preserve">
      1. A political party shall be created on the initiative of a group of citizens of the Republic of Kazakhstan numbering at least seven hundred people who convene a constituent congress (conference) of a political party and represent two-thirds of regions, cities of republican significance and the capital. Citizens shall take a personal part in the founding congress (conference) of a political party. Representation of citizens by proxy at the founding congress (conference) of a political party shall be prohibited. Financing the creation of a political party, including the organization of the founding congress (conference), shall be carried out in accordance with the requirements of Article 18 of this Law. </w:t>
      </w:r>
    </w:p>
    <w:bookmarkEnd w:id="33"/>
    <w:bookmarkStart w:name="z34" w:id="34"/>
    <w:p>
      <w:pPr>
        <w:spacing w:after="0"/>
        <w:ind w:left="0"/>
        <w:jc w:val="both"/>
      </w:pPr>
      <w:r>
        <w:rPr>
          <w:rFonts w:ascii="Times New Roman"/>
          <w:b w:val="false"/>
          <w:i w:val="false"/>
          <w:color w:val="000000"/>
          <w:sz w:val="28"/>
        </w:rPr>
        <w:t>
      2. For preparation and holding of founding convention (conference) of a political party from among of members of initiative group of citizens of the Republic of Kazakhstan shall be formed an organizing committee consist of at least ten people.</w:t>
      </w:r>
    </w:p>
    <w:bookmarkEnd w:id="34"/>
    <w:bookmarkStart w:name="z35" w:id="35"/>
    <w:p>
      <w:pPr>
        <w:spacing w:after="0"/>
        <w:ind w:left="0"/>
        <w:jc w:val="both"/>
      </w:pPr>
      <w:r>
        <w:rPr>
          <w:rFonts w:ascii="Times New Roman"/>
          <w:b w:val="false"/>
          <w:i w:val="false"/>
          <w:color w:val="000000"/>
          <w:sz w:val="28"/>
        </w:rPr>
        <w:t>
      3. Organizing committee shall represent to registration body notification of intention of creation of a political party in the form established by the registration body accompanied by the following information:</w:t>
      </w:r>
    </w:p>
    <w:bookmarkEnd w:id="35"/>
    <w:p>
      <w:pPr>
        <w:spacing w:after="0"/>
        <w:ind w:left="0"/>
        <w:jc w:val="both"/>
      </w:pPr>
      <w:r>
        <w:rPr>
          <w:rFonts w:ascii="Times New Roman"/>
          <w:b w:val="false"/>
          <w:i w:val="false"/>
          <w:color w:val="000000"/>
          <w:sz w:val="28"/>
        </w:rPr>
        <w:t>
      1) list of initiative group of citizens of creation of a political party and information on members of organizing committee on electronic and paper medium in the form established by registration body.</w:t>
      </w:r>
    </w:p>
    <w:p>
      <w:pPr>
        <w:spacing w:after="0"/>
        <w:ind w:left="0"/>
        <w:jc w:val="both"/>
      </w:pPr>
      <w:r>
        <w:rPr>
          <w:rFonts w:ascii="Times New Roman"/>
          <w:b w:val="false"/>
          <w:i w:val="false"/>
          <w:color w:val="000000"/>
          <w:sz w:val="28"/>
        </w:rPr>
        <w:t>
      2) meeting minutes of organizing committee, in which shall be appointed the goal of its creation, supposed entitlement of a political party, location, supposed sources of formation and using money and other properties of organizing committee, as well as information on member of the organizing committee, authorized to open a checking account for the formation means of organizing committee and conclude civil law contracts for ensuring its activity ( later on – authorized person of organizing committee).</w:t>
      </w:r>
    </w:p>
    <w:bookmarkStart w:name="z36" w:id="36"/>
    <w:p>
      <w:pPr>
        <w:spacing w:after="0"/>
        <w:ind w:left="0"/>
        <w:jc w:val="both"/>
      </w:pPr>
      <w:r>
        <w:rPr>
          <w:rFonts w:ascii="Times New Roman"/>
          <w:b w:val="false"/>
          <w:i w:val="false"/>
          <w:color w:val="000000"/>
          <w:sz w:val="28"/>
        </w:rPr>
        <w:t>
      4. On the date of receipt of the notice and other documents, appointed in paragraph 3 of this article, registration body shall issue to an authorized person of the organizing committee a document confirming their submission (later on - the confirmation).</w:t>
      </w:r>
    </w:p>
    <w:bookmarkEnd w:id="36"/>
    <w:bookmarkStart w:name="z37" w:id="37"/>
    <w:p>
      <w:pPr>
        <w:spacing w:after="0"/>
        <w:ind w:left="0"/>
        <w:jc w:val="both"/>
      </w:pPr>
      <w:r>
        <w:rPr>
          <w:rFonts w:ascii="Times New Roman"/>
          <w:b w:val="false"/>
          <w:i w:val="false"/>
          <w:color w:val="000000"/>
          <w:sz w:val="28"/>
        </w:rPr>
        <w:t>
      5. Organizing committee shall have the right to start its activity only after issuing the confirmation of registration body.</w:t>
      </w:r>
    </w:p>
    <w:bookmarkEnd w:id="37"/>
    <w:bookmarkStart w:name="z38" w:id="38"/>
    <w:p>
      <w:pPr>
        <w:spacing w:after="0"/>
        <w:ind w:left="0"/>
        <w:jc w:val="both"/>
      </w:pPr>
      <w:r>
        <w:rPr>
          <w:rFonts w:ascii="Times New Roman"/>
          <w:b w:val="false"/>
          <w:i w:val="false"/>
          <w:color w:val="000000"/>
          <w:sz w:val="28"/>
        </w:rPr>
        <w:t>
      6. Within three months from the date of issue of the confirmation, the organizing committee must hold a founding congress (conference) of the political party. For this purpose, the organizing committee shall:</w:t>
      </w:r>
    </w:p>
    <w:bookmarkEnd w:id="38"/>
    <w:p>
      <w:pPr>
        <w:spacing w:after="0"/>
        <w:ind w:left="0"/>
        <w:jc w:val="both"/>
      </w:pPr>
      <w:r>
        <w:rPr>
          <w:rFonts w:ascii="Times New Roman"/>
          <w:b w:val="false"/>
          <w:i w:val="false"/>
          <w:color w:val="000000"/>
          <w:sz w:val="28"/>
        </w:rPr>
        <w:t>
      1) no later than one month after issuance of confirmation to it, published in periodical written publication, distributed on the territory of the Republic of Kazakhstan, information on intention to create political party, the place and date of holding of founding convention (conference) of a political party;</w:t>
      </w:r>
    </w:p>
    <w:p>
      <w:pPr>
        <w:spacing w:after="0"/>
        <w:ind w:left="0"/>
        <w:jc w:val="both"/>
      </w:pPr>
      <w:r>
        <w:rPr>
          <w:rFonts w:ascii="Times New Roman"/>
          <w:b w:val="false"/>
          <w:i w:val="false"/>
          <w:color w:val="000000"/>
          <w:sz w:val="28"/>
        </w:rPr>
        <w:t>
      2) open an operating account in the regulated banks of the Republic of Kazakhstan through the authorized person of the organizing committee;</w:t>
      </w:r>
    </w:p>
    <w:p>
      <w:pPr>
        <w:spacing w:after="0"/>
        <w:ind w:left="0"/>
        <w:jc w:val="both"/>
      </w:pPr>
      <w:r>
        <w:rPr>
          <w:rFonts w:ascii="Times New Roman"/>
          <w:b w:val="false"/>
          <w:i w:val="false"/>
          <w:color w:val="000000"/>
          <w:sz w:val="28"/>
        </w:rPr>
        <w:t>
      3) carry out other organizational and advocacy, directed to the creation of a political party;</w:t>
      </w:r>
    </w:p>
    <w:bookmarkStart w:name="z39" w:id="39"/>
    <w:p>
      <w:pPr>
        <w:spacing w:after="0"/>
        <w:ind w:left="0"/>
        <w:jc w:val="both"/>
      </w:pPr>
      <w:r>
        <w:rPr>
          <w:rFonts w:ascii="Times New Roman"/>
          <w:b w:val="false"/>
          <w:i w:val="false"/>
          <w:color w:val="000000"/>
          <w:sz w:val="28"/>
        </w:rPr>
        <w:t>
      7. At the founding convention (conference) shall be made a decision on creating of a political party, its name, charter, program and formed its governing bodies.</w:t>
      </w:r>
    </w:p>
    <w:bookmarkEnd w:id="39"/>
    <w:bookmarkStart w:name="z40" w:id="40"/>
    <w:p>
      <w:pPr>
        <w:spacing w:after="0"/>
        <w:ind w:left="0"/>
        <w:jc w:val="both"/>
      </w:pPr>
      <w:r>
        <w:rPr>
          <w:rFonts w:ascii="Times New Roman"/>
          <w:b w:val="false"/>
          <w:i w:val="false"/>
          <w:color w:val="000000"/>
          <w:sz w:val="28"/>
        </w:rPr>
        <w:t>
      8. Political party shall carry out its charter activity after passing through official registration.</w:t>
      </w:r>
    </w:p>
    <w:bookmarkEnd w:id="40"/>
    <w:bookmarkStart w:name="z41" w:id="41"/>
    <w:p>
      <w:pPr>
        <w:spacing w:after="0"/>
        <w:ind w:left="0"/>
        <w:jc w:val="both"/>
      </w:pPr>
      <w:r>
        <w:rPr>
          <w:rFonts w:ascii="Times New Roman"/>
          <w:b w:val="false"/>
          <w:i w:val="false"/>
          <w:color w:val="000000"/>
          <w:sz w:val="28"/>
        </w:rPr>
        <w:t>
      9. Organizing committee shall terminate its activity in the event of one of the following cases:</w:t>
      </w:r>
    </w:p>
    <w:bookmarkEnd w:id="41"/>
    <w:p>
      <w:pPr>
        <w:spacing w:after="0"/>
        <w:ind w:left="0"/>
        <w:jc w:val="both"/>
      </w:pPr>
      <w:r>
        <w:rPr>
          <w:rFonts w:ascii="Times New Roman"/>
          <w:b w:val="false"/>
          <w:i w:val="false"/>
          <w:color w:val="000000"/>
          <w:sz w:val="28"/>
        </w:rPr>
        <w:t>
      1) the expiration of seven months from the date of issuance of the confirmation by the registration authority;</w:t>
      </w:r>
    </w:p>
    <w:p>
      <w:pPr>
        <w:spacing w:after="0"/>
        <w:ind w:left="0"/>
        <w:jc w:val="both"/>
      </w:pPr>
      <w:r>
        <w:rPr>
          <w:rFonts w:ascii="Times New Roman"/>
          <w:b w:val="false"/>
          <w:i w:val="false"/>
          <w:color w:val="000000"/>
          <w:sz w:val="28"/>
        </w:rPr>
        <w:t>
      2) state registration of political part;;</w:t>
      </w:r>
    </w:p>
    <w:p>
      <w:pPr>
        <w:spacing w:after="0"/>
        <w:ind w:left="0"/>
        <w:jc w:val="both"/>
      </w:pPr>
      <w:r>
        <w:rPr>
          <w:rFonts w:ascii="Times New Roman"/>
          <w:b w:val="false"/>
          <w:i w:val="false"/>
          <w:color w:val="000000"/>
          <w:sz w:val="28"/>
        </w:rPr>
        <w:t>
      3) refusal in the state registration of a political party;</w:t>
      </w:r>
    </w:p>
    <w:p>
      <w:pPr>
        <w:spacing w:after="0"/>
        <w:ind w:left="0"/>
        <w:jc w:val="both"/>
      </w:pPr>
      <w:r>
        <w:rPr>
          <w:rFonts w:ascii="Times New Roman"/>
          <w:b w:val="false"/>
          <w:i w:val="false"/>
          <w:color w:val="000000"/>
          <w:sz w:val="28"/>
        </w:rPr>
        <w:t>
      4) by the decision of initiative group of citizens.</w:t>
      </w:r>
    </w:p>
    <w:bookmarkStart w:name="z42" w:id="42"/>
    <w:p>
      <w:pPr>
        <w:spacing w:after="0"/>
        <w:ind w:left="0"/>
        <w:jc w:val="both"/>
      </w:pPr>
      <w:r>
        <w:rPr>
          <w:rFonts w:ascii="Times New Roman"/>
          <w:b w:val="false"/>
          <w:i w:val="false"/>
          <w:color w:val="000000"/>
          <w:sz w:val="28"/>
        </w:rPr>
        <w:t>
      10. In the case of state registration of a political party money and other property of organizing committee, as well as a financial report on their use, in which shall be appointed the sources of cash inflow and other property, transferred to created political party.</w:t>
      </w:r>
    </w:p>
    <w:bookmarkEnd w:id="42"/>
    <w:p>
      <w:pPr>
        <w:spacing w:after="0"/>
        <w:ind w:left="0"/>
        <w:jc w:val="both"/>
      </w:pPr>
      <w:r>
        <w:rPr>
          <w:rFonts w:ascii="Times New Roman"/>
          <w:b w:val="false"/>
          <w:i w:val="false"/>
          <w:color w:val="000000"/>
          <w:sz w:val="28"/>
        </w:rPr>
        <w:t>
      In the case of refusal of state registration of a political party or termination of activity of organizing committee odd money and other property of organizing committee transferred to citizens and non-governmental organizations of the Republic of Kazakhstan proportionally kicked in.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in the wording of the Law dated 06.02.2009 No 122-IV (the order of enforcement see Article 2); as amended by the Law of the Republic of Kazakhstan dated 28.12.2018 No. 210-VI (shall be enforced upon expiry of ten calendar days after its first official publication); dated 05.11.2022 No. 157-VII (shall come into effect ten calendar days after the day of its first official publication). </w:t>
      </w:r>
      <w:r>
        <w:br/>
      </w:r>
      <w:r>
        <w:rPr>
          <w:rFonts w:ascii="Times New Roman"/>
          <w:b w:val="false"/>
          <w:i w:val="false"/>
          <w:color w:val="000000"/>
          <w:sz w:val="28"/>
        </w:rPr>
        <w:t>
</w:t>
      </w:r>
    </w:p>
    <w:bookmarkStart w:name="z43" w:id="43"/>
    <w:p>
      <w:pPr>
        <w:spacing w:after="0"/>
        <w:ind w:left="0"/>
        <w:jc w:val="left"/>
      </w:pPr>
      <w:r>
        <w:rPr>
          <w:rFonts w:ascii="Times New Roman"/>
          <w:b/>
          <w:i w:val="false"/>
          <w:color w:val="000000"/>
        </w:rPr>
        <w:t xml:space="preserve"> Article 7. The name and symbolism of a political party</w:t>
      </w:r>
    </w:p>
    <w:bookmarkEnd w:id="43"/>
    <w:bookmarkStart w:name="z44" w:id="44"/>
    <w:p>
      <w:pPr>
        <w:spacing w:after="0"/>
        <w:ind w:left="0"/>
        <w:jc w:val="both"/>
      </w:pPr>
      <w:r>
        <w:rPr>
          <w:rFonts w:ascii="Times New Roman"/>
          <w:b w:val="false"/>
          <w:i w:val="false"/>
          <w:color w:val="000000"/>
          <w:sz w:val="28"/>
        </w:rPr>
        <w:t>
      1. The name of a political party shall contain the words "political party" or "party", the use of which shall be allowed only in the name of a political party.</w:t>
      </w:r>
    </w:p>
    <w:bookmarkEnd w:id="44"/>
    <w:p>
      <w:pPr>
        <w:spacing w:after="0"/>
        <w:ind w:left="0"/>
        <w:jc w:val="both"/>
      </w:pPr>
      <w:r>
        <w:rPr>
          <w:rFonts w:ascii="Times New Roman"/>
          <w:b w:val="false"/>
          <w:i w:val="false"/>
          <w:color w:val="000000"/>
          <w:sz w:val="28"/>
        </w:rPr>
        <w:t>
      Full and abbreviated name of the political party and its symbolism should not be wholly or in essential part to duplicate the name and symbolism of state bodies, political parties and public associations registered in the Republic of Kazakhstan, as well as political parties and public associations, liquidated in connection with breach of the legislation of the Republic of Kazakhstan.</w:t>
      </w:r>
    </w:p>
    <w:bookmarkStart w:name="z45" w:id="45"/>
    <w:p>
      <w:pPr>
        <w:spacing w:after="0"/>
        <w:ind w:left="0"/>
        <w:jc w:val="both"/>
      </w:pPr>
      <w:r>
        <w:rPr>
          <w:rFonts w:ascii="Times New Roman"/>
          <w:b w:val="false"/>
          <w:i w:val="false"/>
          <w:color w:val="000000"/>
          <w:sz w:val="28"/>
        </w:rPr>
        <w:t>
      2. Specification to the national, ethnic, religious, regional, community and gender characteristics, using the names and surnames of its leader, historical figures shall not be allowed in the name of a political party.</w:t>
      </w:r>
    </w:p>
    <w:bookmarkEnd w:id="45"/>
    <w:bookmarkStart w:name="z46" w:id="46"/>
    <w:p>
      <w:pPr>
        <w:spacing w:after="0"/>
        <w:ind w:left="0"/>
        <w:jc w:val="both"/>
      </w:pPr>
      <w:r>
        <w:rPr>
          <w:rFonts w:ascii="Times New Roman"/>
          <w:b w:val="false"/>
          <w:i w:val="false"/>
          <w:color w:val="000000"/>
          <w:sz w:val="28"/>
        </w:rPr>
        <w:t>
      3. Political party shall have not a right to use as their symbolism state symbols of the Republic of Kazakhstan and other countries.</w:t>
      </w:r>
    </w:p>
    <w:bookmarkEnd w:id="46"/>
    <w:bookmarkStart w:name="z47" w:id="47"/>
    <w:p>
      <w:pPr>
        <w:spacing w:after="0"/>
        <w:ind w:left="0"/>
        <w:jc w:val="both"/>
      </w:pPr>
      <w:r>
        <w:rPr>
          <w:rFonts w:ascii="Times New Roman"/>
          <w:b w:val="false"/>
          <w:i w:val="false"/>
          <w:color w:val="000000"/>
          <w:sz w:val="28"/>
        </w:rPr>
        <w:t>
      4. Political party shall have a right to use as symbolism emblems, flags, anthems, pennons, badges.</w:t>
      </w:r>
    </w:p>
    <w:bookmarkEnd w:id="47"/>
    <w:bookmarkStart w:name="z48" w:id="48"/>
    <w:p>
      <w:pPr>
        <w:spacing w:after="0"/>
        <w:ind w:left="0"/>
        <w:jc w:val="both"/>
      </w:pPr>
      <w:r>
        <w:rPr>
          <w:rFonts w:ascii="Times New Roman"/>
          <w:b w:val="false"/>
          <w:i w:val="false"/>
          <w:color w:val="000000"/>
          <w:sz w:val="28"/>
        </w:rPr>
        <w:t>
      5. Symbolism of a political party should not be used to promulgation of unconstitutional and illegal goals.</w:t>
      </w:r>
    </w:p>
    <w:bookmarkEnd w:id="48"/>
    <w:bookmarkStart w:name="z49" w:id="49"/>
    <w:p>
      <w:pPr>
        <w:spacing w:after="0"/>
        <w:ind w:left="0"/>
        <w:jc w:val="both"/>
      </w:pPr>
      <w:r>
        <w:rPr>
          <w:rFonts w:ascii="Times New Roman"/>
          <w:b w:val="false"/>
          <w:i w:val="false"/>
          <w:color w:val="000000"/>
          <w:sz w:val="28"/>
        </w:rPr>
        <w:t>
      6. Description and sketches of symbolism of a political party should be contained in the charter.</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July 8, 2005 No 67 (the order of enforcement see Article 2); dated 06.02.2009 No 122-IV (the order of enforcement see Article 2).</w:t>
      </w:r>
      <w:r>
        <w:br/>
      </w:r>
      <w:r>
        <w:rPr>
          <w:rFonts w:ascii="Times New Roman"/>
          <w:b w:val="false"/>
          <w:i w:val="false"/>
          <w:color w:val="000000"/>
          <w:sz w:val="28"/>
        </w:rPr>
        <w:t>
</w:t>
      </w:r>
    </w:p>
    <w:bookmarkStart w:name="z50" w:id="50"/>
    <w:p>
      <w:pPr>
        <w:spacing w:after="0"/>
        <w:ind w:left="0"/>
        <w:jc w:val="left"/>
      </w:pPr>
      <w:r>
        <w:rPr>
          <w:rFonts w:ascii="Times New Roman"/>
          <w:b/>
          <w:i w:val="false"/>
          <w:color w:val="000000"/>
        </w:rPr>
        <w:t xml:space="preserve"> Article 8. Membership in a political party</w:t>
      </w:r>
    </w:p>
    <w:bookmarkEnd w:id="50"/>
    <w:bookmarkStart w:name="z51" w:id="51"/>
    <w:p>
      <w:pPr>
        <w:spacing w:after="0"/>
        <w:ind w:left="0"/>
        <w:jc w:val="both"/>
      </w:pPr>
      <w:r>
        <w:rPr>
          <w:rFonts w:ascii="Times New Roman"/>
          <w:b w:val="false"/>
          <w:i w:val="false"/>
          <w:color w:val="000000"/>
          <w:sz w:val="28"/>
        </w:rPr>
        <w:t>
      1. Member of a political party may be a citizen of the Republic of Kazakhstan who reached the age of eighteen.</w:t>
      </w:r>
    </w:p>
    <w:bookmarkEnd w:id="51"/>
    <w:bookmarkStart w:name="z52" w:id="52"/>
    <w:p>
      <w:pPr>
        <w:spacing w:after="0"/>
        <w:ind w:left="0"/>
        <w:jc w:val="both"/>
      </w:pPr>
      <w:r>
        <w:rPr>
          <w:rFonts w:ascii="Times New Roman"/>
          <w:b w:val="false"/>
          <w:i w:val="false"/>
          <w:color w:val="000000"/>
          <w:sz w:val="28"/>
        </w:rPr>
        <w:t>
      2. Membership of foreigners and stateless persons, as well as the collective membership in political party shall not be allowed.</w:t>
      </w:r>
    </w:p>
    <w:bookmarkEnd w:id="52"/>
    <w:bookmarkStart w:name="z53" w:id="53"/>
    <w:p>
      <w:pPr>
        <w:spacing w:after="0"/>
        <w:ind w:left="0"/>
        <w:jc w:val="both"/>
      </w:pPr>
      <w:r>
        <w:rPr>
          <w:rFonts w:ascii="Times New Roman"/>
          <w:b w:val="false"/>
          <w:i w:val="false"/>
          <w:color w:val="000000"/>
          <w:sz w:val="28"/>
        </w:rPr>
        <w:t>
      3. Chairman, Deputy Chairman, judges of the Constitutional Court of the Republic of Kazakhstan, Chairman and judges of the Supreme Court of the Republic of Kazakhstan and other courts, chairmen and members of the Central Election Commission of the Republic of Kazakhstan, the Supreme Audit Chamber of the Republic of Kazakhstan, Commissioner for Human Rights in the Republic of Kazakhstan, staff and employees of special state, law enforcement agencies, military personnel shall not be members of political parties, support any political party.</w:t>
      </w:r>
    </w:p>
    <w:bookmarkEnd w:id="53"/>
    <w:p>
      <w:pPr>
        <w:spacing w:after="0"/>
        <w:ind w:left="0"/>
        <w:jc w:val="both"/>
      </w:pPr>
      <w:r>
        <w:rPr>
          <w:rFonts w:ascii="Times New Roman"/>
          <w:b w:val="false"/>
          <w:i w:val="false"/>
          <w:color w:val="000000"/>
          <w:sz w:val="28"/>
        </w:rPr>
        <w:t>
      The persons specified in part one of this paragraph, except for employees of special state and law enforcement agencies, and military personnel, must withdraw from political parties within ten days from the date of appointment, election, and entry into service.</w:t>
      </w:r>
    </w:p>
    <w:bookmarkStart w:name="z123" w:id="54"/>
    <w:p>
      <w:pPr>
        <w:spacing w:after="0"/>
        <w:ind w:left="0"/>
        <w:jc w:val="both"/>
      </w:pPr>
      <w:r>
        <w:rPr>
          <w:rFonts w:ascii="Times New Roman"/>
          <w:b w:val="false"/>
          <w:i w:val="false"/>
          <w:color w:val="000000"/>
          <w:sz w:val="28"/>
        </w:rPr>
        <w:t>
      3-1. For the period of exercising his powers, the President of the Republic of Kazakhstan shall not be a member of a political party.</w:t>
      </w:r>
    </w:p>
    <w:bookmarkEnd w:id="54"/>
    <w:p>
      <w:pPr>
        <w:spacing w:after="0"/>
        <w:ind w:left="0"/>
        <w:jc w:val="both"/>
      </w:pPr>
      <w:r>
        <w:rPr>
          <w:rFonts w:ascii="Times New Roman"/>
          <w:b w:val="false"/>
          <w:i w:val="false"/>
          <w:color w:val="000000"/>
          <w:sz w:val="28"/>
        </w:rPr>
        <w:t>
      If at the time of taking the oath to the people, the President of the Republic of Kazakhstan is a member of a political party, he must leave the political party within ten days from the date of taking the oath.</w:t>
      </w:r>
    </w:p>
    <w:bookmarkStart w:name="z54" w:id="55"/>
    <w:p>
      <w:pPr>
        <w:spacing w:after="0"/>
        <w:ind w:left="0"/>
        <w:jc w:val="both"/>
      </w:pPr>
      <w:r>
        <w:rPr>
          <w:rFonts w:ascii="Times New Roman"/>
          <w:b w:val="false"/>
          <w:i w:val="false"/>
          <w:color w:val="000000"/>
          <w:sz w:val="28"/>
        </w:rPr>
        <w:t>
      4. Membership in a political party shall be a voluntary, individual and fixed.</w:t>
      </w:r>
    </w:p>
    <w:bookmarkEnd w:id="55"/>
    <w:bookmarkStart w:name="z55" w:id="56"/>
    <w:p>
      <w:pPr>
        <w:spacing w:after="0"/>
        <w:ind w:left="0"/>
        <w:jc w:val="both"/>
      </w:pPr>
      <w:r>
        <w:rPr>
          <w:rFonts w:ascii="Times New Roman"/>
          <w:b w:val="false"/>
          <w:i w:val="false"/>
          <w:color w:val="000000"/>
          <w:sz w:val="28"/>
        </w:rPr>
        <w:t>
      5. Reception in a political party shall be carried out under authority of written application.</w:t>
      </w:r>
    </w:p>
    <w:bookmarkEnd w:id="56"/>
    <w:bookmarkStart w:name="z56" w:id="57"/>
    <w:p>
      <w:pPr>
        <w:spacing w:after="0"/>
        <w:ind w:left="0"/>
        <w:jc w:val="both"/>
      </w:pPr>
      <w:r>
        <w:rPr>
          <w:rFonts w:ascii="Times New Roman"/>
          <w:b w:val="false"/>
          <w:i w:val="false"/>
          <w:color w:val="000000"/>
          <w:sz w:val="28"/>
        </w:rPr>
        <w:t>
      6. Membership in a political party may not be limited on grounds of professional, social, racial, generic, ethnic or religious affiliation, as well as depending on the gender or property status.</w:t>
      </w:r>
    </w:p>
    <w:bookmarkEnd w:id="57"/>
    <w:bookmarkStart w:name="z57" w:id="58"/>
    <w:p>
      <w:pPr>
        <w:spacing w:after="0"/>
        <w:ind w:left="0"/>
        <w:jc w:val="both"/>
      </w:pPr>
      <w:r>
        <w:rPr>
          <w:rFonts w:ascii="Times New Roman"/>
          <w:b w:val="false"/>
          <w:i w:val="false"/>
          <w:color w:val="000000"/>
          <w:sz w:val="28"/>
        </w:rPr>
        <w:t>
      7. Members of a political party shall have a right to elect and be elected to the governing bodies of a political party, get information on activity of a political party and its governing bodies.</w:t>
      </w:r>
    </w:p>
    <w:bookmarkEnd w:id="58"/>
    <w:bookmarkStart w:name="z58" w:id="59"/>
    <w:p>
      <w:pPr>
        <w:spacing w:after="0"/>
        <w:ind w:left="0"/>
        <w:jc w:val="both"/>
      </w:pPr>
      <w:r>
        <w:rPr>
          <w:rFonts w:ascii="Times New Roman"/>
          <w:b w:val="false"/>
          <w:i w:val="false"/>
          <w:color w:val="000000"/>
          <w:sz w:val="28"/>
        </w:rPr>
        <w:t>
      8. The grounds for termination of membership in a political party shall be death, withdrawal from the party, exclusion from the party, joining another party, admission to military service, and entry into service in law enforcement and special state bodies.</w:t>
      </w:r>
    </w:p>
    <w:bookmarkEnd w:id="59"/>
    <w:p>
      <w:pPr>
        <w:spacing w:after="0"/>
        <w:ind w:left="0"/>
        <w:jc w:val="both"/>
      </w:pPr>
      <w:r>
        <w:rPr>
          <w:rFonts w:ascii="Times New Roman"/>
          <w:b w:val="false"/>
          <w:i w:val="false"/>
          <w:color w:val="000000"/>
          <w:sz w:val="28"/>
        </w:rPr>
        <w:t>
      In the case of admission to military service or entry into the service of law enforcement and special state bodies, membership in a political party shall be terminated automatically.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16.02.2012 No 562-IV (shall be enforced upon expiry of ten calendar days after its first official publication); dated 05.11.2022 No. 157-VII (shall come into effect ten calendar days after the day of its first official publication).</w:t>
      </w:r>
      <w:r>
        <w:br/>
      </w:r>
      <w:r>
        <w:rPr>
          <w:rFonts w:ascii="Times New Roman"/>
          <w:b w:val="false"/>
          <w:i w:val="false"/>
          <w:color w:val="000000"/>
          <w:sz w:val="28"/>
        </w:rPr>
        <w:t>
</w:t>
      </w:r>
    </w:p>
    <w:bookmarkStart w:name="z59" w:id="60"/>
    <w:p>
      <w:pPr>
        <w:spacing w:after="0"/>
        <w:ind w:left="0"/>
        <w:jc w:val="left"/>
      </w:pPr>
      <w:r>
        <w:rPr>
          <w:rFonts w:ascii="Times New Roman"/>
          <w:b/>
          <w:i w:val="false"/>
          <w:color w:val="000000"/>
        </w:rPr>
        <w:t xml:space="preserve"> Article 9. Charter of a political party</w:t>
      </w:r>
    </w:p>
    <w:bookmarkEnd w:id="60"/>
    <w:bookmarkStart w:name="z60" w:id="61"/>
    <w:p>
      <w:pPr>
        <w:spacing w:after="0"/>
        <w:ind w:left="0"/>
        <w:jc w:val="both"/>
      </w:pPr>
      <w:r>
        <w:rPr>
          <w:rFonts w:ascii="Times New Roman"/>
          <w:b w:val="false"/>
          <w:i w:val="false"/>
          <w:color w:val="000000"/>
          <w:sz w:val="28"/>
        </w:rPr>
        <w:t>
      1. Charter of a political party shall contain:</w:t>
      </w:r>
    </w:p>
    <w:bookmarkEnd w:id="61"/>
    <w:p>
      <w:pPr>
        <w:spacing w:after="0"/>
        <w:ind w:left="0"/>
        <w:jc w:val="both"/>
      </w:pPr>
      <w:r>
        <w:rPr>
          <w:rFonts w:ascii="Times New Roman"/>
          <w:b w:val="false"/>
          <w:i w:val="false"/>
          <w:color w:val="000000"/>
          <w:sz w:val="28"/>
        </w:rPr>
        <w:t>
      1) name, goals and tasks of a political party, as well as description of symbolism;</w:t>
      </w:r>
    </w:p>
    <w:p>
      <w:pPr>
        <w:spacing w:after="0"/>
        <w:ind w:left="0"/>
        <w:jc w:val="both"/>
      </w:pPr>
      <w:r>
        <w:rPr>
          <w:rFonts w:ascii="Times New Roman"/>
          <w:b w:val="false"/>
          <w:i w:val="false"/>
          <w:color w:val="000000"/>
          <w:sz w:val="28"/>
        </w:rPr>
        <w:t>
      2) location of the central office of a political party;</w:t>
      </w:r>
    </w:p>
    <w:p>
      <w:pPr>
        <w:spacing w:after="0"/>
        <w:ind w:left="0"/>
        <w:jc w:val="both"/>
      </w:pPr>
      <w:r>
        <w:rPr>
          <w:rFonts w:ascii="Times New Roman"/>
          <w:b w:val="false"/>
          <w:i w:val="false"/>
          <w:color w:val="000000"/>
          <w:sz w:val="28"/>
        </w:rPr>
        <w:t>
      3) conditions and procedure of acquisition and forfeit of membership in a political party, rights and obligations of its members;</w:t>
      </w:r>
    </w:p>
    <w:p>
      <w:pPr>
        <w:spacing w:after="0"/>
        <w:ind w:left="0"/>
        <w:jc w:val="both"/>
      </w:pPr>
      <w:r>
        <w:rPr>
          <w:rFonts w:ascii="Times New Roman"/>
          <w:b w:val="false"/>
          <w:i w:val="false"/>
          <w:color w:val="000000"/>
          <w:sz w:val="28"/>
        </w:rPr>
        <w:t>
      4) a procedure of record of members of a political party;</w:t>
      </w:r>
    </w:p>
    <w:p>
      <w:pPr>
        <w:spacing w:after="0"/>
        <w:ind w:left="0"/>
        <w:jc w:val="both"/>
      </w:pPr>
      <w:r>
        <w:rPr>
          <w:rFonts w:ascii="Times New Roman"/>
          <w:b w:val="false"/>
          <w:i w:val="false"/>
          <w:color w:val="000000"/>
          <w:sz w:val="28"/>
        </w:rPr>
        <w:t>
      5) a procedure of creation, reorganization and liquidations of a political party and its structural subdivisions (branches and representative offices);</w:t>
      </w:r>
    </w:p>
    <w:p>
      <w:pPr>
        <w:spacing w:after="0"/>
        <w:ind w:left="0"/>
        <w:jc w:val="both"/>
      </w:pPr>
      <w:r>
        <w:rPr>
          <w:rFonts w:ascii="Times New Roman"/>
          <w:b w:val="false"/>
          <w:i w:val="false"/>
          <w:color w:val="000000"/>
          <w:sz w:val="28"/>
        </w:rPr>
        <w:t>
      6) a procedure of election of governing and internal control bodies of the political party and its structural subdivisions (branches and representative offices), term of powers and competence of specified bodies;</w:t>
      </w:r>
    </w:p>
    <w:p>
      <w:pPr>
        <w:spacing w:after="0"/>
        <w:ind w:left="0"/>
        <w:jc w:val="both"/>
      </w:pPr>
      <w:r>
        <w:rPr>
          <w:rFonts w:ascii="Times New Roman"/>
          <w:b w:val="false"/>
          <w:i w:val="false"/>
          <w:color w:val="000000"/>
          <w:sz w:val="28"/>
        </w:rPr>
        <w:t>
      7) a procedure of alteration and additions to the charter of a political party and its program;</w:t>
      </w:r>
    </w:p>
    <w:p>
      <w:pPr>
        <w:spacing w:after="0"/>
        <w:ind w:left="0"/>
        <w:jc w:val="both"/>
      </w:pPr>
      <w:r>
        <w:rPr>
          <w:rFonts w:ascii="Times New Roman"/>
          <w:b w:val="false"/>
          <w:i w:val="false"/>
          <w:color w:val="000000"/>
          <w:sz w:val="28"/>
        </w:rPr>
        <w:t>
      8) the procedure for nominating candidates (lists of candidates) from a political party for deputies and other elective positions in state authorities and local self-government bodies, taking into account the requirements of this Law;</w:t>
      </w:r>
    </w:p>
    <w:p>
      <w:pPr>
        <w:spacing w:after="0"/>
        <w:ind w:left="0"/>
        <w:jc w:val="both"/>
      </w:pPr>
      <w:r>
        <w:rPr>
          <w:rFonts w:ascii="Times New Roman"/>
          <w:b w:val="false"/>
          <w:i w:val="false"/>
          <w:color w:val="000000"/>
          <w:sz w:val="28"/>
        </w:rPr>
        <w:t>
      9) grounds for recall of deputies elected from a political party;</w:t>
      </w:r>
    </w:p>
    <w:p>
      <w:pPr>
        <w:spacing w:after="0"/>
        <w:ind w:left="0"/>
        <w:jc w:val="both"/>
      </w:pPr>
      <w:r>
        <w:rPr>
          <w:rFonts w:ascii="Times New Roman"/>
          <w:b w:val="false"/>
          <w:i w:val="false"/>
          <w:color w:val="000000"/>
          <w:sz w:val="28"/>
        </w:rPr>
        <w:t>
      10) rights of a political party and its structural subdivisions (branches and representative offices) in the field of money management and other properties, financial responsibility of a political party and its structural subdivisions (branches and representative offices) and procedure of reports of a political party and its structural subdivisions (branches and representative offices).</w:t>
      </w:r>
    </w:p>
    <w:bookmarkStart w:name="z61" w:id="62"/>
    <w:p>
      <w:pPr>
        <w:spacing w:after="0"/>
        <w:ind w:left="0"/>
        <w:jc w:val="both"/>
      </w:pPr>
      <w:r>
        <w:rPr>
          <w:rFonts w:ascii="Times New Roman"/>
          <w:b w:val="false"/>
          <w:i w:val="false"/>
          <w:color w:val="000000"/>
          <w:sz w:val="28"/>
        </w:rPr>
        <w:t>
      2. In charter of a political party may be contained other provisions related to its activity and be without prejudice to the legislation of the Republic of Kazakhstan.</w:t>
      </w:r>
    </w:p>
    <w:bookmarkEnd w:id="62"/>
    <w:bookmarkStart w:name="z62" w:id="63"/>
    <w:p>
      <w:pPr>
        <w:spacing w:after="0"/>
        <w:ind w:left="0"/>
        <w:jc w:val="both"/>
      </w:pPr>
      <w:r>
        <w:rPr>
          <w:rFonts w:ascii="Times New Roman"/>
          <w:b w:val="false"/>
          <w:i w:val="false"/>
          <w:color w:val="000000"/>
          <w:sz w:val="28"/>
        </w:rPr>
        <w:t xml:space="preserve">
      3. Alteration and additions, introduced to the charter of a political party, shall be liable to the state registration.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29.06.2018 No. 163-VI (shall be enforced from 01.01.2019); dated 25.05.2020 No. 336-VI (shall come into effect upon the expiration of ten calendar days after the day of its first official publication); dated 24.05.2021 No. 42-VII (shall come into effect upon the expiration of ten calendar days after the day of its first official publication); dated 05.11.2022 No. 157-VII (shall come into effect from 01.01.2023).</w:t>
      </w:r>
      <w:r>
        <w:br/>
      </w:r>
      <w:r>
        <w:rPr>
          <w:rFonts w:ascii="Times New Roman"/>
          <w:b w:val="false"/>
          <w:i w:val="false"/>
          <w:color w:val="000000"/>
          <w:sz w:val="28"/>
        </w:rPr>
        <w:t>
</w:t>
      </w:r>
    </w:p>
    <w:bookmarkStart w:name="z63" w:id="64"/>
    <w:p>
      <w:pPr>
        <w:spacing w:after="0"/>
        <w:ind w:left="0"/>
        <w:jc w:val="left"/>
      </w:pPr>
      <w:r>
        <w:rPr>
          <w:rFonts w:ascii="Times New Roman"/>
          <w:b/>
          <w:i w:val="false"/>
          <w:color w:val="000000"/>
        </w:rPr>
        <w:t xml:space="preserve"> Article 10. State registration of a political party.</w:t>
      </w:r>
    </w:p>
    <w:bookmarkEnd w:id="64"/>
    <w:bookmarkStart w:name="z64" w:id="65"/>
    <w:p>
      <w:pPr>
        <w:spacing w:after="0"/>
        <w:ind w:left="0"/>
        <w:jc w:val="both"/>
      </w:pPr>
      <w:r>
        <w:rPr>
          <w:rFonts w:ascii="Times New Roman"/>
          <w:b w:val="false"/>
          <w:i w:val="false"/>
          <w:color w:val="000000"/>
          <w:sz w:val="28"/>
        </w:rPr>
        <w:t>
      1. State registration of a political party shall be carried out by Ministry of justice of the Republic of Kazakhstan.</w:t>
      </w:r>
    </w:p>
    <w:bookmarkEnd w:id="65"/>
    <w:bookmarkStart w:name="z65" w:id="66"/>
    <w:p>
      <w:pPr>
        <w:spacing w:after="0"/>
        <w:ind w:left="0"/>
        <w:jc w:val="both"/>
      </w:pPr>
      <w:r>
        <w:rPr>
          <w:rFonts w:ascii="Times New Roman"/>
          <w:b w:val="false"/>
          <w:i w:val="false"/>
          <w:color w:val="000000"/>
          <w:sz w:val="28"/>
        </w:rPr>
        <w:t>
      2. Documents, necessary for the state registration of a political party, shall be presented to the registration body not later than four months from the date of founding convention (conference) of a political party.</w:t>
      </w:r>
    </w:p>
    <w:bookmarkEnd w:id="66"/>
    <w:bookmarkStart w:name="z66" w:id="67"/>
    <w:p>
      <w:pPr>
        <w:spacing w:after="0"/>
        <w:ind w:left="0"/>
        <w:jc w:val="both"/>
      </w:pPr>
      <w:r>
        <w:rPr>
          <w:rFonts w:ascii="Times New Roman"/>
          <w:b w:val="false"/>
          <w:i w:val="false"/>
          <w:color w:val="000000"/>
          <w:sz w:val="28"/>
        </w:rPr>
        <w:t>
      3. Within twelve months from the date of state registration, a political party shall be obliged to conduct an accounting registration of its structural subdivisions (branches and representative offices) in the territorial bodies of justice.</w:t>
      </w:r>
    </w:p>
    <w:bookmarkEnd w:id="67"/>
    <w:bookmarkStart w:name="z67" w:id="68"/>
    <w:p>
      <w:pPr>
        <w:spacing w:after="0"/>
        <w:ind w:left="0"/>
        <w:jc w:val="both"/>
      </w:pPr>
      <w:r>
        <w:rPr>
          <w:rFonts w:ascii="Times New Roman"/>
          <w:b w:val="false"/>
          <w:i w:val="false"/>
          <w:color w:val="000000"/>
          <w:sz w:val="28"/>
        </w:rPr>
        <w:t>
      4. Non-fulfilment of paragraph 3 of this article shall carry a cancelling of state registration of a political party according to the procedure established by the legislation of the Republic of Kazakhstan.</w:t>
      </w:r>
    </w:p>
    <w:bookmarkEnd w:id="68"/>
    <w:bookmarkStart w:name="z68" w:id="69"/>
    <w:p>
      <w:pPr>
        <w:spacing w:after="0"/>
        <w:ind w:left="0"/>
        <w:jc w:val="both"/>
      </w:pPr>
      <w:r>
        <w:rPr>
          <w:rFonts w:ascii="Times New Roman"/>
          <w:b w:val="false"/>
          <w:i w:val="false"/>
          <w:color w:val="000000"/>
          <w:sz w:val="28"/>
        </w:rPr>
        <w:t>
      5. Registration and reregistration of a political party as well as record registration of its structural subdivisions (branches and representative offices) shall be carried out in the procedure and terms, provided by the legislation of the Republic of Kazakhstan on state registration of legal entities and record registration of branches and representatives.</w:t>
      </w:r>
    </w:p>
    <w:bookmarkEnd w:id="69"/>
    <w:bookmarkStart w:name="z69" w:id="70"/>
    <w:p>
      <w:pPr>
        <w:spacing w:after="0"/>
        <w:ind w:left="0"/>
        <w:jc w:val="both"/>
      </w:pPr>
      <w:r>
        <w:rPr>
          <w:rFonts w:ascii="Times New Roman"/>
          <w:b w:val="false"/>
          <w:i w:val="false"/>
          <w:color w:val="000000"/>
          <w:sz w:val="28"/>
        </w:rPr>
        <w:t>
      6. For state registration of a political party, it must include at least five thousand party members representing structural subdivisions (branches and representative offices) of the party in all regions, cities of republican significance and the capital, numbering at least two hundred party members in each of them.</w:t>
      </w:r>
    </w:p>
    <w:bookmarkEnd w:id="70"/>
    <w:bookmarkStart w:name="z70" w:id="71"/>
    <w:p>
      <w:pPr>
        <w:spacing w:after="0"/>
        <w:ind w:left="0"/>
        <w:jc w:val="both"/>
      </w:pPr>
      <w:r>
        <w:rPr>
          <w:rFonts w:ascii="Times New Roman"/>
          <w:b w:val="false"/>
          <w:i w:val="false"/>
          <w:color w:val="000000"/>
          <w:sz w:val="28"/>
        </w:rPr>
        <w:t>
      7. State registration of a political party shall be carried out when upon presentation in the registration body the following documents:</w:t>
      </w:r>
    </w:p>
    <w:bookmarkEnd w:id="71"/>
    <w:p>
      <w:pPr>
        <w:spacing w:after="0"/>
        <w:ind w:left="0"/>
        <w:jc w:val="both"/>
      </w:pPr>
      <w:r>
        <w:rPr>
          <w:rFonts w:ascii="Times New Roman"/>
          <w:b w:val="false"/>
          <w:i w:val="false"/>
          <w:color w:val="000000"/>
          <w:sz w:val="28"/>
        </w:rPr>
        <w:t>
      1) application in the form, established by registration body;</w:t>
      </w:r>
    </w:p>
    <w:p>
      <w:pPr>
        <w:spacing w:after="0"/>
        <w:ind w:left="0"/>
        <w:jc w:val="both"/>
      </w:pPr>
      <w:r>
        <w:rPr>
          <w:rFonts w:ascii="Times New Roman"/>
          <w:b w:val="false"/>
          <w:i w:val="false"/>
          <w:color w:val="000000"/>
          <w:sz w:val="28"/>
        </w:rPr>
        <w:t>
      2) charter and program of a political party in two copies, signed by head of a political party;</w:t>
      </w:r>
    </w:p>
    <w:p>
      <w:pPr>
        <w:spacing w:after="0"/>
        <w:ind w:left="0"/>
        <w:jc w:val="both"/>
      </w:pPr>
      <w:r>
        <w:rPr>
          <w:rFonts w:ascii="Times New Roman"/>
          <w:b w:val="false"/>
          <w:i w:val="false"/>
          <w:color w:val="000000"/>
          <w:sz w:val="28"/>
        </w:rPr>
        <w:t>
      3) minutes of the founding convention (conference) of a political party.</w:t>
      </w:r>
    </w:p>
    <w:p>
      <w:pPr>
        <w:spacing w:after="0"/>
        <w:ind w:left="0"/>
        <w:jc w:val="both"/>
      </w:pPr>
      <w:r>
        <w:rPr>
          <w:rFonts w:ascii="Times New Roman"/>
          <w:b w:val="false"/>
          <w:i w:val="false"/>
          <w:color w:val="000000"/>
          <w:sz w:val="28"/>
        </w:rPr>
        <w:t>
      4) the lists of members of a political party on electronic and paper medium in form, established by registration body, and according with requirements by paragraph 6 of this article;</w:t>
      </w:r>
    </w:p>
    <w:p>
      <w:pPr>
        <w:spacing w:after="0"/>
        <w:ind w:left="0"/>
        <w:jc w:val="both"/>
      </w:pPr>
      <w:r>
        <w:rPr>
          <w:rFonts w:ascii="Times New Roman"/>
          <w:b w:val="false"/>
          <w:i w:val="false"/>
          <w:color w:val="000000"/>
          <w:sz w:val="28"/>
        </w:rPr>
        <w:t>
      5) document of payment of duties for state registration of legal entity.</w:t>
      </w:r>
    </w:p>
    <w:bookmarkStart w:name="z71" w:id="72"/>
    <w:p>
      <w:pPr>
        <w:spacing w:after="0"/>
        <w:ind w:left="0"/>
        <w:jc w:val="both"/>
      </w:pPr>
      <w:r>
        <w:rPr>
          <w:rFonts w:ascii="Times New Roman"/>
          <w:b w:val="false"/>
          <w:i w:val="false"/>
          <w:color w:val="000000"/>
          <w:sz w:val="28"/>
        </w:rPr>
        <w:t>
      8. The term of state registration shall be suspended on the basis, provided by the legislation of the Republic of Kazakhstan on state registration of legal entities and record registration of branches and representatives.</w:t>
      </w:r>
    </w:p>
    <w:bookmarkEnd w:id="72"/>
    <w:p>
      <w:pPr>
        <w:spacing w:after="0"/>
        <w:ind w:left="0"/>
        <w:jc w:val="both"/>
      </w:pPr>
      <w:r>
        <w:rPr>
          <w:rFonts w:ascii="Times New Roman"/>
          <w:b w:val="false"/>
          <w:i w:val="false"/>
          <w:color w:val="000000"/>
          <w:sz w:val="28"/>
        </w:rPr>
        <w:t>
      At elimination of grounds, served for term break of state registration, registration body shall make a decision on state registration or refusal of state registration of a political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08.07.2005 No 67 (the order of enforcement see Article 2); dated 06.02.2009 No № 122-IV (the order of enforcement see Article 2); dated 24.12.2012 No 60-V (shall be enforced upon expiry of ten calendar days after its first official publication); dated 28.12.2018 No. 210-VI (shall be enforced upon expiry of ten calendar days after its first official publication); dated 25.05.2020 No. 336-VI (shall come into effect upon the expiration of ten calendar days after the day of its first official publication); dated 05.11.2022 No. 157-VII (shall come into effect ten calendar days after the day of its first official publication).</w:t>
      </w:r>
      <w:r>
        <w:br/>
      </w:r>
      <w:r>
        <w:rPr>
          <w:rFonts w:ascii="Times New Roman"/>
          <w:b w:val="false"/>
          <w:i w:val="false"/>
          <w:color w:val="000000"/>
          <w:sz w:val="28"/>
        </w:rPr>
        <w:t>
</w:t>
      </w:r>
    </w:p>
    <w:bookmarkStart w:name="z72" w:id="73"/>
    <w:p>
      <w:pPr>
        <w:spacing w:after="0"/>
        <w:ind w:left="0"/>
        <w:jc w:val="left"/>
      </w:pPr>
      <w:r>
        <w:rPr>
          <w:rFonts w:ascii="Times New Roman"/>
          <w:b/>
          <w:i w:val="false"/>
          <w:color w:val="000000"/>
        </w:rPr>
        <w:t xml:space="preserve"> Article 11. Refusal of state registration of a political party</w:t>
      </w:r>
    </w:p>
    <w:bookmarkEnd w:id="73"/>
    <w:bookmarkStart w:name="z73" w:id="74"/>
    <w:p>
      <w:pPr>
        <w:spacing w:after="0"/>
        <w:ind w:left="0"/>
        <w:jc w:val="both"/>
      </w:pPr>
      <w:r>
        <w:rPr>
          <w:rFonts w:ascii="Times New Roman"/>
          <w:b w:val="false"/>
          <w:i w:val="false"/>
          <w:color w:val="000000"/>
          <w:sz w:val="28"/>
        </w:rPr>
        <w:t>
      1. Registration body shall refuse in state registration of a political party on the basis provided by the legislative acts of the Republic of Kazakhstan, as well as in the case of breach of established by the Law the procedure of formation of a party, inconsistency of presented documents, as well as its constituent documents and lists of members of party, its structural subdivisions (branches and representative offices) by the legislative acts of the Republic of Kazakhstan.</w:t>
      </w:r>
    </w:p>
    <w:bookmarkEnd w:id="74"/>
    <w:p>
      <w:pPr>
        <w:spacing w:after="0"/>
        <w:ind w:left="0"/>
        <w:jc w:val="both"/>
      </w:pPr>
      <w:r>
        <w:rPr>
          <w:rFonts w:ascii="Times New Roman"/>
          <w:b w:val="false"/>
          <w:i w:val="false"/>
          <w:color w:val="000000"/>
          <w:sz w:val="28"/>
        </w:rPr>
        <w:t>
      Registration body shall refuse in record registration of structural subdivisions (branches and representative offices) of a political party on the basis provided by the legislative acts of the Republic of Kazakhstan, as well as in the case of breach of the procedure of creation of structural subdivisions (branches and representative offices), inconsistency of presented documents on the record registration, as well as the lists of party members by the legislative acts of the Republic of Kazakhstan.</w:t>
      </w:r>
    </w:p>
    <w:bookmarkStart w:name="z74" w:id="75"/>
    <w:p>
      <w:pPr>
        <w:spacing w:after="0"/>
        <w:ind w:left="0"/>
        <w:jc w:val="both"/>
      </w:pPr>
      <w:r>
        <w:rPr>
          <w:rFonts w:ascii="Times New Roman"/>
          <w:b w:val="false"/>
          <w:i w:val="false"/>
          <w:color w:val="000000"/>
          <w:sz w:val="28"/>
        </w:rPr>
        <w:t>
      1-1. The number of established breaches by the lists of members of a political party, not influenced on muster-roll of party members, provided by paragraph 6 of Article 10 of this Law, may not be reason for refusal in state registration of a political party.</w:t>
      </w:r>
    </w:p>
    <w:bookmarkEnd w:id="75"/>
    <w:p>
      <w:pPr>
        <w:spacing w:after="0"/>
        <w:ind w:left="0"/>
        <w:jc w:val="both"/>
      </w:pPr>
      <w:r>
        <w:rPr>
          <w:rFonts w:ascii="Times New Roman"/>
          <w:b w:val="false"/>
          <w:i w:val="false"/>
          <w:color w:val="000000"/>
          <w:sz w:val="28"/>
        </w:rPr>
        <w:t>
      Act of this paragraph shall not be distributed in case of breach of paragraphs 1, 2, 3 and 5 of Article 8 of this Law.</w:t>
      </w:r>
    </w:p>
    <w:bookmarkStart w:name="z75" w:id="76"/>
    <w:p>
      <w:pPr>
        <w:spacing w:after="0"/>
        <w:ind w:left="0"/>
        <w:jc w:val="both"/>
      </w:pPr>
      <w:r>
        <w:rPr>
          <w:rFonts w:ascii="Times New Roman"/>
          <w:b w:val="false"/>
          <w:i w:val="false"/>
          <w:color w:val="000000"/>
          <w:sz w:val="28"/>
        </w:rPr>
        <w:t>
      2. In case of refusal in state registration, a political party may provide re documents to the registration body for its state registration upon the expire of three months.</w:t>
      </w:r>
    </w:p>
    <w:bookmarkEnd w:id="76"/>
    <w:bookmarkStart w:name="z76" w:id="77"/>
    <w:p>
      <w:pPr>
        <w:spacing w:after="0"/>
        <w:ind w:left="0"/>
        <w:jc w:val="both"/>
      </w:pPr>
      <w:r>
        <w:rPr>
          <w:rFonts w:ascii="Times New Roman"/>
          <w:b w:val="false"/>
          <w:i w:val="false"/>
          <w:color w:val="000000"/>
          <w:sz w:val="28"/>
        </w:rPr>
        <w:t>
      3. Refusal in state registration of a political party, record registration its structural subdivisions (branches and representative offices) may be appealed in legal process.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 in the wording of the Law of the Republic of Kazakhstan dated 8 July, 2005 No 67 (the order of enforcement see Article 2); as amended by the Laws of the Republic of Kazakhstan dated 06.02.2009 No 122 – IV (the order of enforcement see Article 2).</w:t>
      </w:r>
      <w:r>
        <w:br/>
      </w:r>
      <w:r>
        <w:rPr>
          <w:rFonts w:ascii="Times New Roman"/>
          <w:b w:val="false"/>
          <w:i w:val="false"/>
          <w:color w:val="000000"/>
          <w:sz w:val="28"/>
        </w:rPr>
        <w:t>
</w:t>
      </w:r>
    </w:p>
    <w:bookmarkStart w:name="z77" w:id="78"/>
    <w:p>
      <w:pPr>
        <w:spacing w:after="0"/>
        <w:ind w:left="0"/>
        <w:jc w:val="left"/>
      </w:pPr>
      <w:r>
        <w:rPr>
          <w:rFonts w:ascii="Times New Roman"/>
          <w:b/>
          <w:i w:val="false"/>
          <w:color w:val="000000"/>
        </w:rPr>
        <w:t xml:space="preserve"> Article 12. State bodies, carrying out control over the observance of the legislation of the Republic of Kazakhstan on political parties </w:t>
      </w:r>
    </w:p>
    <w:bookmarkEnd w:id="78"/>
    <w:p>
      <w:pPr>
        <w:spacing w:after="0"/>
        <w:ind w:left="0"/>
        <w:jc w:val="both"/>
      </w:pPr>
      <w:r>
        <w:rPr>
          <w:rFonts w:ascii="Times New Roman"/>
          <w:b w:val="false"/>
          <w:i w:val="false"/>
          <w:color w:val="000000"/>
          <w:sz w:val="28"/>
        </w:rPr>
        <w:t>
      Control over the observance of the legislation of the Republic of Kazakhstan on political parties, as well as of compliance of a political party and its structural subdivisions (branches and representative offices) to the legislation of the Republic of Kazakhstan shall carry out:</w:t>
      </w:r>
    </w:p>
    <w:p>
      <w:pPr>
        <w:spacing w:after="0"/>
        <w:ind w:left="0"/>
        <w:jc w:val="both"/>
      </w:pPr>
      <w:r>
        <w:rPr>
          <w:rFonts w:ascii="Times New Roman"/>
          <w:b w:val="false"/>
          <w:i w:val="false"/>
          <w:color w:val="000000"/>
          <w:sz w:val="28"/>
        </w:rPr>
        <w:t>
      1). registration bodies, having the right to demand or get access to the documents of a political party and its structural subdivisions (branches and representative offices), confirming the presence of necessary number of members of a political party.</w:t>
      </w:r>
    </w:p>
    <w:p>
      <w:pPr>
        <w:spacing w:after="0"/>
        <w:ind w:left="0"/>
        <w:jc w:val="both"/>
      </w:pPr>
      <w:r>
        <w:rPr>
          <w:rFonts w:ascii="Times New Roman"/>
          <w:b w:val="false"/>
          <w:i w:val="false"/>
          <w:color w:val="000000"/>
          <w:sz w:val="28"/>
        </w:rPr>
        <w:t>
      2) state revenue bodies in accordance with the tax legislation of the Republic of Kazakhstan;</w:t>
      </w:r>
    </w:p>
    <w:p>
      <w:pPr>
        <w:spacing w:after="0"/>
        <w:ind w:left="0"/>
        <w:jc w:val="both"/>
      </w:pPr>
      <w:r>
        <w:rPr>
          <w:rFonts w:ascii="Times New Roman"/>
          <w:b w:val="false"/>
          <w:i w:val="false"/>
          <w:color w:val="000000"/>
          <w:sz w:val="28"/>
        </w:rPr>
        <w:t>
      3) other state bodies in cases, provided by the legislative acts of the Republic of Kazakhstan.</w:t>
      </w:r>
    </w:p>
    <w:p>
      <w:pPr>
        <w:spacing w:after="0"/>
        <w:ind w:left="0"/>
        <w:jc w:val="both"/>
      </w:pPr>
      <w:r>
        <w:rPr>
          <w:rFonts w:ascii="Times New Roman"/>
          <w:b w:val="false"/>
          <w:i w:val="false"/>
          <w:color w:val="000000"/>
          <w:sz w:val="28"/>
        </w:rPr>
        <w:t>
      Checking the reliability of the lists of the initiative group of citizens to create a political party, members of a political party for compliance with the requirements of paragraph 1 of Article 6, Article 8, paragraph 6 of Article 10 of this Law shall be carried out by the relevant state bodies in the manner determined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In the Article 12 as amended by the Laws of the Republic of Kazakhstan dated 8 July, 2005 No 67 (the order of enforcement see Article 2); dated 07.11.2014 </w:t>
      </w:r>
      <w:r>
        <w:rPr>
          <w:rFonts w:ascii="Times New Roman"/>
          <w:b w:val="false"/>
          <w:i w:val="false"/>
          <w:color w:val="000000"/>
          <w:sz w:val="28"/>
        </w:rPr>
        <w:t>№ 248-V</w:t>
      </w:r>
      <w:r>
        <w:rPr>
          <w:rFonts w:ascii="Times New Roman"/>
          <w:b w:val="false"/>
          <w:i w:val="false"/>
          <w:color w:val="ff0000"/>
          <w:sz w:val="28"/>
        </w:rPr>
        <w:t xml:space="preserve"> (shall be enforced upon expiry of ten calendar days after the day its first official publication); dated 19.04.2023 No. 223-VII (shall be enforced upon expiry of ten calendar days after the day of its first official publication).</w:t>
      </w:r>
      <w:r>
        <w:br/>
      </w:r>
      <w:r>
        <w:rPr>
          <w:rFonts w:ascii="Times New Roman"/>
          <w:b w:val="false"/>
          <w:i w:val="false"/>
          <w:color w:val="000000"/>
          <w:sz w:val="28"/>
        </w:rPr>
        <w:t>
</w:t>
      </w:r>
    </w:p>
    <w:bookmarkStart w:name="z78" w:id="79"/>
    <w:p>
      <w:pPr>
        <w:spacing w:after="0"/>
        <w:ind w:left="0"/>
        <w:jc w:val="left"/>
      </w:pPr>
      <w:r>
        <w:rPr>
          <w:rFonts w:ascii="Times New Roman"/>
          <w:b/>
          <w:i w:val="false"/>
          <w:color w:val="000000"/>
        </w:rPr>
        <w:t xml:space="preserve"> Article 13. Suspension of activity of a political party </w:t>
      </w:r>
    </w:p>
    <w:bookmarkEnd w:id="79"/>
    <w:bookmarkStart w:name="z79" w:id="80"/>
    <w:p>
      <w:pPr>
        <w:spacing w:after="0"/>
        <w:ind w:left="0"/>
        <w:jc w:val="both"/>
      </w:pPr>
      <w:r>
        <w:rPr>
          <w:rFonts w:ascii="Times New Roman"/>
          <w:b w:val="false"/>
          <w:i w:val="false"/>
          <w:color w:val="000000"/>
          <w:sz w:val="28"/>
        </w:rPr>
        <w:t>
      1. Activity of a political party may be suspended under court decision for the term of three to six months in the following cases:</w:t>
      </w:r>
    </w:p>
    <w:bookmarkEnd w:id="80"/>
    <w:p>
      <w:pPr>
        <w:spacing w:after="0"/>
        <w:ind w:left="0"/>
        <w:jc w:val="both"/>
      </w:pPr>
      <w:r>
        <w:rPr>
          <w:rFonts w:ascii="Times New Roman"/>
          <w:b w:val="false"/>
          <w:i w:val="false"/>
          <w:color w:val="000000"/>
          <w:sz w:val="28"/>
        </w:rPr>
        <w:t>
      1) breach of the Constitution and legislation of the Republic of Kazakhstan;</w:t>
      </w:r>
    </w:p>
    <w:p>
      <w:pPr>
        <w:spacing w:after="0"/>
        <w:ind w:left="0"/>
        <w:jc w:val="both"/>
      </w:pPr>
      <w:r>
        <w:rPr>
          <w:rFonts w:ascii="Times New Roman"/>
          <w:b w:val="false"/>
          <w:i w:val="false"/>
          <w:color w:val="000000"/>
          <w:sz w:val="28"/>
        </w:rPr>
        <w:t>
      2) systematical carrying out of activity, inconsistent to the charter of a political party;</w:t>
      </w:r>
    </w:p>
    <w:p>
      <w:pPr>
        <w:spacing w:after="0"/>
        <w:ind w:left="0"/>
        <w:jc w:val="both"/>
      </w:pPr>
      <w:r>
        <w:rPr>
          <w:rFonts w:ascii="Times New Roman"/>
          <w:b w:val="false"/>
          <w:i w:val="false"/>
          <w:color w:val="000000"/>
          <w:sz w:val="28"/>
        </w:rPr>
        <w:t>
      3) public appeal and speeches of the heads of a political party to carrying out of extremism;</w:t>
      </w:r>
    </w:p>
    <w:p>
      <w:pPr>
        <w:spacing w:after="0"/>
        <w:ind w:left="0"/>
        <w:jc w:val="both"/>
      </w:pPr>
      <w:r>
        <w:rPr>
          <w:rFonts w:ascii="Times New Roman"/>
          <w:b w:val="false"/>
          <w:i w:val="false"/>
          <w:color w:val="000000"/>
          <w:sz w:val="28"/>
        </w:rPr>
        <w:t>
      4) inconsistency of number of members of a political party to the requirements of paragraph 6 of Article 10 of this Law.</w:t>
      </w:r>
    </w:p>
    <w:bookmarkStart w:name="z80" w:id="81"/>
    <w:p>
      <w:pPr>
        <w:spacing w:after="0"/>
        <w:ind w:left="0"/>
        <w:jc w:val="both"/>
      </w:pPr>
      <w:r>
        <w:rPr>
          <w:rFonts w:ascii="Times New Roman"/>
          <w:b w:val="false"/>
          <w:i w:val="false"/>
          <w:color w:val="000000"/>
          <w:sz w:val="28"/>
        </w:rPr>
        <w:t>
      2. During the period of suspension of the activities of a political party, the leaders and members of the party shall be prohibited from speaking on its behalf in the media, organizing and holding peaceful meetings and other public speeches, and debit transactions on the bank accounts of the political party shall be suspended, except for payments under employment contracts, compensation for losses caused as a result of its activities, and payment of fines.</w:t>
      </w:r>
    </w:p>
    <w:bookmarkEnd w:id="81"/>
    <w:bookmarkStart w:name="z81" w:id="82"/>
    <w:p>
      <w:pPr>
        <w:spacing w:after="0"/>
        <w:ind w:left="0"/>
        <w:jc w:val="both"/>
      </w:pPr>
      <w:r>
        <w:rPr>
          <w:rFonts w:ascii="Times New Roman"/>
          <w:b w:val="false"/>
          <w:i w:val="false"/>
          <w:color w:val="000000"/>
          <w:sz w:val="28"/>
        </w:rPr>
        <w:t>
      3. If during the established term of suspension of activity of a political party the breaches eliminate, the political party shall be resumed its activity.</w:t>
      </w:r>
    </w:p>
    <w:bookmarkEnd w:id="82"/>
    <w:bookmarkStart w:name="z82" w:id="83"/>
    <w:p>
      <w:pPr>
        <w:spacing w:after="0"/>
        <w:ind w:left="0"/>
        <w:jc w:val="both"/>
      </w:pPr>
      <w:r>
        <w:rPr>
          <w:rFonts w:ascii="Times New Roman"/>
          <w:b w:val="false"/>
          <w:i w:val="false"/>
          <w:color w:val="000000"/>
          <w:sz w:val="28"/>
        </w:rPr>
        <w:t>
      4. The breaches’ elimination by a political party shall be established by a ruling of the court which decided the suspension of a political party’s activities.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In the Article 13 as amended by the Laws of the Republic of Kazakhstan dated 23 February, 2005 No 33; dated 8 July, 2005 No 67 (the order of enforcement see Article 2); dated 25.05.2020 No. 334-VI (shall come into effect upon the expiration of ten calendar days after the day of its first official publication).</w:t>
      </w:r>
      <w:r>
        <w:br/>
      </w:r>
      <w:r>
        <w:rPr>
          <w:rFonts w:ascii="Times New Roman"/>
          <w:b w:val="false"/>
          <w:i w:val="false"/>
          <w:color w:val="000000"/>
          <w:sz w:val="28"/>
        </w:rPr>
        <w:t>
</w:t>
      </w:r>
    </w:p>
    <w:bookmarkStart w:name="z83" w:id="84"/>
    <w:p>
      <w:pPr>
        <w:spacing w:after="0"/>
        <w:ind w:left="0"/>
        <w:jc w:val="left"/>
      </w:pPr>
      <w:r>
        <w:rPr>
          <w:rFonts w:ascii="Times New Roman"/>
          <w:b/>
          <w:i w:val="false"/>
          <w:color w:val="000000"/>
        </w:rPr>
        <w:t xml:space="preserve"> Article 14. Reorganization and liquidation of a political party</w:t>
      </w:r>
    </w:p>
    <w:bookmarkEnd w:id="84"/>
    <w:bookmarkStart w:name="z84" w:id="85"/>
    <w:p>
      <w:pPr>
        <w:spacing w:after="0"/>
        <w:ind w:left="0"/>
        <w:jc w:val="both"/>
      </w:pPr>
      <w:r>
        <w:rPr>
          <w:rFonts w:ascii="Times New Roman"/>
          <w:b w:val="false"/>
          <w:i w:val="false"/>
          <w:color w:val="000000"/>
          <w:sz w:val="28"/>
        </w:rPr>
        <w:t>
      1. Reorganization of a political party ( merger, accession, division, separation, transformation) shall be carried out by decision of its superior body according to the procedure, provided by the legislation acts of the Republic of Kazakhstan and charter of a political party.</w:t>
      </w:r>
    </w:p>
    <w:bookmarkEnd w:id="85"/>
    <w:p>
      <w:pPr>
        <w:spacing w:after="0"/>
        <w:ind w:left="0"/>
        <w:jc w:val="both"/>
      </w:pPr>
      <w:r>
        <w:rPr>
          <w:rFonts w:ascii="Times New Roman"/>
          <w:b w:val="false"/>
          <w:i w:val="false"/>
          <w:color w:val="000000"/>
          <w:sz w:val="28"/>
        </w:rPr>
        <w:t>
      Structural divisions (branches and representative offices) of a political party terminating its activity, shall be liable to removal from record registration in the registration body under authority of decision of superior body of a political party on reorganization (liquidation).</w:t>
      </w:r>
    </w:p>
    <w:bookmarkStart w:name="z85" w:id="86"/>
    <w:p>
      <w:pPr>
        <w:spacing w:after="0"/>
        <w:ind w:left="0"/>
        <w:jc w:val="both"/>
      </w:pPr>
      <w:r>
        <w:rPr>
          <w:rFonts w:ascii="Times New Roman"/>
          <w:b w:val="false"/>
          <w:i w:val="false"/>
          <w:color w:val="000000"/>
          <w:sz w:val="28"/>
        </w:rPr>
        <w:t>
      2. Reorganization newly formed after its reorganization shall be carried out upon expire of two months from the date of making a decision on reorganization of a political party in according to the procedure, established by the legislation of the Republic of Kazakhstan.</w:t>
      </w:r>
    </w:p>
    <w:bookmarkEnd w:id="86"/>
    <w:bookmarkStart w:name="z86" w:id="87"/>
    <w:p>
      <w:pPr>
        <w:spacing w:after="0"/>
        <w:ind w:left="0"/>
        <w:jc w:val="both"/>
      </w:pPr>
      <w:r>
        <w:rPr>
          <w:rFonts w:ascii="Times New Roman"/>
          <w:b w:val="false"/>
          <w:i w:val="false"/>
          <w:color w:val="000000"/>
          <w:sz w:val="28"/>
        </w:rPr>
        <w:t>
      2-1. Upon division of a political party or demerger from membership of a political party the muster-roll of members of reorganized political party and newly formed political parties must be conformed to requirements of paragraph 6 of Article 10 of this Law.</w:t>
      </w:r>
    </w:p>
    <w:bookmarkEnd w:id="87"/>
    <w:bookmarkStart w:name="z87" w:id="88"/>
    <w:p>
      <w:pPr>
        <w:spacing w:after="0"/>
        <w:ind w:left="0"/>
        <w:jc w:val="both"/>
      </w:pPr>
      <w:r>
        <w:rPr>
          <w:rFonts w:ascii="Times New Roman"/>
          <w:b w:val="false"/>
          <w:i w:val="false"/>
          <w:color w:val="000000"/>
          <w:sz w:val="28"/>
        </w:rPr>
        <w:t>
      3. Political party shall be liquidated:</w:t>
      </w:r>
    </w:p>
    <w:bookmarkEnd w:id="88"/>
    <w:p>
      <w:pPr>
        <w:spacing w:after="0"/>
        <w:ind w:left="0"/>
        <w:jc w:val="both"/>
      </w:pPr>
      <w:r>
        <w:rPr>
          <w:rFonts w:ascii="Times New Roman"/>
          <w:b w:val="false"/>
          <w:i w:val="false"/>
          <w:color w:val="000000"/>
          <w:sz w:val="28"/>
        </w:rPr>
        <w:t>
      1) by decision of its superior body;</w:t>
      </w:r>
    </w:p>
    <w:p>
      <w:pPr>
        <w:spacing w:after="0"/>
        <w:ind w:left="0"/>
        <w:jc w:val="both"/>
      </w:pPr>
      <w:r>
        <w:rPr>
          <w:rFonts w:ascii="Times New Roman"/>
          <w:b w:val="false"/>
          <w:i w:val="false"/>
          <w:color w:val="000000"/>
          <w:sz w:val="28"/>
        </w:rPr>
        <w:t>
      2) on the proposal of not less than fifty one percent of its members, representing at least half of the regions;</w:t>
      </w:r>
    </w:p>
    <w:p>
      <w:pPr>
        <w:spacing w:after="0"/>
        <w:ind w:left="0"/>
        <w:jc w:val="both"/>
      </w:pPr>
      <w:r>
        <w:rPr>
          <w:rFonts w:ascii="Times New Roman"/>
          <w:b w:val="false"/>
          <w:i w:val="false"/>
          <w:color w:val="000000"/>
          <w:sz w:val="28"/>
        </w:rPr>
        <w:t>
      3) under court decision.</w:t>
      </w:r>
    </w:p>
    <w:bookmarkStart w:name="z88" w:id="89"/>
    <w:p>
      <w:pPr>
        <w:spacing w:after="0"/>
        <w:ind w:left="0"/>
        <w:jc w:val="both"/>
      </w:pPr>
      <w:r>
        <w:rPr>
          <w:rFonts w:ascii="Times New Roman"/>
          <w:b w:val="false"/>
          <w:i w:val="false"/>
          <w:color w:val="000000"/>
          <w:sz w:val="28"/>
        </w:rPr>
        <w:t>
      4. Liquidation of a political party shall be carried out by a liquidation commission, assigned by the superior body of a political party, or by a court ruling according to the procedure, provided by the legislation acts of the Republic of Kazakhstan.</w:t>
      </w:r>
    </w:p>
    <w:bookmarkEnd w:id="89"/>
    <w:bookmarkStart w:name="z89" w:id="90"/>
    <w:p>
      <w:pPr>
        <w:spacing w:after="0"/>
        <w:ind w:left="0"/>
        <w:jc w:val="both"/>
      </w:pPr>
      <w:r>
        <w:rPr>
          <w:rFonts w:ascii="Times New Roman"/>
          <w:b w:val="false"/>
          <w:i w:val="false"/>
          <w:color w:val="000000"/>
          <w:sz w:val="28"/>
        </w:rPr>
        <w:t>
      5. Under court decision a political party may be liquidated in the following cases:</w:t>
      </w:r>
    </w:p>
    <w:bookmarkEnd w:id="90"/>
    <w:p>
      <w:pPr>
        <w:spacing w:after="0"/>
        <w:ind w:left="0"/>
        <w:jc w:val="both"/>
      </w:pPr>
      <w:r>
        <w:rPr>
          <w:rFonts w:ascii="Times New Roman"/>
          <w:b w:val="false"/>
          <w:i w:val="false"/>
          <w:color w:val="000000"/>
          <w:sz w:val="28"/>
        </w:rPr>
        <w:t>
      1) failure to comply with requirements of this Law;</w:t>
      </w:r>
    </w:p>
    <w:p>
      <w:pPr>
        <w:spacing w:after="0"/>
        <w:ind w:left="0"/>
        <w:jc w:val="both"/>
      </w:pPr>
      <w:r>
        <w:rPr>
          <w:rFonts w:ascii="Times New Roman"/>
          <w:b w:val="false"/>
          <w:i w:val="false"/>
          <w:color w:val="000000"/>
          <w:sz w:val="28"/>
        </w:rPr>
        <w:t>
      2) failure on the term, established by court, breaches, constitute as a ground for the suspension of activity of a political party;</w:t>
      </w:r>
    </w:p>
    <w:p>
      <w:pPr>
        <w:spacing w:after="0"/>
        <w:ind w:left="0"/>
        <w:jc w:val="both"/>
      </w:pPr>
      <w:r>
        <w:rPr>
          <w:rFonts w:ascii="Times New Roman"/>
          <w:b w:val="false"/>
          <w:i w:val="false"/>
          <w:color w:val="000000"/>
          <w:sz w:val="28"/>
        </w:rPr>
        <w:t>
      3) systematic conduct of activity, inconsistent with the charter of a political party;</w:t>
      </w:r>
    </w:p>
    <w:p>
      <w:pPr>
        <w:spacing w:after="0"/>
        <w:ind w:left="0"/>
        <w:jc w:val="both"/>
      </w:pPr>
      <w:r>
        <w:rPr>
          <w:rFonts w:ascii="Times New Roman"/>
          <w:b w:val="false"/>
          <w:i w:val="false"/>
          <w:color w:val="000000"/>
          <w:sz w:val="28"/>
        </w:rPr>
        <w:t>
      4) carrying out of activity, prohibited by the legislative acts of the Republic of Kazakhstan, or by multiple (at least two times) or gross breach of the legislation of Republic of Kazakhstan;</w:t>
      </w:r>
    </w:p>
    <w:p>
      <w:pPr>
        <w:spacing w:after="0"/>
        <w:ind w:left="0"/>
        <w:jc w:val="both"/>
      </w:pPr>
      <w:r>
        <w:rPr>
          <w:rFonts w:ascii="Times New Roman"/>
          <w:b w:val="false"/>
          <w:i w:val="false"/>
          <w:color w:val="000000"/>
          <w:sz w:val="28"/>
        </w:rPr>
        <w:t>
      5) invalidation of state registration of a political party establishing invalid information, contained in the documents, represented for the state registration, or cancel the state registration of a political party;</w:t>
      </w:r>
    </w:p>
    <w:p>
      <w:pPr>
        <w:spacing w:after="0"/>
        <w:ind w:left="0"/>
        <w:jc w:val="both"/>
      </w:pPr>
      <w:r>
        <w:rPr>
          <w:rFonts w:ascii="Times New Roman"/>
          <w:b w:val="false"/>
          <w:i w:val="false"/>
          <w:color w:val="000000"/>
          <w:sz w:val="28"/>
        </w:rPr>
        <w:t>
      6) two-fold in a row of non-participation of a political party in the elections of deputies of Mazhilis of the Parliament of the Republic of Kazakhstan;</w:t>
      </w:r>
    </w:p>
    <w:p>
      <w:pPr>
        <w:spacing w:after="0"/>
        <w:ind w:left="0"/>
        <w:jc w:val="both"/>
      </w:pPr>
      <w:r>
        <w:rPr>
          <w:rFonts w:ascii="Times New Roman"/>
          <w:b w:val="false"/>
          <w:i w:val="false"/>
          <w:color w:val="000000"/>
          <w:sz w:val="28"/>
        </w:rPr>
        <w:t>
      7) financing by foreign legal entities and citizens, foreign states and international organizations, taking charitable gifts by political party, prohibited by this Law.</w:t>
      </w:r>
    </w:p>
    <w:p>
      <w:pPr>
        <w:spacing w:after="0"/>
        <w:ind w:left="0"/>
        <w:jc w:val="both"/>
      </w:pPr>
      <w:r>
        <w:rPr>
          <w:rFonts w:ascii="Times New Roman"/>
          <w:b w:val="false"/>
          <w:i w:val="false"/>
          <w:color w:val="000000"/>
          <w:sz w:val="28"/>
        </w:rPr>
        <w:t>
      7-1) carrying out of activity of a political party, its structural subdivisions ( branches and representative offices) without reregistration in the cases, provided by the legislation of the Republic of Kazakhstan;</w:t>
      </w:r>
    </w:p>
    <w:p>
      <w:pPr>
        <w:spacing w:after="0"/>
        <w:ind w:left="0"/>
        <w:jc w:val="both"/>
      </w:pPr>
      <w:r>
        <w:rPr>
          <w:rFonts w:ascii="Times New Roman"/>
          <w:b w:val="false"/>
          <w:i w:val="false"/>
          <w:color w:val="000000"/>
          <w:sz w:val="28"/>
        </w:rPr>
        <w:t>
      8) in other cases, provided by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8 July, 2005 No 67 (the order of enforcement see Article 2); dated 06.02.2009 No 122-IV (the order of enforcement see Article 2).</w:t>
      </w:r>
      <w:r>
        <w:br/>
      </w:r>
      <w:r>
        <w:rPr>
          <w:rFonts w:ascii="Times New Roman"/>
          <w:b w:val="false"/>
          <w:i w:val="false"/>
          <w:color w:val="000000"/>
          <w:sz w:val="28"/>
        </w:rPr>
        <w:t>
</w:t>
      </w:r>
    </w:p>
    <w:bookmarkStart w:name="z90" w:id="91"/>
    <w:p>
      <w:pPr>
        <w:spacing w:after="0"/>
        <w:ind w:left="0"/>
        <w:jc w:val="left"/>
      </w:pPr>
      <w:r>
        <w:rPr>
          <w:rFonts w:ascii="Times New Roman"/>
          <w:b/>
          <w:i w:val="false"/>
          <w:color w:val="000000"/>
        </w:rPr>
        <w:t xml:space="preserve"> Chapter 3. Activity of a political party</w:t>
      </w:r>
    </w:p>
    <w:bookmarkEnd w:id="91"/>
    <w:bookmarkStart w:name="z91" w:id="92"/>
    <w:p>
      <w:pPr>
        <w:spacing w:after="0"/>
        <w:ind w:left="0"/>
        <w:jc w:val="left"/>
      </w:pPr>
      <w:r>
        <w:rPr>
          <w:rFonts w:ascii="Times New Roman"/>
          <w:b/>
          <w:i w:val="false"/>
          <w:color w:val="000000"/>
        </w:rPr>
        <w:t xml:space="preserve"> Article 15. Rights and responsibilities of a political party</w:t>
      </w:r>
    </w:p>
    <w:bookmarkEnd w:id="92"/>
    <w:bookmarkStart w:name="z92" w:id="93"/>
    <w:p>
      <w:pPr>
        <w:spacing w:after="0"/>
        <w:ind w:left="0"/>
        <w:jc w:val="both"/>
      </w:pPr>
      <w:r>
        <w:rPr>
          <w:rFonts w:ascii="Times New Roman"/>
          <w:b w:val="false"/>
          <w:i w:val="false"/>
          <w:color w:val="000000"/>
          <w:sz w:val="28"/>
        </w:rPr>
        <w:t>
      1. Political party for implementing a goals and tasks, determined by charter and program, according to the procedure, established by the legislation of the Republic of Kazakhstan, shall have the rights:</w:t>
      </w:r>
    </w:p>
    <w:bookmarkEnd w:id="93"/>
    <w:p>
      <w:pPr>
        <w:spacing w:after="0"/>
        <w:ind w:left="0"/>
        <w:jc w:val="both"/>
      </w:pPr>
      <w:r>
        <w:rPr>
          <w:rFonts w:ascii="Times New Roman"/>
          <w:b w:val="false"/>
          <w:i w:val="false"/>
          <w:color w:val="000000"/>
          <w:sz w:val="28"/>
        </w:rPr>
        <w:t>
      1) to spread information on its activity and promulgate their goals and tasks;</w:t>
      </w:r>
    </w:p>
    <w:p>
      <w:pPr>
        <w:spacing w:after="0"/>
        <w:ind w:left="0"/>
        <w:jc w:val="both"/>
      </w:pPr>
      <w:r>
        <w:rPr>
          <w:rFonts w:ascii="Times New Roman"/>
          <w:b w:val="false"/>
          <w:i w:val="false"/>
          <w:color w:val="000000"/>
          <w:sz w:val="28"/>
        </w:rPr>
        <w:t>
      2) to unite on a voluntary basis in association (unions), electoral block;</w:t>
      </w:r>
    </w:p>
    <w:p>
      <w:pPr>
        <w:spacing w:after="0"/>
        <w:ind w:left="0"/>
        <w:jc w:val="both"/>
      </w:pPr>
      <w:r>
        <w:rPr>
          <w:rFonts w:ascii="Times New Roman"/>
          <w:b w:val="false"/>
          <w:i w:val="false"/>
          <w:color w:val="000000"/>
          <w:sz w:val="28"/>
        </w:rPr>
        <w:t>
      3) nominate candidates for the President of the Republic of Kazakhstan, deputies of the Mazhilis of the Parliament and maslikhats of the Republic of Kazakhstan, akims of the district (city of regional significance), cities of district significance, villages, towns, rural districts; through their representatives in maslikhats, propose candidates for deputies of the Senate of the Parliament of the Republic of Kazakhstan.</w:t>
      </w:r>
    </w:p>
    <w:p>
      <w:pPr>
        <w:spacing w:after="0"/>
        <w:ind w:left="0"/>
        <w:jc w:val="both"/>
      </w:pPr>
      <w:r>
        <w:rPr>
          <w:rFonts w:ascii="Times New Roman"/>
          <w:b w:val="false"/>
          <w:i w:val="false"/>
          <w:color w:val="000000"/>
          <w:sz w:val="28"/>
        </w:rPr>
        <w:t>
      In case of changing the boundaries of an administrative-territorial unit by separating or dividing, a political party shall distribute:</w:t>
      </w:r>
    </w:p>
    <w:p>
      <w:pPr>
        <w:spacing w:after="0"/>
        <w:ind w:left="0"/>
        <w:jc w:val="both"/>
      </w:pPr>
      <w:r>
        <w:rPr>
          <w:rFonts w:ascii="Times New Roman"/>
          <w:b w:val="false"/>
          <w:i w:val="false"/>
          <w:color w:val="000000"/>
          <w:sz w:val="28"/>
        </w:rPr>
        <w:t>
      personal composition of the deputies of the reorganized maslikhat, taking into account the mandates distributed by the maslikhat;</w:t>
      </w:r>
    </w:p>
    <w:p>
      <w:pPr>
        <w:spacing w:after="0"/>
        <w:ind w:left="0"/>
        <w:jc w:val="both"/>
      </w:pPr>
      <w:r>
        <w:rPr>
          <w:rFonts w:ascii="Times New Roman"/>
          <w:b w:val="false"/>
          <w:i w:val="false"/>
          <w:color w:val="000000"/>
          <w:sz w:val="28"/>
        </w:rPr>
        <w:t>
      candidates included in the registered party list;</w:t>
      </w:r>
    </w:p>
    <w:p>
      <w:pPr>
        <w:spacing w:after="0"/>
        <w:ind w:left="0"/>
        <w:jc w:val="both"/>
      </w:pPr>
      <w:r>
        <w:rPr>
          <w:rFonts w:ascii="Times New Roman"/>
          <w:b w:val="false"/>
          <w:i w:val="false"/>
          <w:color w:val="000000"/>
          <w:sz w:val="28"/>
        </w:rPr>
        <w:t>
      4) to create its mass media;</w:t>
      </w:r>
    </w:p>
    <w:p>
      <w:pPr>
        <w:spacing w:after="0"/>
        <w:ind w:left="0"/>
        <w:jc w:val="both"/>
      </w:pPr>
      <w:r>
        <w:rPr>
          <w:rFonts w:ascii="Times New Roman"/>
          <w:b w:val="false"/>
          <w:i w:val="false"/>
          <w:color w:val="000000"/>
          <w:sz w:val="28"/>
        </w:rPr>
        <w:t>
      5) organize and conduct peaceful assemblies;</w:t>
      </w:r>
    </w:p>
    <w:p>
      <w:pPr>
        <w:spacing w:after="0"/>
        <w:ind w:left="0"/>
        <w:jc w:val="both"/>
      </w:pPr>
      <w:r>
        <w:rPr>
          <w:rFonts w:ascii="Times New Roman"/>
          <w:b w:val="false"/>
          <w:i w:val="false"/>
          <w:color w:val="000000"/>
          <w:sz w:val="28"/>
        </w:rPr>
        <w:t>
      6) to carry out other rights, provided by this Law and other legislative acts of the Republic of Kazakhstan.</w:t>
      </w:r>
    </w:p>
    <w:bookmarkStart w:name="z93" w:id="94"/>
    <w:p>
      <w:pPr>
        <w:spacing w:after="0"/>
        <w:ind w:left="0"/>
        <w:jc w:val="both"/>
      </w:pPr>
      <w:r>
        <w:rPr>
          <w:rFonts w:ascii="Times New Roman"/>
          <w:b w:val="false"/>
          <w:i w:val="false"/>
          <w:color w:val="000000"/>
          <w:sz w:val="28"/>
        </w:rPr>
        <w:t>
      2. Political party shall be obliged:</w:t>
      </w:r>
    </w:p>
    <w:bookmarkEnd w:id="94"/>
    <w:p>
      <w:pPr>
        <w:spacing w:after="0"/>
        <w:ind w:left="0"/>
        <w:jc w:val="both"/>
      </w:pPr>
      <w:r>
        <w:rPr>
          <w:rFonts w:ascii="Times New Roman"/>
          <w:b w:val="false"/>
          <w:i w:val="false"/>
          <w:color w:val="000000"/>
          <w:sz w:val="28"/>
        </w:rPr>
        <w:t>
      1) to observe the requirements of the Constitution and the legislation of the Republic of Kazakhstan;</w:t>
      </w:r>
    </w:p>
    <w:p>
      <w:pPr>
        <w:spacing w:after="0"/>
        <w:ind w:left="0"/>
        <w:jc w:val="both"/>
      </w:pPr>
      <w:r>
        <w:rPr>
          <w:rFonts w:ascii="Times New Roman"/>
          <w:b w:val="false"/>
          <w:i w:val="false"/>
          <w:color w:val="000000"/>
          <w:sz w:val="28"/>
        </w:rPr>
        <w:t>
      2) to provide every citizen the opportunity to get acquainted with concerning its rights and interests with documents, decisions and information sources;</w:t>
      </w:r>
    </w:p>
    <w:p>
      <w:pPr>
        <w:spacing w:after="0"/>
        <w:ind w:left="0"/>
        <w:jc w:val="both"/>
      </w:pPr>
      <w:r>
        <w:rPr>
          <w:rFonts w:ascii="Times New Roman"/>
          <w:b w:val="false"/>
          <w:i w:val="false"/>
          <w:color w:val="000000"/>
          <w:sz w:val="28"/>
        </w:rPr>
        <w:t>
      3) to inform a registration body on changes of location area of continuing body and facts on its heads, included in the National Register of business of identification numbers;</w:t>
      </w:r>
    </w:p>
    <w:p>
      <w:pPr>
        <w:spacing w:after="0"/>
        <w:ind w:left="0"/>
        <w:jc w:val="both"/>
      </w:pPr>
      <w:r>
        <w:rPr>
          <w:rFonts w:ascii="Times New Roman"/>
          <w:b w:val="false"/>
          <w:i w:val="false"/>
          <w:color w:val="000000"/>
          <w:sz w:val="28"/>
        </w:rPr>
        <w:t xml:space="preserve">
      4) to submit a report on its financial activities to the state revenue bodies in terms and in the amount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Laws of the Republic of Kazakhstan dated 24.12.2012 No 60-V (shall be enforced upon expiry of ten calendar days after its first official publication); dated 07.11.2014 </w:t>
      </w:r>
      <w:r>
        <w:rPr>
          <w:rFonts w:ascii="Times New Roman"/>
          <w:b w:val="false"/>
          <w:i w:val="false"/>
          <w:color w:val="000000"/>
          <w:sz w:val="28"/>
        </w:rPr>
        <w:t>№ 248-V</w:t>
      </w:r>
      <w:r>
        <w:rPr>
          <w:rFonts w:ascii="Times New Roman"/>
          <w:b w:val="false"/>
          <w:i w:val="false"/>
          <w:color w:val="ff0000"/>
          <w:sz w:val="28"/>
        </w:rPr>
        <w:t xml:space="preserve"> (shall be enforced upon expiry of ten calendar days after the day its first official publication); dated 25.05.2020 No. 334-VI (shall come into effect upon the expiration of ten calendar days after the day of its first official publication); dated 24.05.2021 No. 42-VII (shall come into effect upon the expiration of ten calendar days after the day of its first official publication); dated 05.11.2022 No. 157-VII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Peculiarities of the nomination of candidates from a political party for deputies of the Mazhilis of the Parliament of the Republic of Kazakhstan, maslikhat</w:t>
      </w:r>
    </w:p>
    <w:bookmarkStart w:name="z95" w:id="95"/>
    <w:p>
      <w:pPr>
        <w:spacing w:after="0"/>
        <w:ind w:left="0"/>
        <w:jc w:val="both"/>
      </w:pPr>
      <w:r>
        <w:rPr>
          <w:rFonts w:ascii="Times New Roman"/>
          <w:b w:val="false"/>
          <w:i w:val="false"/>
          <w:color w:val="000000"/>
          <w:sz w:val="28"/>
        </w:rPr>
        <w:t>
      1. When approving party lists of candidates for deputies of the Mazhilis of the Parliament of the Republic of Kazakhstan, a political party shall include representatives of three categories in them: women, youth, and persons with disabilities - collectively in the amount of at least thirty percent of the total number of candidates.</w:t>
      </w:r>
    </w:p>
    <w:bookmarkEnd w:id="95"/>
    <w:bookmarkStart w:name="z96" w:id="96"/>
    <w:p>
      <w:pPr>
        <w:spacing w:after="0"/>
        <w:ind w:left="0"/>
        <w:jc w:val="both"/>
      </w:pPr>
      <w:r>
        <w:rPr>
          <w:rFonts w:ascii="Times New Roman"/>
          <w:b w:val="false"/>
          <w:i w:val="false"/>
          <w:color w:val="000000"/>
          <w:sz w:val="28"/>
        </w:rPr>
        <w:t>
      2. When approving party lists of candidates for maslikhat deputies, a political party shall include women and young people in aggregate in the amount of at least thirty percent of the total number of candidates.</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15-1 in accordance with the Law of the Republic of Kazakhstan dated 25.05.2020 No. 336-VI (shall come into effect upon the expiration of ten calendar days after the day of its first official publication); as reworded by the Law of the Republic of Kazakhstan dated 07.02.2022 No. 106-VII (shall be enforced upon expiry of sixty calendar days after the date of its first official publication); dated 05.11.2022 No. 157-VII (shall come into effect from 01.01.2023).</w:t>
      </w:r>
      <w:r>
        <w:br/>
      </w:r>
      <w:r>
        <w:rPr>
          <w:rFonts w:ascii="Times New Roman"/>
          <w:b w:val="false"/>
          <w:i w:val="false"/>
          <w:color w:val="000000"/>
          <w:sz w:val="28"/>
        </w:rPr>
        <w:t>
</w:t>
      </w:r>
    </w:p>
    <w:bookmarkStart w:name="z97" w:id="97"/>
    <w:p>
      <w:pPr>
        <w:spacing w:after="0"/>
        <w:ind w:left="0"/>
        <w:jc w:val="left"/>
      </w:pPr>
      <w:r>
        <w:rPr>
          <w:rFonts w:ascii="Times New Roman"/>
          <w:b/>
          <w:i w:val="false"/>
          <w:color w:val="000000"/>
        </w:rPr>
        <w:t xml:space="preserve"> Article 16. Bodies of a political party and its structural subdivisions (branches and representative offices)</w:t>
      </w:r>
    </w:p>
    <w:bookmarkEnd w:id="97"/>
    <w:bookmarkStart w:name="z98" w:id="98"/>
    <w:p>
      <w:pPr>
        <w:spacing w:after="0"/>
        <w:ind w:left="0"/>
        <w:jc w:val="both"/>
      </w:pPr>
      <w:r>
        <w:rPr>
          <w:rFonts w:ascii="Times New Roman"/>
          <w:b w:val="false"/>
          <w:i w:val="false"/>
          <w:color w:val="000000"/>
          <w:sz w:val="28"/>
        </w:rPr>
        <w:t>
      1. The highest governing body of a political party shall be in the convention (conference) of a political party, convened at least once every four years.</w:t>
      </w:r>
    </w:p>
    <w:bookmarkEnd w:id="98"/>
    <w:bookmarkStart w:name="z99" w:id="99"/>
    <w:p>
      <w:pPr>
        <w:spacing w:after="0"/>
        <w:ind w:left="0"/>
        <w:jc w:val="both"/>
      </w:pPr>
      <w:r>
        <w:rPr>
          <w:rFonts w:ascii="Times New Roman"/>
          <w:b w:val="false"/>
          <w:i w:val="false"/>
          <w:color w:val="000000"/>
          <w:sz w:val="28"/>
        </w:rPr>
        <w:t>
      2. At the convention ( conference) of a political party:</w:t>
      </w:r>
    </w:p>
    <w:bookmarkEnd w:id="99"/>
    <w:p>
      <w:pPr>
        <w:spacing w:after="0"/>
        <w:ind w:left="0"/>
        <w:jc w:val="both"/>
      </w:pPr>
      <w:r>
        <w:rPr>
          <w:rFonts w:ascii="Times New Roman"/>
          <w:b w:val="false"/>
          <w:i w:val="false"/>
          <w:color w:val="000000"/>
          <w:sz w:val="28"/>
        </w:rPr>
        <w:t>
      1) the amendments and additions to the charter and program of a political party shall be introduced;</w:t>
      </w:r>
    </w:p>
    <w:p>
      <w:pPr>
        <w:spacing w:after="0"/>
        <w:ind w:left="0"/>
        <w:jc w:val="both"/>
      </w:pPr>
      <w:r>
        <w:rPr>
          <w:rFonts w:ascii="Times New Roman"/>
          <w:b w:val="false"/>
          <w:i w:val="false"/>
          <w:color w:val="000000"/>
          <w:sz w:val="28"/>
        </w:rPr>
        <w:t>
      2) members of a political party as a candidate for the President of the Republic of Kazakhstan, deputies of Mazhilis of Parliament shall be submitted, the party list of candidates to deputies, represented for registration to the Central Election Commission of the Republic of Kazakhstan shall be confirmed;</w:t>
      </w:r>
    </w:p>
    <w:p>
      <w:pPr>
        <w:spacing w:after="0"/>
        <w:ind w:left="0"/>
        <w:jc w:val="both"/>
      </w:pPr>
      <w:r>
        <w:rPr>
          <w:rFonts w:ascii="Times New Roman"/>
          <w:b w:val="false"/>
          <w:i w:val="false"/>
          <w:color w:val="000000"/>
          <w:sz w:val="28"/>
        </w:rPr>
        <w:t>
      3) governing bodies of a political party shall be elected;</w:t>
      </w:r>
    </w:p>
    <w:p>
      <w:pPr>
        <w:spacing w:after="0"/>
        <w:ind w:left="0"/>
        <w:jc w:val="both"/>
      </w:pPr>
      <w:r>
        <w:rPr>
          <w:rFonts w:ascii="Times New Roman"/>
          <w:b w:val="false"/>
          <w:i w:val="false"/>
          <w:color w:val="000000"/>
          <w:sz w:val="28"/>
        </w:rPr>
        <w:t>
      4) a size of party membership dues shall be confirmed.</w:t>
      </w:r>
    </w:p>
    <w:bookmarkStart w:name="z100" w:id="100"/>
    <w:p>
      <w:pPr>
        <w:spacing w:after="0"/>
        <w:ind w:left="0"/>
        <w:jc w:val="both"/>
      </w:pPr>
      <w:r>
        <w:rPr>
          <w:rFonts w:ascii="Times New Roman"/>
          <w:b w:val="false"/>
          <w:i w:val="false"/>
          <w:color w:val="000000"/>
          <w:sz w:val="28"/>
        </w:rPr>
        <w:t>
      3. The highest governing body of the branch and representative offices of a political party shall be a conference (general meeting) of the branch and representative offices of a political party.</w:t>
      </w:r>
    </w:p>
    <w:bookmarkEnd w:id="100"/>
    <w:bookmarkStart w:name="z101" w:id="101"/>
    <w:p>
      <w:pPr>
        <w:spacing w:after="0"/>
        <w:ind w:left="0"/>
        <w:jc w:val="both"/>
      </w:pPr>
      <w:r>
        <w:rPr>
          <w:rFonts w:ascii="Times New Roman"/>
          <w:b w:val="false"/>
          <w:i w:val="false"/>
          <w:color w:val="000000"/>
          <w:sz w:val="28"/>
        </w:rPr>
        <w:t>
      4. At the conference (general meeting) of the branch and representative offices of a political party:</w:t>
      </w:r>
    </w:p>
    <w:bookmarkEnd w:id="101"/>
    <w:p>
      <w:pPr>
        <w:spacing w:after="0"/>
        <w:ind w:left="0"/>
        <w:jc w:val="both"/>
      </w:pPr>
      <w:r>
        <w:rPr>
          <w:rFonts w:ascii="Times New Roman"/>
          <w:b w:val="false"/>
          <w:i w:val="false"/>
          <w:color w:val="000000"/>
          <w:sz w:val="28"/>
        </w:rPr>
        <w:t>
      1) its governing bodies shall be elected;</w:t>
      </w:r>
    </w:p>
    <w:p>
      <w:pPr>
        <w:spacing w:after="0"/>
        <w:ind w:left="0"/>
        <w:jc w:val="both"/>
      </w:pPr>
      <w:r>
        <w:rPr>
          <w:rFonts w:ascii="Times New Roman"/>
          <w:b w:val="false"/>
          <w:i w:val="false"/>
          <w:color w:val="000000"/>
          <w:sz w:val="28"/>
        </w:rPr>
        <w:t>
      2) party lists of candidates for deputies of the respective maslikhats, candidates for akims of the district (city of regional significance), cities of district significance, villages, towns, and rural districts, as well as candidates for deputies of maslikhats of the district (city of regional significance), elected by single-seat territorial electoral districts.</w:t>
      </w:r>
    </w:p>
    <w:bookmarkStart w:name="z102" w:id="102"/>
    <w:p>
      <w:pPr>
        <w:spacing w:after="0"/>
        <w:ind w:left="0"/>
        <w:jc w:val="both"/>
      </w:pPr>
      <w:r>
        <w:rPr>
          <w:rFonts w:ascii="Times New Roman"/>
          <w:b w:val="false"/>
          <w:i w:val="false"/>
          <w:color w:val="000000"/>
          <w:sz w:val="28"/>
        </w:rPr>
        <w:t xml:space="preserve">
      5. The decision of the congress (conference) of a political party shall be taken by a majority of votes if the representatives of all branches and representative offices of a political party of the regions, cities of republican significance and the capital attend the congress (conference) of a political party.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29.06.2018 No. 163-VI (shall be enforced from 01.01.2019); dated 28.12.2018 No. 210-VI (shall be enforced upon expiry of ten calendar days after its first official publication); dated 24.05.2021 No. 42-VII (shall come into effect upon the expiration of ten calendar days after the day of its first official publication); dated 05.11.2022 No. 157-VII (shall come into effect from 01.01.2023).</w:t>
      </w:r>
      <w:r>
        <w:br/>
      </w:r>
      <w:r>
        <w:rPr>
          <w:rFonts w:ascii="Times New Roman"/>
          <w:b w:val="false"/>
          <w:i w:val="false"/>
          <w:color w:val="000000"/>
          <w:sz w:val="28"/>
        </w:rPr>
        <w:t>
</w:t>
      </w:r>
    </w:p>
    <w:bookmarkStart w:name="z103" w:id="103"/>
    <w:p>
      <w:pPr>
        <w:spacing w:after="0"/>
        <w:ind w:left="0"/>
        <w:jc w:val="left"/>
      </w:pPr>
      <w:r>
        <w:rPr>
          <w:rFonts w:ascii="Times New Roman"/>
          <w:b/>
          <w:i w:val="false"/>
          <w:color w:val="000000"/>
        </w:rPr>
        <w:t xml:space="preserve"> Article 17. Property of a political party</w:t>
      </w:r>
    </w:p>
    <w:bookmarkEnd w:id="103"/>
    <w:p>
      <w:pPr>
        <w:spacing w:after="0"/>
        <w:ind w:left="0"/>
        <w:jc w:val="both"/>
      </w:pPr>
      <w:r>
        <w:rPr>
          <w:rFonts w:ascii="Times New Roman"/>
          <w:b w:val="false"/>
          <w:i w:val="false"/>
          <w:color w:val="000000"/>
          <w:sz w:val="28"/>
        </w:rPr>
        <w:t>
      In property of a political party may be objectives, that are necessary for financial security of its activity, provided by its charter, as well as organization, created at the expense of its means, except objects prohibited by the legislation of the Republic of Kazakhstan.</w:t>
      </w:r>
    </w:p>
    <w:p>
      <w:pPr>
        <w:spacing w:after="0"/>
        <w:ind w:left="0"/>
        <w:jc w:val="both"/>
      </w:pPr>
      <w:r>
        <w:rPr>
          <w:rFonts w:ascii="Times New Roman"/>
          <w:b w:val="false"/>
          <w:i w:val="false"/>
          <w:color w:val="000000"/>
          <w:sz w:val="28"/>
        </w:rPr>
        <w:t>
      Property owner of a political party, as well as properties of its structural subdivisions (branches and representative offices), shall be a political party as a whole. Members of a political party shall have no rights concerning properties of a political party.</w:t>
      </w:r>
    </w:p>
    <w:p>
      <w:pPr>
        <w:spacing w:after="0"/>
        <w:ind w:left="0"/>
        <w:jc w:val="both"/>
      </w:pPr>
      <w:r>
        <w:rPr>
          <w:rFonts w:ascii="Times New Roman"/>
          <w:b w:val="false"/>
          <w:i w:val="false"/>
          <w:color w:val="000000"/>
          <w:sz w:val="28"/>
        </w:rPr>
        <w:t>
      The property of a political party shall be used only for realization of goals and task solutions, provided by charter and program of a political party.</w:t>
      </w:r>
    </w:p>
    <w:p>
      <w:pPr>
        <w:spacing w:after="0"/>
        <w:ind w:left="0"/>
        <w:jc w:val="both"/>
      </w:pPr>
      <w:r>
        <w:rPr>
          <w:rFonts w:ascii="Times New Roman"/>
          <w:b w:val="false"/>
          <w:i w:val="false"/>
          <w:color w:val="000000"/>
          <w:sz w:val="28"/>
        </w:rPr>
        <w:t>
      The property of a political party in the case of its liquidation shall be used in accordance with its charter. If by the charter of a political party such procedure shall not be provided, that solution of this issue shall be carried out by bodies, that made the decision of liquidation of a political party.</w:t>
      </w:r>
    </w:p>
    <w:bookmarkStart w:name="z104" w:id="104"/>
    <w:p>
      <w:pPr>
        <w:spacing w:after="0"/>
        <w:ind w:left="0"/>
        <w:jc w:val="left"/>
      </w:pPr>
      <w:r>
        <w:rPr>
          <w:rFonts w:ascii="Times New Roman"/>
          <w:b/>
          <w:i w:val="false"/>
          <w:color w:val="000000"/>
        </w:rPr>
        <w:t xml:space="preserve"> Article 18. Sources of financing and using means of a political party</w:t>
      </w:r>
    </w:p>
    <w:bookmarkEnd w:id="104"/>
    <w:bookmarkStart w:name="z105" w:id="105"/>
    <w:p>
      <w:pPr>
        <w:spacing w:after="0"/>
        <w:ind w:left="0"/>
        <w:jc w:val="both"/>
      </w:pPr>
      <w:r>
        <w:rPr>
          <w:rFonts w:ascii="Times New Roman"/>
          <w:b w:val="false"/>
          <w:i w:val="false"/>
          <w:color w:val="000000"/>
          <w:sz w:val="28"/>
        </w:rPr>
        <w:t>
      1. Means of a political party shall be formed from:</w:t>
      </w:r>
    </w:p>
    <w:bookmarkEnd w:id="105"/>
    <w:p>
      <w:pPr>
        <w:spacing w:after="0"/>
        <w:ind w:left="0"/>
        <w:jc w:val="both"/>
      </w:pPr>
      <w:r>
        <w:rPr>
          <w:rFonts w:ascii="Times New Roman"/>
          <w:b w:val="false"/>
          <w:i w:val="false"/>
          <w:color w:val="000000"/>
          <w:sz w:val="28"/>
        </w:rPr>
        <w:t>
      1) entrance and membership fees;</w:t>
      </w:r>
    </w:p>
    <w:p>
      <w:pPr>
        <w:spacing w:after="0"/>
        <w:ind w:left="0"/>
        <w:jc w:val="both"/>
      </w:pPr>
      <w:r>
        <w:rPr>
          <w:rFonts w:ascii="Times New Roman"/>
          <w:b w:val="false"/>
          <w:i w:val="false"/>
          <w:color w:val="000000"/>
          <w:sz w:val="28"/>
        </w:rPr>
        <w:t>
      2) charitable gifts of citizens and non – state organizations of the Republic of Kazakhstan, carried out in the procedure, established by the central executive body, provided the tax control over the fulfillment of tax obligations before the state, upon condition that these charitable gifts shall be documented and appointed its sources;</w:t>
      </w:r>
    </w:p>
    <w:p>
      <w:pPr>
        <w:spacing w:after="0"/>
        <w:ind w:left="0"/>
        <w:jc w:val="both"/>
      </w:pPr>
      <w:r>
        <w:rPr>
          <w:rFonts w:ascii="Times New Roman"/>
          <w:b w:val="false"/>
          <w:i w:val="false"/>
          <w:color w:val="000000"/>
          <w:sz w:val="28"/>
        </w:rPr>
        <w:t>
      3) entrepreneurial incomes;</w:t>
      </w:r>
    </w:p>
    <w:p>
      <w:pPr>
        <w:spacing w:after="0"/>
        <w:ind w:left="0"/>
        <w:jc w:val="both"/>
      </w:pPr>
      <w:r>
        <w:rPr>
          <w:rFonts w:ascii="Times New Roman"/>
          <w:b w:val="false"/>
          <w:i w:val="false"/>
          <w:color w:val="000000"/>
          <w:sz w:val="28"/>
        </w:rPr>
        <w:t>
      4) treasure funds;</w:t>
      </w:r>
    </w:p>
    <w:bookmarkStart w:name="z106" w:id="106"/>
    <w:p>
      <w:pPr>
        <w:spacing w:after="0"/>
        <w:ind w:left="0"/>
        <w:jc w:val="both"/>
      </w:pPr>
      <w:r>
        <w:rPr>
          <w:rFonts w:ascii="Times New Roman"/>
          <w:b w:val="false"/>
          <w:i w:val="false"/>
          <w:color w:val="000000"/>
          <w:sz w:val="28"/>
        </w:rPr>
        <w:t>
      2. the charitable gifts of a political party and its structural subdivisions ( branches and representative offices) shall not be allowed from:</w:t>
      </w:r>
    </w:p>
    <w:bookmarkEnd w:id="106"/>
    <w:p>
      <w:pPr>
        <w:spacing w:after="0"/>
        <w:ind w:left="0"/>
        <w:jc w:val="both"/>
      </w:pPr>
      <w:r>
        <w:rPr>
          <w:rFonts w:ascii="Times New Roman"/>
          <w:b w:val="false"/>
          <w:i w:val="false"/>
          <w:color w:val="000000"/>
          <w:sz w:val="28"/>
        </w:rPr>
        <w:t>
      1) foreign states, foreign legal entities and international organizations;</w:t>
      </w:r>
    </w:p>
    <w:p>
      <w:pPr>
        <w:spacing w:after="0"/>
        <w:ind w:left="0"/>
        <w:jc w:val="both"/>
      </w:pPr>
      <w:r>
        <w:rPr>
          <w:rFonts w:ascii="Times New Roman"/>
          <w:b w:val="false"/>
          <w:i w:val="false"/>
          <w:color w:val="000000"/>
          <w:sz w:val="28"/>
        </w:rPr>
        <w:t>
      2) foreigners and persons without citizenship;</w:t>
      </w:r>
    </w:p>
    <w:p>
      <w:pPr>
        <w:spacing w:after="0"/>
        <w:ind w:left="0"/>
        <w:jc w:val="both"/>
      </w:pPr>
      <w:r>
        <w:rPr>
          <w:rFonts w:ascii="Times New Roman"/>
          <w:b w:val="false"/>
          <w:i w:val="false"/>
          <w:color w:val="000000"/>
          <w:sz w:val="28"/>
        </w:rPr>
        <w:t>
      3) legal entities with foreign participation;</w:t>
      </w:r>
    </w:p>
    <w:p>
      <w:pPr>
        <w:spacing w:after="0"/>
        <w:ind w:left="0"/>
        <w:jc w:val="both"/>
      </w:pPr>
      <w:r>
        <w:rPr>
          <w:rFonts w:ascii="Times New Roman"/>
          <w:b w:val="false"/>
          <w:i w:val="false"/>
          <w:color w:val="000000"/>
          <w:sz w:val="28"/>
        </w:rPr>
        <w:t>
      4) state bodies and state organizations;</w:t>
      </w:r>
    </w:p>
    <w:p>
      <w:pPr>
        <w:spacing w:after="0"/>
        <w:ind w:left="0"/>
        <w:jc w:val="both"/>
      </w:pPr>
      <w:r>
        <w:rPr>
          <w:rFonts w:ascii="Times New Roman"/>
          <w:b w:val="false"/>
          <w:i w:val="false"/>
          <w:color w:val="000000"/>
          <w:sz w:val="28"/>
        </w:rPr>
        <w:t>
      5) religious associations and philanthropy organizations;</w:t>
      </w:r>
    </w:p>
    <w:p>
      <w:pPr>
        <w:spacing w:after="0"/>
        <w:ind w:left="0"/>
        <w:jc w:val="both"/>
      </w:pPr>
      <w:r>
        <w:rPr>
          <w:rFonts w:ascii="Times New Roman"/>
          <w:b w:val="false"/>
          <w:i w:val="false"/>
          <w:color w:val="000000"/>
          <w:sz w:val="28"/>
        </w:rPr>
        <w:t>
      6) anonymous donators;</w:t>
      </w:r>
    </w:p>
    <w:p>
      <w:pPr>
        <w:spacing w:after="0"/>
        <w:ind w:left="0"/>
        <w:jc w:val="both"/>
      </w:pPr>
      <w:r>
        <w:rPr>
          <w:rFonts w:ascii="Times New Roman"/>
          <w:b w:val="false"/>
          <w:i w:val="false"/>
          <w:color w:val="000000"/>
          <w:sz w:val="28"/>
        </w:rPr>
        <w:t>
      7) from citizens or non – state organizations of the Republic of Kazakhstan, receiving grants and other means from international or foreign non – governmental organizations.</w:t>
      </w:r>
    </w:p>
    <w:p>
      <w:pPr>
        <w:spacing w:after="0"/>
        <w:ind w:left="0"/>
        <w:jc w:val="both"/>
      </w:pPr>
      <w:r>
        <w:rPr>
          <w:rFonts w:ascii="Times New Roman"/>
          <w:b w:val="false"/>
          <w:i w:val="false"/>
          <w:color w:val="000000"/>
          <w:sz w:val="28"/>
        </w:rPr>
        <w:t>
      Charitable gifts, received from the persons, appointed in this Law, shall be credited to the public revenue under court decision.</w:t>
      </w:r>
    </w:p>
    <w:bookmarkStart w:name="z107" w:id="107"/>
    <w:p>
      <w:pPr>
        <w:spacing w:after="0"/>
        <w:ind w:left="0"/>
        <w:jc w:val="both"/>
      </w:pPr>
      <w:r>
        <w:rPr>
          <w:rFonts w:ascii="Times New Roman"/>
          <w:b w:val="false"/>
          <w:i w:val="false"/>
          <w:color w:val="000000"/>
          <w:sz w:val="28"/>
        </w:rPr>
        <w:t>
      3. Money of a political party shall be placed into the bank account, registered in accordance with the legislation of the Republic of Kazakhstan.</w:t>
      </w:r>
    </w:p>
    <w:bookmarkEnd w:id="107"/>
    <w:bookmarkStart w:name="z108" w:id="108"/>
    <w:p>
      <w:pPr>
        <w:spacing w:after="0"/>
        <w:ind w:left="0"/>
        <w:jc w:val="both"/>
      </w:pPr>
      <w:r>
        <w:rPr>
          <w:rFonts w:ascii="Times New Roman"/>
          <w:b w:val="false"/>
          <w:i w:val="false"/>
          <w:color w:val="000000"/>
          <w:sz w:val="28"/>
        </w:rPr>
        <w:t>
      4. Money and other property of a political party may not be distributed among its members and must be spent in accordance with the statutory goals. A political party may use its funds for charity.</w:t>
      </w:r>
    </w:p>
    <w:bookmarkEnd w:id="108"/>
    <w:bookmarkStart w:name="z109" w:id="109"/>
    <w:p>
      <w:pPr>
        <w:spacing w:after="0"/>
        <w:ind w:left="0"/>
        <w:jc w:val="both"/>
      </w:pPr>
      <w:r>
        <w:rPr>
          <w:rFonts w:ascii="Times New Roman"/>
          <w:b w:val="false"/>
          <w:i w:val="false"/>
          <w:color w:val="000000"/>
          <w:sz w:val="28"/>
        </w:rPr>
        <w:t>
      5. Annual financial statement of a political party shall be annually published in republican publications.</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 of the Republic of Kazakhstan dated 8 July, 2005 No 67 (the order of enforcement see Article 2); dated 06.02.2009 No 122 – IV (the order of enforcement see Article 2); dated 16.11.2015 </w:t>
      </w:r>
      <w:r>
        <w:rPr>
          <w:rFonts w:ascii="Times New Roman"/>
          <w:b w:val="false"/>
          <w:i w:val="false"/>
          <w:color w:val="000000"/>
          <w:sz w:val="28"/>
        </w:rPr>
        <w:t>№ 403-V</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bookmarkStart w:name="z110" w:id="110"/>
    <w:p>
      <w:pPr>
        <w:spacing w:after="0"/>
        <w:ind w:left="0"/>
        <w:jc w:val="left"/>
      </w:pPr>
      <w:r>
        <w:rPr>
          <w:rFonts w:ascii="Times New Roman"/>
          <w:b/>
          <w:i w:val="false"/>
          <w:color w:val="000000"/>
        </w:rPr>
        <w:t xml:space="preserve"> Article 18 – 1. Budget funds, allocated to political parties</w:t>
      </w:r>
    </w:p>
    <w:bookmarkEnd w:id="110"/>
    <w:bookmarkStart w:name="z111" w:id="111"/>
    <w:p>
      <w:pPr>
        <w:spacing w:after="0"/>
        <w:ind w:left="0"/>
        <w:jc w:val="both"/>
      </w:pPr>
      <w:r>
        <w:rPr>
          <w:rFonts w:ascii="Times New Roman"/>
          <w:b w:val="false"/>
          <w:i w:val="false"/>
          <w:color w:val="000000"/>
          <w:sz w:val="28"/>
        </w:rPr>
        <w:t>
      1. At the end of last elections budget funds shall be annually allocated to a political parties, represented in the Mazhilis of Parliament of the Republic of Kazakhstan.</w:t>
      </w:r>
    </w:p>
    <w:bookmarkEnd w:id="111"/>
    <w:bookmarkStart w:name="z112" w:id="112"/>
    <w:p>
      <w:pPr>
        <w:spacing w:after="0"/>
        <w:ind w:left="0"/>
        <w:jc w:val="both"/>
      </w:pPr>
      <w:r>
        <w:rPr>
          <w:rFonts w:ascii="Times New Roman"/>
          <w:b w:val="false"/>
          <w:i w:val="false"/>
          <w:color w:val="000000"/>
          <w:sz w:val="28"/>
        </w:rPr>
        <w:t>
      2. A size of budget funds allocated to the financing of activity of a political parties, shall be determined in the Law on the republican budget.</w:t>
      </w:r>
    </w:p>
    <w:bookmarkEnd w:id="112"/>
    <w:bookmarkStart w:name="z113" w:id="113"/>
    <w:p>
      <w:pPr>
        <w:spacing w:after="0"/>
        <w:ind w:left="0"/>
        <w:jc w:val="both"/>
      </w:pPr>
      <w:r>
        <w:rPr>
          <w:rFonts w:ascii="Times New Roman"/>
          <w:b w:val="false"/>
          <w:i w:val="false"/>
          <w:color w:val="000000"/>
          <w:sz w:val="28"/>
        </w:rPr>
        <w:t>
      3. The procedure of financing political parties shall be determined by the Central election commission of the Republic of Kazakhstan.</w:t>
      </w:r>
    </w:p>
    <w:bookmarkEnd w:id="113"/>
    <w:bookmarkStart w:name="z114" w:id="114"/>
    <w:p>
      <w:pPr>
        <w:spacing w:after="0"/>
        <w:ind w:left="0"/>
        <w:jc w:val="both"/>
      </w:pPr>
      <w:r>
        <w:rPr>
          <w:rFonts w:ascii="Times New Roman"/>
          <w:b w:val="false"/>
          <w:i w:val="false"/>
          <w:color w:val="000000"/>
          <w:sz w:val="28"/>
        </w:rPr>
        <w:t>
      4. The control for expenditure of budget funds shall be carried out in the procedure established by the budget legislation of the Republic of Kazakhstan.</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 – 1 in accordance with the Law of the Republic of Kazakhstan dated 06.02.2009 No 122-IV (the order of enforcement See Article 2).</w:t>
      </w:r>
      <w:r>
        <w:br/>
      </w:r>
      <w:r>
        <w:rPr>
          <w:rFonts w:ascii="Times New Roman"/>
          <w:b w:val="false"/>
          <w:i w:val="false"/>
          <w:color w:val="000000"/>
          <w:sz w:val="28"/>
        </w:rPr>
        <w:t>
</w:t>
      </w:r>
    </w:p>
    <w:bookmarkStart w:name="z115" w:id="115"/>
    <w:p>
      <w:pPr>
        <w:spacing w:after="0"/>
        <w:ind w:left="0"/>
        <w:jc w:val="left"/>
      </w:pPr>
      <w:r>
        <w:rPr>
          <w:rFonts w:ascii="Times New Roman"/>
          <w:b/>
          <w:i w:val="false"/>
          <w:color w:val="000000"/>
        </w:rPr>
        <w:t xml:space="preserve"> Chapter 4. Concluding provisions</w:t>
      </w:r>
    </w:p>
    <w:bookmarkEnd w:id="115"/>
    <w:bookmarkStart w:name="z116" w:id="116"/>
    <w:p>
      <w:pPr>
        <w:spacing w:after="0"/>
        <w:ind w:left="0"/>
        <w:jc w:val="left"/>
      </w:pPr>
      <w:r>
        <w:rPr>
          <w:rFonts w:ascii="Times New Roman"/>
          <w:b/>
          <w:i w:val="false"/>
          <w:color w:val="000000"/>
        </w:rPr>
        <w:t xml:space="preserve"> Article 19. Responsibility for breach of the legislation of the Republic of Kazakhstan on a political parties</w:t>
      </w:r>
    </w:p>
    <w:bookmarkEnd w:id="116"/>
    <w:p>
      <w:pPr>
        <w:spacing w:after="0"/>
        <w:ind w:left="0"/>
        <w:jc w:val="both"/>
      </w:pPr>
      <w:r>
        <w:rPr>
          <w:rFonts w:ascii="Times New Roman"/>
          <w:b w:val="false"/>
          <w:i w:val="false"/>
          <w:color w:val="000000"/>
          <w:sz w:val="28"/>
        </w:rPr>
        <w:t>
      Responsibility for breach of the legislation of the Republic of Kazakhstan on a political parties shall bear the guilty of its individuals and legal entities, as well as civil servants of state bodies and persons, including in the composition of governing bodies of a political party, in accordance with the Laws of the Republic of Kazakhstan.</w:t>
      </w:r>
    </w:p>
    <w:bookmarkStart w:name="z117" w:id="117"/>
    <w:p>
      <w:pPr>
        <w:spacing w:after="0"/>
        <w:ind w:left="0"/>
        <w:jc w:val="left"/>
      </w:pPr>
      <w:r>
        <w:rPr>
          <w:rFonts w:ascii="Times New Roman"/>
          <w:b/>
          <w:i w:val="false"/>
          <w:color w:val="000000"/>
        </w:rPr>
        <w:t xml:space="preserve"> Article 20. International relations of political parties</w:t>
      </w:r>
    </w:p>
    <w:bookmarkEnd w:id="117"/>
    <w:p>
      <w:pPr>
        <w:spacing w:after="0"/>
        <w:ind w:left="0"/>
        <w:jc w:val="both"/>
      </w:pPr>
      <w:r>
        <w:rPr>
          <w:rFonts w:ascii="Times New Roman"/>
          <w:b w:val="false"/>
          <w:i w:val="false"/>
          <w:color w:val="000000"/>
          <w:sz w:val="28"/>
        </w:rPr>
        <w:t>
      Political parties of the Republic of Kazakhstan may establish and maintain international relations, conclude relevant agreements, enter as collective members in international non – profit non – state associations, except of religious.</w:t>
      </w:r>
    </w:p>
    <w:bookmarkStart w:name="z118" w:id="118"/>
    <w:p>
      <w:pPr>
        <w:spacing w:after="0"/>
        <w:ind w:left="0"/>
        <w:jc w:val="left"/>
      </w:pPr>
      <w:r>
        <w:rPr>
          <w:rFonts w:ascii="Times New Roman"/>
          <w:b/>
          <w:i w:val="false"/>
          <w:color w:val="000000"/>
        </w:rPr>
        <w:t xml:space="preserve"> Article 21. Transitional period provisions</w:t>
      </w:r>
    </w:p>
    <w:bookmarkEnd w:id="118"/>
    <w:p>
      <w:pPr>
        <w:spacing w:after="0"/>
        <w:ind w:left="0"/>
        <w:jc w:val="both"/>
      </w:pPr>
      <w:r>
        <w:rPr>
          <w:rFonts w:ascii="Times New Roman"/>
          <w:b w:val="false"/>
          <w:i w:val="false"/>
          <w:color w:val="000000"/>
          <w:sz w:val="28"/>
        </w:rPr>
        <w:t>
      Political parties, created before enforcement of this Law, shall be obliged to pass the state re-registration,in accordance with the requirements of this Law.</w:t>
      </w:r>
    </w:p>
    <w:bookmarkStart w:name="z119" w:id="119"/>
    <w:p>
      <w:pPr>
        <w:spacing w:after="0"/>
        <w:ind w:left="0"/>
        <w:jc w:val="left"/>
      </w:pPr>
      <w:r>
        <w:rPr>
          <w:rFonts w:ascii="Times New Roman"/>
          <w:b/>
          <w:i w:val="false"/>
          <w:color w:val="000000"/>
        </w:rPr>
        <w:t xml:space="preserve"> Article 22. The procedure of enforcement of this Law.</w:t>
      </w:r>
    </w:p>
    <w:bookmarkEnd w:id="119"/>
    <w:bookmarkStart w:name="z120" w:id="120"/>
    <w:p>
      <w:pPr>
        <w:spacing w:after="0"/>
        <w:ind w:left="0"/>
        <w:jc w:val="both"/>
      </w:pPr>
      <w:r>
        <w:rPr>
          <w:rFonts w:ascii="Times New Roman"/>
          <w:b w:val="false"/>
          <w:i w:val="false"/>
          <w:color w:val="000000"/>
          <w:sz w:val="28"/>
        </w:rPr>
        <w:t>
      1. This Law shall be enforced from the date of its official publication.</w:t>
      </w:r>
    </w:p>
    <w:bookmarkEnd w:id="120"/>
    <w:bookmarkStart w:name="z121" w:id="121"/>
    <w:p>
      <w:pPr>
        <w:spacing w:after="0"/>
        <w:ind w:left="0"/>
        <w:jc w:val="both"/>
      </w:pPr>
      <w:r>
        <w:rPr>
          <w:rFonts w:ascii="Times New Roman"/>
          <w:b w:val="false"/>
          <w:i w:val="false"/>
          <w:color w:val="000000"/>
          <w:sz w:val="28"/>
        </w:rPr>
        <w:t xml:space="preserve">
      1-1. To suspend until January 1, 2019: </w:t>
      </w:r>
    </w:p>
    <w:bookmarkEnd w:id="121"/>
    <w:p>
      <w:pPr>
        <w:spacing w:after="0"/>
        <w:ind w:left="0"/>
        <w:jc w:val="both"/>
      </w:pPr>
      <w:r>
        <w:rPr>
          <w:rFonts w:ascii="Times New Roman"/>
          <w:b w:val="false"/>
          <w:i w:val="false"/>
          <w:color w:val="000000"/>
          <w:sz w:val="28"/>
        </w:rPr>
        <w:t>
      subparagraph 9) of paragraph 1 of Article 9, establishing that in the period of its suspension subparagraph 9) of paragraph 1 of Article 9 shall be as follows:</w:t>
      </w:r>
    </w:p>
    <w:p>
      <w:pPr>
        <w:spacing w:after="0"/>
        <w:ind w:left="0"/>
        <w:jc w:val="both"/>
      </w:pPr>
      <w:r>
        <w:rPr>
          <w:rFonts w:ascii="Times New Roman"/>
          <w:b w:val="false"/>
          <w:i w:val="false"/>
          <w:color w:val="000000"/>
          <w:sz w:val="28"/>
        </w:rPr>
        <w:t xml:space="preserve">
      “9) the grounds for the recall or rotation of deputies of the Majilis of the Parliament of the Republic of Kazakhstan, elected from a political party in the territory of a single national constituency;”; </w:t>
      </w:r>
    </w:p>
    <w:p>
      <w:pPr>
        <w:spacing w:after="0"/>
        <w:ind w:left="0"/>
        <w:jc w:val="both"/>
      </w:pPr>
      <w:r>
        <w:rPr>
          <w:rFonts w:ascii="Times New Roman"/>
          <w:b w:val="false"/>
          <w:i w:val="false"/>
          <w:color w:val="000000"/>
          <w:sz w:val="28"/>
        </w:rPr>
        <w:t>
      subparagraph 2) of paragraph 4 of Article 16, establishing that during the period of its suspension subparagraph 2) of paragraph 4 of Article 16 shall be as follows:</w:t>
      </w:r>
    </w:p>
    <w:p>
      <w:pPr>
        <w:spacing w:after="0"/>
        <w:ind w:left="0"/>
        <w:jc w:val="both"/>
      </w:pPr>
      <w:r>
        <w:rPr>
          <w:rFonts w:ascii="Times New Roman"/>
          <w:b w:val="false"/>
          <w:i w:val="false"/>
          <w:color w:val="000000"/>
          <w:sz w:val="28"/>
        </w:rPr>
        <w:t xml:space="preserve">
      "2) candidates for deputies of the respective maslikhats are nominated.". </w:t>
      </w:r>
    </w:p>
    <w:bookmarkStart w:name="z122" w:id="122"/>
    <w:p>
      <w:pPr>
        <w:spacing w:after="0"/>
        <w:ind w:left="0"/>
        <w:jc w:val="both"/>
      </w:pPr>
      <w:r>
        <w:rPr>
          <w:rFonts w:ascii="Times New Roman"/>
          <w:b w:val="false"/>
          <w:i w:val="false"/>
          <w:color w:val="000000"/>
          <w:sz w:val="28"/>
        </w:rPr>
        <w:t>
      2. The Law “On political parties” of the Republic of Kazakhstan shall be deemed to have lost force dated 2 July, 1996 (Bulletin of the Parliament of the Republic of Kazakhstan, 1996, No 11-12, Article 260; 1997, No 13-14, Article 205).</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29.06.2018 No. 163-VI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