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ed2c" w14:textId="23fe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gambling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12, 2007 № 219.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“by the organizer of gambling establishment”, “to the organizer of gambling establishment”, “the organizer of gambling establishment”, “by the organizers of gambling establishments”, “the organizer of gambling establishment” “the Organizer of gambling establishment”, shall be replaced in the text by the words “by the organizer of gambling industry”, “to the organizer of gambling industry”, “the organizer of gambling industry”, “by the organizers of gambling industry”, “the organizer of gambling industry”, “the Organizer of gambling industry” by the Law of the Republic of Kazakhstan dated 04.05.2009 № 157-IV (the order of enforcement see. Art. 2).</w:t>
      </w:r>
    </w:p>
    <w:p>
      <w:pPr>
        <w:spacing w:after="0"/>
        <w:ind w:left="0"/>
        <w:jc w:val="both"/>
      </w:pPr>
      <w:r>
        <w:rPr>
          <w:rFonts w:ascii="Times New Roman"/>
          <w:b w:val="false"/>
          <w:i w:val="false"/>
          <w:color w:val="000000"/>
          <w:sz w:val="28"/>
        </w:rPr>
        <w:t>
      Footnote. Preamble excluded by the Law of the Republic of Kazakhstan dated 08.07.2024 № 116-VIII (shall come into effect upon expiry of sixty calendar days after the date of its first official publication).</w:t>
      </w:r>
    </w:p>
    <w:p>
      <w:pPr>
        <w:spacing w:after="0"/>
        <w:ind w:left="0"/>
        <w:jc w:val="left"/>
      </w:pPr>
      <w:r>
        <w:rPr>
          <w:rFonts w:ascii="Times New Roman"/>
          <w:b/>
          <w:i w:val="false"/>
          <w:color w:val="000000"/>
        </w:rPr>
        <w:t xml:space="preserve"> Article 1. The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hardware and software is a set of the program and technical means providing information processes;</w:t>
      </w:r>
    </w:p>
    <w:p>
      <w:pPr>
        <w:spacing w:after="0"/>
        <w:ind w:left="0"/>
        <w:jc w:val="both"/>
      </w:pPr>
      <w:r>
        <w:rPr>
          <w:rFonts w:ascii="Times New Roman"/>
          <w:b w:val="false"/>
          <w:i w:val="false"/>
          <w:color w:val="000000"/>
          <w:sz w:val="28"/>
        </w:rPr>
        <w:t>
      2) betting – a risk-based agreement, entered into between the participants or with the organizer of gambling industry, on the outcome of events, involving win, where they do not participate;</w:t>
      </w:r>
    </w:p>
    <w:p>
      <w:pPr>
        <w:spacing w:after="0"/>
        <w:ind w:left="0"/>
        <w:jc w:val="both"/>
      </w:pPr>
      <w:r>
        <w:rPr>
          <w:rFonts w:ascii="Times New Roman"/>
          <w:b w:val="false"/>
          <w:i w:val="false"/>
          <w:color w:val="000000"/>
          <w:sz w:val="28"/>
        </w:rPr>
        <w:t>
      2-1) the equipment for the organization and carrying out a bet is the devices used for the organization and carrying out a bet, allowing participants of a bet to observe development and an outcome of an event on which result they were relied by them;</w:t>
      </w:r>
    </w:p>
    <w:p>
      <w:pPr>
        <w:spacing w:after="0"/>
        <w:ind w:left="0"/>
        <w:jc w:val="both"/>
      </w:pPr>
      <w:r>
        <w:rPr>
          <w:rFonts w:ascii="Times New Roman"/>
          <w:b w:val="false"/>
          <w:i w:val="false"/>
          <w:color w:val="000000"/>
          <w:sz w:val="28"/>
        </w:rPr>
        <w:t>
      2-2) a beneficial owner - an individual:</w:t>
      </w:r>
    </w:p>
    <w:p>
      <w:pPr>
        <w:spacing w:after="0"/>
        <w:ind w:left="0"/>
        <w:jc w:val="both"/>
      </w:pPr>
      <w:r>
        <w:rPr>
          <w:rFonts w:ascii="Times New Roman"/>
          <w:b w:val="false"/>
          <w:i w:val="false"/>
          <w:color w:val="000000"/>
          <w:sz w:val="28"/>
        </w:rPr>
        <w:t>
      who directly or indirectly owns more than twenty-five percent of the shares in the authorized capital or placed (minus preferred and redeemed by the company) shares of a legal entity or a foreign structure without forming a legal entity;</w:t>
      </w:r>
    </w:p>
    <w:p>
      <w:pPr>
        <w:spacing w:after="0"/>
        <w:ind w:left="0"/>
        <w:jc w:val="both"/>
      </w:pPr>
      <w:r>
        <w:rPr>
          <w:rFonts w:ascii="Times New Roman"/>
          <w:b w:val="false"/>
          <w:i w:val="false"/>
          <w:color w:val="000000"/>
          <w:sz w:val="28"/>
        </w:rPr>
        <w:t>
      exercising control over a legal entity or a foreign structure without forming a legal entity otherwise;</w:t>
      </w:r>
    </w:p>
    <w:p>
      <w:pPr>
        <w:spacing w:after="0"/>
        <w:ind w:left="0"/>
        <w:jc w:val="both"/>
      </w:pPr>
      <w:r>
        <w:rPr>
          <w:rFonts w:ascii="Times New Roman"/>
          <w:b w:val="false"/>
          <w:i w:val="false"/>
          <w:color w:val="000000"/>
          <w:sz w:val="28"/>
        </w:rPr>
        <w:t>
      in whose interests a legal entity or a foreign structure without forming a legal entity performs transactions with money and (or) other property;</w:t>
      </w:r>
    </w:p>
    <w:p>
      <w:pPr>
        <w:spacing w:after="0"/>
        <w:ind w:left="0"/>
        <w:jc w:val="both"/>
      </w:pPr>
      <w:r>
        <w:rPr>
          <w:rFonts w:ascii="Times New Roman"/>
          <w:b w:val="false"/>
          <w:i w:val="false"/>
          <w:color w:val="000000"/>
          <w:sz w:val="28"/>
        </w:rPr>
        <w:t>
      3) bookmaker office is a gambling organisation that places bets with participants;</w:t>
      </w:r>
    </w:p>
    <w:p>
      <w:pPr>
        <w:spacing w:after="0"/>
        <w:ind w:left="0"/>
        <w:jc w:val="both"/>
      </w:pPr>
      <w:r>
        <w:rPr>
          <w:rFonts w:ascii="Times New Roman"/>
          <w:b w:val="false"/>
          <w:i w:val="false"/>
          <w:color w:val="000000"/>
          <w:sz w:val="28"/>
        </w:rPr>
        <w:t>
      3-1) a unified accounting system - a set of software and technical means connected via telecommunications networks to the hardware and software complex of a bookmaker's office and (or) totalizator and ensuring the acceptance (implementation) of cash and non-cash payments, including using electronic money, the payment of winnings, as well as carrying out personalized collection, processing and storage of information about each participant in the bet, accepted bets on the bet (including electronic) for each participant in the bet, odds on the outcome options of the bet, winnings and payments on them and other functions provided for by this Law;</w:t>
      </w:r>
    </w:p>
    <w:p>
      <w:pPr>
        <w:spacing w:after="0"/>
        <w:ind w:left="0"/>
        <w:jc w:val="both"/>
      </w:pPr>
      <w:r>
        <w:rPr>
          <w:rFonts w:ascii="Times New Roman"/>
          <w:b w:val="false"/>
          <w:i w:val="false"/>
          <w:color w:val="000000"/>
          <w:sz w:val="28"/>
        </w:rPr>
        <w:t>
      4) legitimation tokens - chips, tokens of a certain denomination and/or electronic media that replace cash and are used in gambling institutions to participate in gambling games in a manner prescribed by the rules of the gambling organiser;</w:t>
      </w:r>
    </w:p>
    <w:p>
      <w:pPr>
        <w:spacing w:after="0"/>
        <w:ind w:left="0"/>
        <w:jc w:val="both"/>
      </w:pPr>
      <w:r>
        <w:rPr>
          <w:rFonts w:ascii="Times New Roman"/>
          <w:b w:val="false"/>
          <w:i w:val="false"/>
          <w:color w:val="000000"/>
          <w:sz w:val="28"/>
        </w:rPr>
        <w:t>
      4-1) Internet casino is the Internet resource realizing a possibility of the organization and carrying out gamblings in real time by means of the Internet and (or) electronic money and providing receipt of a prize;</w:t>
      </w:r>
    </w:p>
    <w:p>
      <w:pPr>
        <w:spacing w:after="0"/>
        <w:ind w:left="0"/>
        <w:jc w:val="both"/>
      </w:pPr>
      <w:r>
        <w:rPr>
          <w:rFonts w:ascii="Times New Roman"/>
          <w:b w:val="false"/>
          <w:i w:val="false"/>
          <w:color w:val="000000"/>
          <w:sz w:val="28"/>
        </w:rPr>
        <w:t>
      5) casino – a gambling establishment, where game tables are used to organize and conduct gambling;</w:t>
      </w:r>
    </w:p>
    <w:p>
      <w:pPr>
        <w:spacing w:after="0"/>
        <w:ind w:left="0"/>
        <w:jc w:val="both"/>
      </w:pPr>
      <w:r>
        <w:rPr>
          <w:rFonts w:ascii="Times New Roman"/>
          <w:b w:val="false"/>
          <w:i w:val="false"/>
          <w:color w:val="000000"/>
          <w:sz w:val="28"/>
        </w:rPr>
        <w:t>
      6) casino or gambling hall cash desk - a place in a gambling establishment specially equipped by the organizer of the gambling business, where transactions with money are made, as well as issuance and/or return of legitimation tokens;</w:t>
      </w:r>
    </w:p>
    <w:p>
      <w:pPr>
        <w:spacing w:after="0"/>
        <w:ind w:left="0"/>
        <w:jc w:val="both"/>
      </w:pPr>
      <w:r>
        <w:rPr>
          <w:rFonts w:ascii="Times New Roman"/>
          <w:b w:val="false"/>
          <w:i w:val="false"/>
          <w:color w:val="000000"/>
          <w:sz w:val="28"/>
        </w:rPr>
        <w:t>
      7) gambling - a risk-based agreement to win, entered into by participants between themselves or with a gambling organiser over the outcome of an event in which these persons take part;</w:t>
      </w:r>
    </w:p>
    <w:p>
      <w:pPr>
        <w:spacing w:after="0"/>
        <w:ind w:left="0"/>
        <w:jc w:val="both"/>
      </w:pPr>
      <w:r>
        <w:rPr>
          <w:rFonts w:ascii="Times New Roman"/>
          <w:b w:val="false"/>
          <w:i w:val="false"/>
          <w:color w:val="000000"/>
          <w:sz w:val="28"/>
        </w:rPr>
        <w:t>
      7-1) gambler and (or) participant of betting - an individual that participates in a gambling and (or) betting;</w:t>
      </w:r>
    </w:p>
    <w:p>
      <w:pPr>
        <w:spacing w:after="0"/>
        <w:ind w:left="0"/>
        <w:jc w:val="both"/>
      </w:pPr>
      <w:r>
        <w:rPr>
          <w:rFonts w:ascii="Times New Roman"/>
          <w:b w:val="false"/>
          <w:i w:val="false"/>
          <w:color w:val="000000"/>
          <w:sz w:val="28"/>
        </w:rPr>
        <w:t>
      7-2) a person restricted in participation in gambling and (or) betting - an individual who, due to abuse of gambling and (or) betting, has been restricted in legal capacity by a court, as well as a citizen of the Republic of Kazakhstan who has restricted himself from participation in gambling and (or) betting;</w:t>
      </w:r>
    </w:p>
    <w:p>
      <w:pPr>
        <w:spacing w:after="0"/>
        <w:ind w:left="0"/>
        <w:jc w:val="both"/>
      </w:pPr>
      <w:r>
        <w:rPr>
          <w:rFonts w:ascii="Times New Roman"/>
          <w:b w:val="false"/>
          <w:i w:val="false"/>
          <w:color w:val="000000"/>
          <w:sz w:val="28"/>
        </w:rPr>
        <w:t>
      7-3) merchant ID – a unique set of symbols identifying a foreign company as the recipient of a payment and/or money transfer using payment systems;</w:t>
      </w:r>
    </w:p>
    <w:p>
      <w:pPr>
        <w:spacing w:after="0"/>
        <w:ind w:left="0"/>
        <w:jc w:val="both"/>
      </w:pPr>
      <w:r>
        <w:rPr>
          <w:rFonts w:ascii="Times New Roman"/>
          <w:b w:val="false"/>
          <w:i w:val="false"/>
          <w:color w:val="000000"/>
          <w:sz w:val="28"/>
        </w:rPr>
        <w:t>
      8) mandatory reserves - money belonging to the organizer of gambling industry or the applicant on the right of ownership, including those obtained on credit and placed in banks in the Republic of Kazakhstan on the basis of the bank deposit agreement on the terms of the issuance of deposits upon demand (demand deposit) and used by him (her) in accordance with the requirements established by this Law;</w:t>
      </w:r>
    </w:p>
    <w:p>
      <w:pPr>
        <w:spacing w:after="0"/>
        <w:ind w:left="0"/>
        <w:jc w:val="both"/>
      </w:pPr>
      <w:r>
        <w:rPr>
          <w:rFonts w:ascii="Times New Roman"/>
          <w:b w:val="false"/>
          <w:i w:val="false"/>
          <w:color w:val="000000"/>
          <w:sz w:val="28"/>
        </w:rPr>
        <w:t>
      9) the gaming machine is the gambling equipment (mechanical, electric, electronic or other technical equipment) used for carrying out gamblings which prize is determined in a random way by the device which is in the case of such gambling equipment without participation of the organizer of a gaming or its workers;</w:t>
      </w:r>
    </w:p>
    <w:p>
      <w:pPr>
        <w:spacing w:after="0"/>
        <w:ind w:left="0"/>
        <w:jc w:val="both"/>
      </w:pPr>
      <w:r>
        <w:rPr>
          <w:rFonts w:ascii="Times New Roman"/>
          <w:b w:val="false"/>
          <w:i w:val="false"/>
          <w:color w:val="000000"/>
          <w:sz w:val="28"/>
        </w:rPr>
        <w:t>
      10) game machine hall – a gambling establishment, where only game machines are used to organize and conduct of gambling;</w:t>
      </w:r>
    </w:p>
    <w:p>
      <w:pPr>
        <w:spacing w:after="0"/>
        <w:ind w:left="0"/>
        <w:jc w:val="both"/>
      </w:pPr>
      <w:r>
        <w:rPr>
          <w:rFonts w:ascii="Times New Roman"/>
          <w:b w:val="false"/>
          <w:i w:val="false"/>
          <w:color w:val="000000"/>
          <w:sz w:val="28"/>
        </w:rPr>
        <w:t>
      11) gambling industry - entrepreneurial activities, related to the organization and conduct of gambling and (or) betting;</w:t>
      </w:r>
    </w:p>
    <w:p>
      <w:pPr>
        <w:spacing w:after="0"/>
        <w:ind w:left="0"/>
        <w:jc w:val="both"/>
      </w:pPr>
      <w:r>
        <w:rPr>
          <w:rFonts w:ascii="Times New Roman"/>
          <w:b w:val="false"/>
          <w:i w:val="false"/>
          <w:color w:val="000000"/>
          <w:sz w:val="28"/>
        </w:rPr>
        <w:t>
      12) the organizer of gambling industry – a legal entity, carrying out the organization and conduct of gambling and (or) betting in accordance with the requirements, established by the legislation of the Republic of Kazakhstan;</w:t>
      </w:r>
    </w:p>
    <w:p>
      <w:pPr>
        <w:spacing w:after="0"/>
        <w:ind w:left="0"/>
        <w:jc w:val="both"/>
      </w:pPr>
      <w:r>
        <w:rPr>
          <w:rFonts w:ascii="Times New Roman"/>
          <w:b w:val="false"/>
          <w:i w:val="false"/>
          <w:color w:val="000000"/>
          <w:sz w:val="28"/>
        </w:rPr>
        <w:t>
      13) the authorized body in the field of gambling (hereinafter - the authorized body) - a state body, determined by the Government of the Republic of Kazakhstan, enforcing the state policy and control in the gambling industry;</w:t>
      </w:r>
    </w:p>
    <w:p>
      <w:pPr>
        <w:spacing w:after="0"/>
        <w:ind w:left="0"/>
        <w:jc w:val="both"/>
      </w:pPr>
      <w:r>
        <w:rPr>
          <w:rFonts w:ascii="Times New Roman"/>
          <w:b w:val="false"/>
          <w:i w:val="false"/>
          <w:color w:val="000000"/>
          <w:sz w:val="28"/>
        </w:rPr>
        <w:t>
      14) the gambling equipment is the devices or equipments intended and used for carrying out gamblings;</w:t>
      </w:r>
    </w:p>
    <w:p>
      <w:pPr>
        <w:spacing w:after="0"/>
        <w:ind w:left="0"/>
        <w:jc w:val="both"/>
      </w:pPr>
      <w:r>
        <w:rPr>
          <w:rFonts w:ascii="Times New Roman"/>
          <w:b w:val="false"/>
          <w:i w:val="false"/>
          <w:color w:val="000000"/>
          <w:sz w:val="28"/>
        </w:rPr>
        <w:t>
      15) a gambling establishment means a building, premises or structure where gambling games involving winnings are conducted in compliance with the requirements laid down in this Law;</w:t>
      </w:r>
    </w:p>
    <w:p>
      <w:pPr>
        <w:spacing w:after="0"/>
        <w:ind w:left="0"/>
        <w:jc w:val="both"/>
      </w:pPr>
      <w:r>
        <w:rPr>
          <w:rFonts w:ascii="Times New Roman"/>
          <w:b w:val="false"/>
          <w:i w:val="false"/>
          <w:color w:val="000000"/>
          <w:sz w:val="28"/>
        </w:rPr>
        <w:t>
      15-1) gambling session - a procedure of interaction between a participant of a gambling game and a gambling organizer, determined by the rules of the organizer of the gambling business culminating in the identification (fixation) of winnings;</w:t>
      </w:r>
    </w:p>
    <w:p>
      <w:pPr>
        <w:spacing w:after="0"/>
        <w:ind w:left="0"/>
        <w:jc w:val="both"/>
      </w:pPr>
      <w:r>
        <w:rPr>
          <w:rFonts w:ascii="Times New Roman"/>
          <w:b w:val="false"/>
          <w:i w:val="false"/>
          <w:color w:val="000000"/>
          <w:sz w:val="28"/>
        </w:rPr>
        <w:t>
      16) gaming table - gaming equipment, used to conduct gambling involving a player (s) and one representative of the casino;</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from 24.04.2015 № 310-V (shall be enforced after twenty-one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applicant - a legal entity, applying to the authorized body for issuance of a license to engage in activities in the gambling industry in the Republic of Kazakhstan;</w:t>
      </w:r>
    </w:p>
    <w:p>
      <w:pPr>
        <w:spacing w:after="0"/>
        <w:ind w:left="0"/>
        <w:jc w:val="both"/>
      </w:pPr>
      <w:r>
        <w:rPr>
          <w:rFonts w:ascii="Times New Roman"/>
          <w:b w:val="false"/>
          <w:i w:val="false"/>
          <w:color w:val="000000"/>
          <w:sz w:val="28"/>
        </w:rPr>
        <w:t>
      17-2) bets - the amount of money, transferred by participant of gambling and (or) betting to the organizer of gambling, and is the main condition of participation in gambling and (or) betting in accordance with the rules, established by the organizer of gambling;</w:t>
      </w:r>
    </w:p>
    <w:p>
      <w:pPr>
        <w:spacing w:after="0"/>
        <w:ind w:left="0"/>
        <w:jc w:val="left"/>
      </w:pPr>
      <w:r>
        <w:rPr>
          <w:rFonts w:ascii="Times New Roman"/>
          <w:b w:val="false"/>
          <w:i w:val="false"/>
          <w:color w:val="000000"/>
          <w:sz w:val="28"/>
        </w:rPr>
        <w:t>
</w:t>
      </w:r>
      <w:r>
        <w:rPr>
          <w:rFonts w:ascii="Times New Roman"/>
          <w:b w:val="false"/>
          <w:i w:val="false"/>
          <w:color w:val="ff0000"/>
          <w:sz w:val="28"/>
        </w:rPr>
        <w:t>      17-3)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totalizator is a gambling company that mediates the betting between its participants;</w:t>
      </w:r>
    </w:p>
    <w:p>
      <w:pPr>
        <w:spacing w:after="0"/>
        <w:ind w:left="0"/>
        <w:jc w:val="both"/>
      </w:pPr>
      <w:r>
        <w:rPr>
          <w:rFonts w:ascii="Times New Roman"/>
          <w:b w:val="false"/>
          <w:i w:val="false"/>
          <w:color w:val="000000"/>
          <w:sz w:val="28"/>
        </w:rPr>
        <w:t>
      19) cash desk of a totalizator or bookmaker office is the place where are performed acceptance of rates on a bet, payment of a prize for it;</w:t>
      </w:r>
    </w:p>
    <w:p>
      <w:pPr>
        <w:spacing w:after="0"/>
        <w:ind w:left="0"/>
        <w:jc w:val="both"/>
      </w:pPr>
      <w:r>
        <w:rPr>
          <w:rFonts w:ascii="Times New Roman"/>
          <w:b w:val="false"/>
          <w:i w:val="false"/>
          <w:color w:val="000000"/>
          <w:sz w:val="28"/>
        </w:rPr>
        <w:t>
      19-1) electronic cashier of betting house or bookmaker - information system, through which the receipt (accounting) of rates and payouts are made with the use of information and 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04.05.2009 № 157-IV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prize is the property benefit which is subject to obligatory payment to the participant of gambling and (or) a bet in case of approach of result of gambling and (or) the bet provided by the rules established by the organizer of a gaming;</w:t>
      </w:r>
    </w:p>
    <w:p>
      <w:pPr>
        <w:spacing w:after="0"/>
        <w:ind w:left="0"/>
        <w:jc w:val="both"/>
      </w:pPr>
      <w:r>
        <w:rPr>
          <w:rFonts w:ascii="Times New Roman"/>
          <w:b w:val="false"/>
          <w:i w:val="false"/>
          <w:color w:val="000000"/>
          <w:sz w:val="28"/>
        </w:rPr>
        <w:t>
      22) an electronic casino is the institution using the hardware and software and (or) an Internet resource, realizing a possibility of the organization and carrying out gamblings in real time by means of the Internet and (or) electronic money and providing receipt of a prize.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04.05.2009 № 157-IV (the order of enforcement see Art. 2); dated 10.07.2012 № 36-V (shall be enforced upon expiry of ten calendar days after its first official publication); from 24.04.2015 № 310-V (shall be enforced after twenty one calendar days after day of its first official publication); № 356-VI of 02.07.2020 (see Art. 2 for the enactment procedure); dated 01.07.2022 № 131-VII (shall be enforced upon expiry of sixty calendar days after the day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purpose and objectives of the legislation of the Republic of Kazakhstan on gambling business</w:t>
      </w:r>
    </w:p>
    <w:p>
      <w:pPr>
        <w:spacing w:after="0"/>
        <w:ind w:left="0"/>
        <w:jc w:val="both"/>
      </w:pPr>
      <w:r>
        <w:rPr>
          <w:rFonts w:ascii="Times New Roman"/>
          <w:b w:val="false"/>
          <w:i w:val="false"/>
          <w:color w:val="000000"/>
          <w:sz w:val="28"/>
        </w:rPr>
        <w:t>
      1. The purpose of the legislation of the Republic of Kazakhstan on the gambling business shall be to regulate public relations associated with the implementation of activities in the gambling business, in the interests of citizens, society and the state.</w:t>
      </w:r>
    </w:p>
    <w:p>
      <w:pPr>
        <w:spacing w:after="0"/>
        <w:ind w:left="0"/>
        <w:jc w:val="both"/>
      </w:pPr>
      <w:r>
        <w:rPr>
          <w:rFonts w:ascii="Times New Roman"/>
          <w:b w:val="false"/>
          <w:i w:val="false"/>
          <w:color w:val="000000"/>
          <w:sz w:val="28"/>
        </w:rPr>
        <w:t>
      2. Objectives of the legislation of the Republic of Kazakhstan on gambling business:</w:t>
      </w:r>
    </w:p>
    <w:p>
      <w:pPr>
        <w:spacing w:after="0"/>
        <w:ind w:left="0"/>
        <w:jc w:val="both"/>
      </w:pPr>
      <w:r>
        <w:rPr>
          <w:rFonts w:ascii="Times New Roman"/>
          <w:b w:val="false"/>
          <w:i w:val="false"/>
          <w:color w:val="000000"/>
          <w:sz w:val="28"/>
        </w:rPr>
        <w:t>
      1) determination of the conditions and procedures for organizing activities in the gambling business;</w:t>
      </w:r>
    </w:p>
    <w:p>
      <w:pPr>
        <w:spacing w:after="0"/>
        <w:ind w:left="0"/>
        <w:jc w:val="both"/>
      </w:pPr>
      <w:r>
        <w:rPr>
          <w:rFonts w:ascii="Times New Roman"/>
          <w:b w:val="false"/>
          <w:i w:val="false"/>
          <w:color w:val="000000"/>
          <w:sz w:val="28"/>
        </w:rPr>
        <w:t>
      2) establishment of organizational foundations for state control and regulation in the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has been supplemented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gambling industry</w:t>
      </w:r>
    </w:p>
    <w:p>
      <w:pPr>
        <w:spacing w:after="0"/>
        <w:ind w:left="0"/>
        <w:jc w:val="both"/>
      </w:pPr>
      <w:r>
        <w:rPr>
          <w:rFonts w:ascii="Times New Roman"/>
          <w:b w:val="false"/>
          <w:i w:val="false"/>
          <w:color w:val="000000"/>
          <w:sz w:val="28"/>
        </w:rPr>
        <w:t>
      1. Legislation of the Republic of Kazakhstan on gambling industry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provides rules other than those contained in this Law, the rules of the international treaty shall apply.</w:t>
      </w:r>
    </w:p>
    <w:p>
      <w:pPr>
        <w:spacing w:after="0"/>
        <w:ind w:left="0"/>
        <w:jc w:val="left"/>
      </w:pPr>
      <w:r>
        <w:rPr>
          <w:rFonts w:ascii="Times New Roman"/>
          <w:b/>
          <w:i w:val="false"/>
          <w:color w:val="000000"/>
        </w:rPr>
        <w:t xml:space="preserve"> Article 3. Scope of the Law</w:t>
      </w:r>
    </w:p>
    <w:p>
      <w:pPr>
        <w:spacing w:after="0"/>
        <w:ind w:left="0"/>
        <w:jc w:val="both"/>
      </w:pPr>
      <w:r>
        <w:rPr>
          <w:rFonts w:ascii="Times New Roman"/>
          <w:b w:val="false"/>
          <w:i w:val="false"/>
          <w:color w:val="000000"/>
          <w:sz w:val="28"/>
        </w:rPr>
        <w:t>
      1. This Law regulates the legal relations:</w:t>
      </w:r>
    </w:p>
    <w:p>
      <w:pPr>
        <w:spacing w:after="0"/>
        <w:ind w:left="0"/>
        <w:jc w:val="both"/>
      </w:pPr>
      <w:r>
        <w:rPr>
          <w:rFonts w:ascii="Times New Roman"/>
          <w:b w:val="false"/>
          <w:i w:val="false"/>
          <w:color w:val="000000"/>
          <w:sz w:val="28"/>
        </w:rPr>
        <w:t>
      1) associated with the peculiarities of the legal status and activities of the organizers of gambling industry;</w:t>
      </w:r>
    </w:p>
    <w:p>
      <w:pPr>
        <w:spacing w:after="0"/>
        <w:ind w:left="0"/>
        <w:jc w:val="both"/>
      </w:pPr>
      <w:r>
        <w:rPr>
          <w:rFonts w:ascii="Times New Roman"/>
          <w:b w:val="false"/>
          <w:i w:val="false"/>
          <w:color w:val="000000"/>
          <w:sz w:val="28"/>
        </w:rPr>
        <w:t>
      2) arising between the organizer of gambling industry and common participants of gambling and (or) betting during the game and (or) betting;</w:t>
      </w:r>
    </w:p>
    <w:p>
      <w:pPr>
        <w:spacing w:after="0"/>
        <w:ind w:left="0"/>
        <w:jc w:val="both"/>
      </w:pPr>
      <w:r>
        <w:rPr>
          <w:rFonts w:ascii="Times New Roman"/>
          <w:b w:val="false"/>
          <w:i w:val="false"/>
          <w:color w:val="000000"/>
          <w:sz w:val="28"/>
        </w:rPr>
        <w:t>
      3) arising between the organizer of gambling industry and by the authorized body.</w:t>
      </w:r>
    </w:p>
    <w:p>
      <w:pPr>
        <w:spacing w:after="0"/>
        <w:ind w:left="0"/>
        <w:jc w:val="both"/>
      </w:pPr>
      <w:r>
        <w:rPr>
          <w:rFonts w:ascii="Times New Roman"/>
          <w:b w:val="false"/>
          <w:i w:val="false"/>
          <w:color w:val="000000"/>
          <w:sz w:val="28"/>
        </w:rPr>
        <w:t>
      2. This Law shall not apply to the organization and lottery conducting, as well as activities related to the provision of services with the use of game machines without a win, conducting of sports events, including bowling (skittle alley), karting, billiards.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04.05.2009 № 157-IV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carrying out activities in the field of gambling industry</w:t>
      </w:r>
    </w:p>
    <w:p>
      <w:pPr>
        <w:spacing w:after="0"/>
        <w:ind w:left="0"/>
        <w:jc w:val="both"/>
      </w:pPr>
      <w:r>
        <w:rPr>
          <w:rFonts w:ascii="Times New Roman"/>
          <w:b w:val="false"/>
          <w:i w:val="false"/>
          <w:color w:val="000000"/>
          <w:sz w:val="28"/>
        </w:rPr>
        <w:t>
      The basic principles of carrying out activities in the field of gambling industry are:</w:t>
      </w:r>
    </w:p>
    <w:p>
      <w:pPr>
        <w:spacing w:after="0"/>
        <w:ind w:left="0"/>
        <w:jc w:val="both"/>
      </w:pPr>
      <w:r>
        <w:rPr>
          <w:rFonts w:ascii="Times New Roman"/>
          <w:b w:val="false"/>
          <w:i w:val="false"/>
          <w:color w:val="000000"/>
          <w:sz w:val="28"/>
        </w:rPr>
        <w:t>
      1) protection of the rights and legitimate interests of participants of gambling industry;</w:t>
      </w:r>
    </w:p>
    <w:p>
      <w:pPr>
        <w:spacing w:after="0"/>
        <w:ind w:left="0"/>
        <w:jc w:val="both"/>
      </w:pPr>
      <w:r>
        <w:rPr>
          <w:rFonts w:ascii="Times New Roman"/>
          <w:b w:val="false"/>
          <w:i w:val="false"/>
          <w:color w:val="000000"/>
          <w:sz w:val="28"/>
        </w:rPr>
        <w:t>
      2) ensuring the legality of its activities by the organizers of gambling industry.</w:t>
      </w:r>
    </w:p>
    <w:p>
      <w:pPr>
        <w:spacing w:after="0"/>
        <w:ind w:left="0"/>
        <w:jc w:val="left"/>
      </w:pPr>
      <w:r>
        <w:rPr>
          <w:rFonts w:ascii="Times New Roman"/>
          <w:b/>
          <w:i w:val="false"/>
          <w:color w:val="000000"/>
        </w:rPr>
        <w:t xml:space="preserve"> Article 5. State regulation in the field of gambling industry</w:t>
      </w:r>
    </w:p>
    <w:p>
      <w:pPr>
        <w:spacing w:after="0"/>
        <w:ind w:left="0"/>
        <w:jc w:val="both"/>
      </w:pPr>
      <w:r>
        <w:rPr>
          <w:rFonts w:ascii="Times New Roman"/>
          <w:b w:val="false"/>
          <w:i w:val="false"/>
          <w:color w:val="000000"/>
          <w:sz w:val="28"/>
        </w:rPr>
        <w:t>
      1. State regulation of activities and control in the gambling industry of the Republic of Kazakhstan shall be exercised by the President of Republic of Kazakhstan, the Government of the Republic of Kazakhstan, the authorized body and other state bodies within their competence.</w:t>
      </w:r>
    </w:p>
    <w:p>
      <w:pPr>
        <w:spacing w:after="0"/>
        <w:ind w:left="0"/>
        <w:jc w:val="both"/>
      </w:pPr>
      <w:r>
        <w:rPr>
          <w:rFonts w:ascii="Times New Roman"/>
          <w:b w:val="false"/>
          <w:i w:val="false"/>
          <w:color w:val="000000"/>
          <w:sz w:val="28"/>
        </w:rPr>
        <w:t>
      2. The forms of state regulation of activities in the field of gambling industry are:</w:t>
      </w:r>
    </w:p>
    <w:p>
      <w:pPr>
        <w:spacing w:after="0"/>
        <w:ind w:left="0"/>
        <w:jc w:val="both"/>
      </w:pPr>
      <w:r>
        <w:rPr>
          <w:rFonts w:ascii="Times New Roman"/>
          <w:b w:val="false"/>
          <w:i w:val="false"/>
          <w:color w:val="000000"/>
          <w:sz w:val="28"/>
        </w:rPr>
        <w:t>
      1) determination of the order of carrying out activities in the field of gambling industry;</w:t>
      </w:r>
    </w:p>
    <w:p>
      <w:pPr>
        <w:spacing w:after="0"/>
        <w:ind w:left="0"/>
        <w:jc w:val="both"/>
      </w:pPr>
      <w:r>
        <w:rPr>
          <w:rFonts w:ascii="Times New Roman"/>
          <w:b w:val="false"/>
          <w:i w:val="false"/>
          <w:color w:val="000000"/>
          <w:sz w:val="28"/>
        </w:rPr>
        <w:t>
      2) implementation of the licensing of activities in the field of gambling industry in the Republic of Kazakhstan;</w:t>
      </w:r>
    </w:p>
    <w:p>
      <w:pPr>
        <w:spacing w:after="0"/>
        <w:ind w:left="0"/>
        <w:jc w:val="both"/>
      </w:pPr>
      <w:r>
        <w:rPr>
          <w:rFonts w:ascii="Times New Roman"/>
          <w:b w:val="false"/>
          <w:i w:val="false"/>
          <w:color w:val="000000"/>
          <w:sz w:val="28"/>
        </w:rPr>
        <w:t>
      3) implementation of state control over the activities in the field of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Types of activities in the field of gambling industry</w:t>
      </w:r>
    </w:p>
    <w:p>
      <w:pPr>
        <w:spacing w:after="0"/>
        <w:ind w:left="0"/>
        <w:jc w:val="both"/>
      </w:pPr>
      <w:r>
        <w:rPr>
          <w:rFonts w:ascii="Times New Roman"/>
          <w:b w:val="false"/>
          <w:i w:val="false"/>
          <w:color w:val="000000"/>
          <w:sz w:val="28"/>
        </w:rPr>
        <w:t>
      1. The following types of activities are carried out in the Republic of Kazakhstan in the field of gambling industry:</w:t>
      </w:r>
    </w:p>
    <w:p>
      <w:pPr>
        <w:spacing w:after="0"/>
        <w:ind w:left="0"/>
        <w:jc w:val="both"/>
      </w:pPr>
      <w:r>
        <w:rPr>
          <w:rFonts w:ascii="Times New Roman"/>
          <w:b w:val="false"/>
          <w:i w:val="false"/>
          <w:color w:val="000000"/>
          <w:sz w:val="28"/>
        </w:rPr>
        <w:t>
      1) casino;</w:t>
      </w:r>
    </w:p>
    <w:p>
      <w:pPr>
        <w:spacing w:after="0"/>
        <w:ind w:left="0"/>
        <w:jc w:val="both"/>
      </w:pPr>
      <w:r>
        <w:rPr>
          <w:rFonts w:ascii="Times New Roman"/>
          <w:b w:val="false"/>
          <w:i w:val="false"/>
          <w:color w:val="000000"/>
          <w:sz w:val="28"/>
        </w:rPr>
        <w:t>
      2) game machine hall;</w:t>
      </w:r>
    </w:p>
    <w:p>
      <w:pPr>
        <w:spacing w:after="0"/>
        <w:ind w:left="0"/>
        <w:jc w:val="both"/>
      </w:pPr>
      <w:r>
        <w:rPr>
          <w:rFonts w:ascii="Times New Roman"/>
          <w:b w:val="false"/>
          <w:i w:val="false"/>
          <w:color w:val="000000"/>
          <w:sz w:val="28"/>
        </w:rPr>
        <w:t>
      3) bookmaker;</w:t>
      </w:r>
    </w:p>
    <w:p>
      <w:pPr>
        <w:spacing w:after="0"/>
        <w:ind w:left="0"/>
        <w:jc w:val="both"/>
      </w:pPr>
      <w:r>
        <w:rPr>
          <w:rFonts w:ascii="Times New Roman"/>
          <w:b w:val="false"/>
          <w:i w:val="false"/>
          <w:color w:val="000000"/>
          <w:sz w:val="28"/>
        </w:rPr>
        <w:t>
      4) betting house.</w:t>
      </w:r>
    </w:p>
    <w:p>
      <w:pPr>
        <w:spacing w:after="0"/>
        <w:ind w:left="0"/>
        <w:jc w:val="both"/>
      </w:pPr>
      <w:r>
        <w:rPr>
          <w:rFonts w:ascii="Times New Roman"/>
          <w:b w:val="false"/>
          <w:i w:val="false"/>
          <w:color w:val="000000"/>
          <w:sz w:val="28"/>
        </w:rPr>
        <w:t>
      2. Withinthe territory of the Republic of Kazakhstan shall be prohibited:</w:t>
      </w:r>
    </w:p>
    <w:p>
      <w:pPr>
        <w:spacing w:after="0"/>
        <w:ind w:left="0"/>
        <w:jc w:val="both"/>
      </w:pPr>
      <w:r>
        <w:rPr>
          <w:rFonts w:ascii="Times New Roman"/>
          <w:b w:val="false"/>
          <w:i w:val="false"/>
          <w:color w:val="000000"/>
          <w:sz w:val="28"/>
        </w:rPr>
        <w:t>
      1) carrying out the types of activities in the field of gambling industry, not provided by paragraph 1 of this Article;;</w:t>
      </w:r>
    </w:p>
    <w:p>
      <w:pPr>
        <w:spacing w:after="0"/>
        <w:ind w:left="0"/>
        <w:jc w:val="both"/>
      </w:pPr>
      <w:r>
        <w:rPr>
          <w:rFonts w:ascii="Times New Roman"/>
          <w:b w:val="false"/>
          <w:i w:val="false"/>
          <w:color w:val="000000"/>
          <w:sz w:val="28"/>
        </w:rPr>
        <w:t>
      2) activities of electronic casino and Internet casino;</w:t>
      </w:r>
    </w:p>
    <w:p>
      <w:pPr>
        <w:spacing w:after="0"/>
        <w:ind w:left="0"/>
        <w:jc w:val="both"/>
      </w:pPr>
      <w:r>
        <w:rPr>
          <w:rFonts w:ascii="Times New Roman"/>
          <w:b w:val="false"/>
          <w:i w:val="false"/>
          <w:color w:val="000000"/>
          <w:sz w:val="28"/>
        </w:rPr>
        <w:t>
      2-1) Internet resources of foreign bookmakers and totalizators that do not have licenses for the right to engage in gambling business activities in the Republic of Kazakhstan;</w:t>
      </w:r>
    </w:p>
    <w:p>
      <w:pPr>
        <w:spacing w:after="0"/>
        <w:ind w:left="0"/>
        <w:jc w:val="both"/>
      </w:pPr>
      <w:r>
        <w:rPr>
          <w:rFonts w:ascii="Times New Roman"/>
          <w:b w:val="false"/>
          <w:i w:val="false"/>
          <w:color w:val="000000"/>
          <w:sz w:val="28"/>
        </w:rPr>
        <w:t>
      2-2) electronic cash desks of a totalizator or bookmaker's office, except for those registered under the domain names.KZ or.ҚАЗ and registered in accordance with the tax legislation of the Republic of Kazakhstan;</w:t>
      </w:r>
    </w:p>
    <w:p>
      <w:pPr>
        <w:spacing w:after="0"/>
        <w:ind w:left="0"/>
        <w:jc w:val="both"/>
      </w:pPr>
      <w:r>
        <w:rPr>
          <w:rFonts w:ascii="Times New Roman"/>
          <w:b w:val="false"/>
          <w:i w:val="false"/>
          <w:color w:val="000000"/>
          <w:sz w:val="28"/>
        </w:rPr>
        <w:t>
      3) the organization and carrying out the gamblings and (or) a bet providing acceptance of rates and (or) issue of a prize in the form of other property except money, except for activities of casino where issue of a prize in the form of other property shall allowed;</w:t>
      </w:r>
    </w:p>
    <w:p>
      <w:pPr>
        <w:spacing w:after="0"/>
        <w:ind w:left="0"/>
        <w:jc w:val="both"/>
      </w:pPr>
      <w:r>
        <w:rPr>
          <w:rFonts w:ascii="Times New Roman"/>
          <w:b w:val="false"/>
          <w:i w:val="false"/>
          <w:color w:val="000000"/>
          <w:sz w:val="28"/>
        </w:rPr>
        <w:t>
      4) installation and using of the gambling equipment in the entrepreneurial purposes, except for places, provided by paragraph 1 of article 11 of this Law;</w:t>
      </w:r>
    </w:p>
    <w:p>
      <w:pPr>
        <w:spacing w:after="0"/>
        <w:ind w:left="0"/>
        <w:jc w:val="both"/>
      </w:pPr>
      <w:r>
        <w:rPr>
          <w:rFonts w:ascii="Times New Roman"/>
          <w:b w:val="false"/>
          <w:i w:val="false"/>
          <w:color w:val="000000"/>
          <w:sz w:val="28"/>
        </w:rPr>
        <w:t>
      5) betting, accepting (accounting) bets and paying out winnings on bets outside betting shops and betting shops (betting shops and/or betting shops cash desks);</w:t>
      </w:r>
    </w:p>
    <w:p>
      <w:pPr>
        <w:spacing w:after="0"/>
        <w:ind w:left="0"/>
        <w:jc w:val="both"/>
      </w:pPr>
      <w:r>
        <w:rPr>
          <w:rFonts w:ascii="Times New Roman"/>
          <w:b w:val="false"/>
          <w:i w:val="false"/>
          <w:color w:val="000000"/>
          <w:sz w:val="28"/>
        </w:rPr>
        <w:t xml:space="preserve">
      6) betting, acceptance (accounting) of rates, payment of a prize by the persons which are not the organizers of a gaming performing activities of a totalizator or bookmaker office; </w:t>
      </w:r>
    </w:p>
    <w:p>
      <w:pPr>
        <w:spacing w:after="0"/>
        <w:ind w:left="0"/>
        <w:jc w:val="both"/>
      </w:pPr>
      <w:r>
        <w:rPr>
          <w:rFonts w:ascii="Times New Roman"/>
          <w:b w:val="false"/>
          <w:i w:val="false"/>
          <w:color w:val="000000"/>
          <w:sz w:val="28"/>
        </w:rPr>
        <w:t>
      7) organisation and conduct of gambling and (or) betting under the guise of prize draws aimed at stimulating the selling of goods (works, services);</w:t>
      </w:r>
    </w:p>
    <w:p>
      <w:pPr>
        <w:spacing w:after="0"/>
        <w:ind w:left="0"/>
        <w:jc w:val="both"/>
      </w:pPr>
      <w:r>
        <w:rPr>
          <w:rFonts w:ascii="Times New Roman"/>
          <w:b w:val="false"/>
          <w:i w:val="false"/>
          <w:color w:val="000000"/>
          <w:sz w:val="28"/>
        </w:rPr>
        <w:t>
      8) arranging and conducting betting on events generated by software and/or by the use of equipment (mechanical, electrical, electronic or other technical equipment) and/or any visualisation of the event, other than the direct broadcast of the event;</w:t>
      </w:r>
    </w:p>
    <w:p>
      <w:pPr>
        <w:spacing w:after="0"/>
        <w:ind w:left="0"/>
        <w:jc w:val="both"/>
      </w:pPr>
      <w:r>
        <w:rPr>
          <w:rFonts w:ascii="Times New Roman"/>
          <w:b w:val="false"/>
          <w:i w:val="false"/>
          <w:color w:val="000000"/>
          <w:sz w:val="28"/>
        </w:rPr>
        <w:t>
      9) provision of services for making payments in favour of foreign organizers of the gambling business, whose activities are illegal on the territory of the Republic of Kazakhstan by decision of the authorized body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04.05.2009 № 157-IV (the order of enforcement see Art. 2); from  24.04.2015 № 310-V (shall be enforced  after twenty one calendar days after day of its first official publication);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List of foreign organizers of gambling business whose activities are illegal on the territory of the Republic of Kazakhstan</w:t>
      </w:r>
    </w:p>
    <w:p>
      <w:pPr>
        <w:spacing w:after="0"/>
        <w:ind w:left="0"/>
        <w:jc w:val="both"/>
      </w:pPr>
      <w:r>
        <w:rPr>
          <w:rFonts w:ascii="Times New Roman"/>
          <w:b w:val="false"/>
          <w:i w:val="false"/>
          <w:color w:val="000000"/>
          <w:sz w:val="28"/>
        </w:rPr>
        <w:t>
      The authorized body shall maintain a list of foreign organizers of gambling businesses whose activities are illegal in the territory of the Republic of Kazakhstan (hereinafter referred to as the List) and post it on its Internet resource.</w:t>
      </w:r>
    </w:p>
    <w:p>
      <w:pPr>
        <w:spacing w:after="0"/>
        <w:ind w:left="0"/>
        <w:jc w:val="both"/>
      </w:pPr>
      <w:r>
        <w:rPr>
          <w:rFonts w:ascii="Times New Roman"/>
          <w:b w:val="false"/>
          <w:i w:val="false"/>
          <w:color w:val="000000"/>
          <w:sz w:val="28"/>
        </w:rPr>
        <w:t>
      The list shall include merchant ID data of foreign gambling business organizers whose activities are illegal in the territory of the Republic of Kazakhstan and other information determined by the authorized body.</w:t>
      </w:r>
    </w:p>
    <w:p>
      <w:pPr>
        <w:spacing w:after="0"/>
        <w:ind w:left="0"/>
        <w:jc w:val="both"/>
      </w:pPr>
      <w:r>
        <w:rPr>
          <w:rFonts w:ascii="Times New Roman"/>
          <w:b w:val="false"/>
          <w:i w:val="false"/>
          <w:color w:val="000000"/>
          <w:sz w:val="28"/>
        </w:rPr>
        <w:t>
      Payment service providers shall be considered to be notified of inclusion in the list after five working days from the date of posting such information on the Internet resource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6-1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Government of the Republic of Kazakhstan</w:t>
      </w:r>
    </w:p>
    <w:p>
      <w:pPr>
        <w:spacing w:after="0"/>
        <w:ind w:left="0"/>
        <w:jc w:val="both"/>
      </w:pPr>
      <w:r>
        <w:rPr>
          <w:rFonts w:ascii="Times New Roman"/>
          <w:b w:val="false"/>
          <w:i w:val="false"/>
          <w:color w:val="000000"/>
          <w:sz w:val="28"/>
        </w:rPr>
        <w:t>
      The Government of the Republic of Kazakhstan shall develop the main directions of state policy in the sphere of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body and other state bodies</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form and implement state policy in the sphere of gambling business;</w:t>
      </w:r>
    </w:p>
    <w:p>
      <w:pPr>
        <w:spacing w:after="0"/>
        <w:ind w:left="0"/>
        <w:jc w:val="both"/>
      </w:pPr>
      <w:r>
        <w:rPr>
          <w:rFonts w:ascii="Times New Roman"/>
          <w:b w:val="false"/>
          <w:i w:val="false"/>
          <w:color w:val="000000"/>
          <w:sz w:val="28"/>
        </w:rPr>
        <w:t>
      2) monitor the compliance of the organizers of gambling industry with the legislation of the Republic of Kazakhstan on gambling industry, as well as compliance with the legislation of the Republic of Kazakhstan concerning counteraction to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 and approve the rules for the operation of the unified accounting system and the transfer of information contained in the unified accounting system to other persons in accordance with the legislation of the Republic of Kazakhstan;</w:t>
      </w:r>
    </w:p>
    <w:p>
      <w:pPr>
        <w:spacing w:after="0"/>
        <w:ind w:left="0"/>
        <w:jc w:val="both"/>
      </w:pPr>
      <w:r>
        <w:rPr>
          <w:rFonts w:ascii="Times New Roman"/>
          <w:b w:val="false"/>
          <w:i w:val="false"/>
          <w:color w:val="000000"/>
          <w:sz w:val="28"/>
        </w:rPr>
        <w:t>
      4-2) develop and approve rules for determining the legal entity that ensures the functioning of the unified accounting system and the qualification requirements imposed on it in agreement with the authorized body exercising management in the sphere of competition protection and restriction of monopolistic activity, the authorized body in the sphere of information technology and the National Bank of the Republic of Kazakhstan;</w:t>
      </w:r>
    </w:p>
    <w:p>
      <w:pPr>
        <w:spacing w:after="0"/>
        <w:ind w:left="0"/>
        <w:jc w:val="both"/>
      </w:pPr>
      <w:r>
        <w:rPr>
          <w:rFonts w:ascii="Times New Roman"/>
          <w:b w:val="false"/>
          <w:i w:val="false"/>
          <w:color w:val="000000"/>
          <w:sz w:val="28"/>
        </w:rPr>
        <w:t>
      4-3) establish the amount of the commission charged by the legal entity ensuring the functioning of the unified accounting system when paying out winnings to betting participants in agreement with the authorized body exercising management in the area of competition protection and restriction of monopolistic activity;</w:t>
      </w:r>
    </w:p>
    <w:p>
      <w:pPr>
        <w:spacing w:after="0"/>
        <w:ind w:left="0"/>
        <w:jc w:val="both"/>
      </w:pPr>
      <w:r>
        <w:rPr>
          <w:rFonts w:ascii="Times New Roman"/>
          <w:b w:val="false"/>
          <w:i w:val="false"/>
          <w:color w:val="000000"/>
          <w:sz w:val="28"/>
        </w:rPr>
        <w:t>
      4-4) determine the term of cooperation with a legal entity ensuring the functioning of the unified accounting system, the conditions for its extension or termination;</w:t>
      </w:r>
    </w:p>
    <w:p>
      <w:pPr>
        <w:spacing w:after="0"/>
        <w:ind w:left="0"/>
        <w:jc w:val="both"/>
      </w:pPr>
      <w:r>
        <w:rPr>
          <w:rFonts w:ascii="Times New Roman"/>
          <w:b w:val="false"/>
          <w:i w:val="false"/>
          <w:color w:val="000000"/>
          <w:sz w:val="28"/>
        </w:rPr>
        <w:t>
      5) issue a license to engage in activities in the field of gambling industry in the Republic of Kazakhstan;</w:t>
      </w:r>
    </w:p>
    <w:p>
      <w:pPr>
        <w:spacing w:after="0"/>
        <w:ind w:left="0"/>
        <w:jc w:val="both"/>
      </w:pPr>
      <w:r>
        <w:rPr>
          <w:rFonts w:ascii="Times New Roman"/>
          <w:b w:val="false"/>
          <w:i w:val="false"/>
          <w:color w:val="000000"/>
          <w:sz w:val="28"/>
        </w:rPr>
        <w:t>
      5-1) determine the legal entity that ensures the functioning of the unified accounting system, in accordance with the approved rules and qualification requirements;</w:t>
      </w:r>
    </w:p>
    <w:p>
      <w:pPr>
        <w:spacing w:after="0"/>
        <w:ind w:left="0"/>
        <w:jc w:val="both"/>
      </w:pPr>
      <w:r>
        <w:rPr>
          <w:rFonts w:ascii="Times New Roman"/>
          <w:b w:val="false"/>
          <w:i w:val="false"/>
          <w:color w:val="000000"/>
          <w:sz w:val="28"/>
        </w:rPr>
        <w:t>
      6) maintain an electronic register of the licensor;</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from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performs collection and the analysis of the reporting represented by the organizer of a gaming;</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carry out systematic collection of information and analysis of the content of Internet resources for the presence of signs of Internet casinos, foreign bookmakers and (or) totalizators that do not have licenses for the right to engage in activities in the gambling business in the Republic of Kazakhstan, in the manner determined by it;</w:t>
      </w:r>
    </w:p>
    <w:p>
      <w:pPr>
        <w:spacing w:after="0"/>
        <w:ind w:left="0"/>
        <w:jc w:val="both"/>
      </w:pPr>
      <w:r>
        <w:rPr>
          <w:rFonts w:ascii="Times New Roman"/>
          <w:b w:val="false"/>
          <w:i w:val="false"/>
          <w:color w:val="000000"/>
          <w:sz w:val="28"/>
        </w:rPr>
        <w:t>
      7-4) keeps the register of cash desks of totalizators and bookmaker offices;</w:t>
      </w:r>
    </w:p>
    <w:p>
      <w:pPr>
        <w:spacing w:after="0"/>
        <w:ind w:left="0"/>
        <w:jc w:val="both"/>
      </w:pPr>
      <w:r>
        <w:rPr>
          <w:rFonts w:ascii="Times New Roman"/>
          <w:b w:val="false"/>
          <w:i w:val="false"/>
          <w:color w:val="000000"/>
          <w:sz w:val="28"/>
        </w:rPr>
        <w:t>
      7-5) develop and approve regulatory legal acts in the field of gambling business in accordance with the legislation of the Republic of Kazakhstan;</w:t>
      </w:r>
    </w:p>
    <w:p>
      <w:pPr>
        <w:spacing w:after="0"/>
        <w:ind w:left="0"/>
        <w:jc w:val="both"/>
      </w:pPr>
      <w:r>
        <w:rPr>
          <w:rFonts w:ascii="Times New Roman"/>
          <w:b w:val="false"/>
          <w:i w:val="false"/>
          <w:color w:val="000000"/>
          <w:sz w:val="28"/>
        </w:rPr>
        <w:t>
      7-6) maintain a list of persons restricted from participating in gambling and/or betting;</w:t>
      </w:r>
    </w:p>
    <w:p>
      <w:pPr>
        <w:spacing w:after="0"/>
        <w:ind w:left="0"/>
        <w:jc w:val="both"/>
      </w:pPr>
      <w:r>
        <w:rPr>
          <w:rFonts w:ascii="Times New Roman"/>
          <w:b w:val="false"/>
          <w:i w:val="false"/>
          <w:color w:val="000000"/>
          <w:sz w:val="28"/>
        </w:rPr>
        <w:t>
      8) perform other functions under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 Other state bodies shall carry out state regulation of activities in the field of gambling industry within their competence,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17.07.2009 № 188 (the order of enforcement see Art. 2); dated 28.08.2009 № 192-IV (shall be enforced from 08.03.2010); dated 19.03.2010 № 258-IV; dated 15.07.2010 № 337-IV (the order of enforcement see Art.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13.01.2014 № 159-V (shall be enforced upon expiry of ten calendar days after its first official publication); dated 10.06.2014 № 206-V (shall be enforced upon expiry of ten calendar days after its first official publication); dated 29.09.2014 № 239-V (shall be enforced upon expiry of ten calendar days after its first official publication); from 29.12.2014 № 269-V (shall be enforced  from 01.01.2015); from 24.04.2015 № 310-V (shall be enforced after twenty one calendar days after day of its first official publication); dated 19.04.2023 № 223-VII (shall come into effect upon expiry of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the activities in the field of gambling industry</w:t>
      </w:r>
    </w:p>
    <w:p>
      <w:pPr>
        <w:spacing w:after="0"/>
        <w:ind w:left="0"/>
        <w:jc w:val="both"/>
      </w:pPr>
      <w:r>
        <w:rPr>
          <w:rFonts w:ascii="Times New Roman"/>
          <w:b w:val="false"/>
          <w:i w:val="false"/>
          <w:color w:val="000000"/>
          <w:sz w:val="28"/>
        </w:rPr>
        <w:t>
      1. Licensing of the activities in the field of gambling industry shall be carried out in accordance with this Law and the legislation of the Republic of Kazakhstan on permits and notifications.</w:t>
      </w:r>
    </w:p>
    <w:p>
      <w:pPr>
        <w:spacing w:after="0"/>
        <w:ind w:left="0"/>
        <w:jc w:val="both"/>
      </w:pPr>
      <w:r>
        <w:rPr>
          <w:rFonts w:ascii="Times New Roman"/>
          <w:b w:val="false"/>
          <w:i w:val="false"/>
          <w:color w:val="000000"/>
          <w:sz w:val="28"/>
        </w:rPr>
        <w:t>
      2. Gambling activities shall be carried out under a licence issued to the applicant for each gambling establishment for a period of ten years.</w:t>
      </w:r>
    </w:p>
    <w:p>
      <w:pPr>
        <w:spacing w:after="0"/>
        <w:ind w:left="0"/>
        <w:jc w:val="both"/>
      </w:pPr>
      <w:r>
        <w:rPr>
          <w:rFonts w:ascii="Times New Roman"/>
          <w:b w:val="false"/>
          <w:i w:val="false"/>
          <w:color w:val="000000"/>
          <w:sz w:val="28"/>
        </w:rPr>
        <w:t>
      Betting activities shall be carried out under a license issued to the applicant for a betting shop or totalizator for a period of ten years.</w:t>
      </w:r>
    </w:p>
    <w:p>
      <w:pPr>
        <w:spacing w:after="0"/>
        <w:ind w:left="0"/>
        <w:jc w:val="both"/>
      </w:pPr>
      <w:r>
        <w:rPr>
          <w:rFonts w:ascii="Times New Roman"/>
          <w:b w:val="false"/>
          <w:i w:val="false"/>
          <w:color w:val="000000"/>
          <w:sz w:val="28"/>
        </w:rPr>
        <w:t>
      3. The size, an order of calculation and payment of the license fee, a payment for use of licenses for occupation of separate types of activity shall be determined by the Code of the Republic of Kazakhstan “About taxes and other obligatory payments in the budget” (Tax code).</w:t>
      </w:r>
    </w:p>
    <w:p>
      <w:pPr>
        <w:spacing w:after="0"/>
        <w:ind w:left="0"/>
        <w:jc w:val="both"/>
      </w:pPr>
      <w:r>
        <w:rPr>
          <w:rFonts w:ascii="Times New Roman"/>
          <w:b w:val="false"/>
          <w:i w:val="false"/>
          <w:color w:val="000000"/>
          <w:sz w:val="28"/>
        </w:rPr>
        <w:t>
      4. Data on the licenses shall be entered into the electronic register of the licensor.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04.05.2009 № 157-IV (the order of enforcement see Art. 2); dated 15.07.2010 № 337-IV (the order of enforcement see Art. 2); dated 16.05.2014 № 203-V (shall be enforced upon expiry of six months after the date of its first official publication); from 25.12.2017 № 122-VI (shall be enforced from 01.01.2018); № 356-VI of 02.07.2020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Taxation of the organizers of gambling industry and winnings</w:t>
      </w:r>
    </w:p>
    <w:p>
      <w:pPr>
        <w:spacing w:after="0"/>
        <w:ind w:left="0"/>
        <w:jc w:val="both"/>
      </w:pPr>
      <w:r>
        <w:rPr>
          <w:rFonts w:ascii="Times New Roman"/>
          <w:b w:val="false"/>
          <w:i w:val="false"/>
          <w:color w:val="000000"/>
          <w:sz w:val="28"/>
        </w:rPr>
        <w:t>
      Taxation of the organizers of gambling industry and winnings shall be carried out in accordance with the tax legislation of the Republic of Kazakhstan.</w:t>
      </w:r>
    </w:p>
    <w:p>
      <w:pPr>
        <w:spacing w:after="0"/>
        <w:ind w:left="0"/>
        <w:jc w:val="left"/>
      </w:pPr>
      <w:r>
        <w:rPr>
          <w:rFonts w:ascii="Times New Roman"/>
          <w:b/>
          <w:i w:val="false"/>
          <w:color w:val="000000"/>
        </w:rPr>
        <w:t xml:space="preserve"> Article 11: Location of gambling institutions, bookmaker and totalisator offices (bookmaker and (or) totalisator cash desks)</w:t>
      </w:r>
    </w:p>
    <w:p>
      <w:pPr>
        <w:spacing w:after="0"/>
        <w:ind w:left="0"/>
        <w:jc w:val="both"/>
      </w:pPr>
      <w:r>
        <w:rPr>
          <w:rFonts w:ascii="Times New Roman"/>
          <w:b w:val="false"/>
          <w:i w:val="false"/>
          <w:color w:val="ff0000"/>
          <w:sz w:val="28"/>
        </w:rPr>
        <w:t>
      Footnote. The title of Article 11 as reworded by Law of the RK № 356-VI of 02.07.2020 (shall be enacted six months after the date of its first official publication).</w:t>
      </w:r>
    </w:p>
    <w:p>
      <w:pPr>
        <w:spacing w:after="0"/>
        <w:ind w:left="0"/>
        <w:jc w:val="both"/>
      </w:pPr>
      <w:r>
        <w:rPr>
          <w:rFonts w:ascii="Times New Roman"/>
          <w:b w:val="false"/>
          <w:i w:val="false"/>
          <w:color w:val="000000"/>
          <w:sz w:val="28"/>
        </w:rPr>
        <w:t>
      1. Casinos, gambling halls, bookmaker and totalizator offices (bookmaker and (or) totalizator offices) shall be located in Almaty Oblast on the coast of the Kapshagai Reservoir and in Burabai District of Akmola Oblast within territories determined by local executive authorities.</w:t>
      </w:r>
    </w:p>
    <w:p>
      <w:pPr>
        <w:spacing w:after="0"/>
        <w:ind w:left="0"/>
        <w:jc w:val="both"/>
      </w:pPr>
      <w:r>
        <w:rPr>
          <w:rFonts w:ascii="Times New Roman"/>
          <w:b w:val="false"/>
          <w:i w:val="false"/>
          <w:color w:val="000000"/>
          <w:sz w:val="28"/>
        </w:rPr>
        <w:t>
      The boundaries of territories for locating casinos, gambling halls, bookmaker offices and totalizators (bookmaker and/or totalizator offices) shall be identified by local executive bodies in coordination with the authorised body.</w:t>
      </w:r>
    </w:p>
    <w:p>
      <w:pPr>
        <w:spacing w:after="0"/>
        <w:ind w:left="0"/>
        <w:jc w:val="both"/>
      </w:pPr>
      <w:r>
        <w:rPr>
          <w:rFonts w:ascii="Times New Roman"/>
          <w:b w:val="false"/>
          <w:i w:val="false"/>
          <w:color w:val="000000"/>
          <w:sz w:val="28"/>
        </w:rPr>
        <w:t>
      Local executive authorities shall be prohibited to change the boundaries of territories to locate casinos, gambling halls, bookmaker and totalizator offices (bookmaker and/or totalizator cash desks), except where it is necessary to protect specially protected natural areas, life and health of people, as well as cases of threat of destruction and damage of historical and cultural heritage sites, to meet the needs of defence and national security of the country.</w:t>
      </w:r>
    </w:p>
    <w:p>
      <w:pPr>
        <w:spacing w:after="0"/>
        <w:ind w:left="0"/>
        <w:jc w:val="both"/>
      </w:pPr>
      <w:r>
        <w:rPr>
          <w:rFonts w:ascii="Times New Roman"/>
          <w:b w:val="false"/>
          <w:i w:val="false"/>
          <w:color w:val="000000"/>
          <w:sz w:val="28"/>
        </w:rPr>
        <w:t>
      2. It shall be prohibited to locate casinos, gambling halls, bookmaker and totalizator offices (bookmaker and/or totalizator cash desks) in the territory of the Republic of Kazakhstan, except for the areas specified in paragraph 1 hereof.</w:t>
      </w:r>
    </w:p>
    <w:p>
      <w:pPr>
        <w:spacing w:after="0"/>
        <w:ind w:left="0"/>
        <w:jc w:val="both"/>
      </w:pPr>
      <w:r>
        <w:rPr>
          <w:rFonts w:ascii="Times New Roman"/>
          <w:b w:val="false"/>
          <w:i w:val="false"/>
          <w:color w:val="000000"/>
          <w:sz w:val="28"/>
        </w:rPr>
        <w:t>
      3. Casinos, gambling halls, bookmaker and totalisator offices (bookmaker and/or totalisator cash desks) must be located in non-residential premises. It shall be prohibited to locate them in non-residential premises of residential houses (residential buildings), buildings of industrial enterprises and their complexes and other production, communal and storage facilities, religious buildings (constructions), buildings of state bodies and institutions, educational, healthcare, cultural organizations, airports, railway stations, stations and bus stops of all types of public transport of urban and suburban traffic.</w:t>
      </w:r>
    </w:p>
    <w:p>
      <w:pPr>
        <w:spacing w:after="0"/>
        <w:ind w:left="0"/>
        <w:jc w:val="both"/>
      </w:pPr>
      <w:r>
        <w:rPr>
          <w:rFonts w:ascii="Times New Roman"/>
          <w:b w:val="false"/>
          <w:i w:val="false"/>
          <w:color w:val="000000"/>
          <w:sz w:val="28"/>
        </w:rPr>
        <w:t>
      The organizer of gambling business operating bookmaker and totalizator office shall be prohibited to place outside the cash desk of bookmaker and (or) totalizator offices the equipment that allows bet participants to observe the development and outcome of events, the result of which they have bet, as well as to provide bet participants technical means including communication services, to access the electronic cash desk of the bookmaker and (or) totalizator office or information on accepted bets, paid and unpaid winnings.</w:t>
      </w:r>
    </w:p>
    <w:p>
      <w:pPr>
        <w:spacing w:after="0"/>
        <w:ind w:left="0"/>
        <w:jc w:val="both"/>
      </w:pPr>
      <w:r>
        <w:rPr>
          <w:rFonts w:ascii="Times New Roman"/>
          <w:b w:val="false"/>
          <w:i w:val="false"/>
          <w:color w:val="000000"/>
          <w:sz w:val="28"/>
        </w:rPr>
        <w:t>
      4. Provision of the building, room or construction for opening of obviously illegal gambling institution or the organization of a gaming and also provision of the gambling equipment, equipment for the organization and carrying out a bet for implementation (organization) of obviously illegal gaming are forbidden.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04.05.2009 № 157-IV (the order of enforcement see Art. 2); dated 09.11.2011 № 490-IV (shall be enforced upon expiry of ten calendar days after its first official publication); from 24.04.2015 № 310-V (an order of enforcement see Art. 2); № 356-VI of 02.07.2020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General requirements to carry out activities in the field of gambling industry</w:t>
      </w:r>
    </w:p>
    <w:p>
      <w:pPr>
        <w:spacing w:after="0"/>
        <w:ind w:left="0"/>
        <w:jc w:val="both"/>
      </w:pPr>
      <w:r>
        <w:rPr>
          <w:rFonts w:ascii="Times New Roman"/>
          <w:b w:val="false"/>
          <w:i w:val="false"/>
          <w:color w:val="000000"/>
          <w:sz w:val="28"/>
        </w:rPr>
        <w:t>
      1. In one casino at least thirty game tables shall be established.</w:t>
      </w:r>
    </w:p>
    <w:p>
      <w:pPr>
        <w:spacing w:after="0"/>
        <w:ind w:left="0"/>
        <w:jc w:val="both"/>
      </w:pPr>
      <w:r>
        <w:rPr>
          <w:rFonts w:ascii="Times New Roman"/>
          <w:b w:val="false"/>
          <w:i w:val="false"/>
          <w:color w:val="000000"/>
          <w:sz w:val="28"/>
        </w:rPr>
        <w:t>
      2. In the slot machine hall at least sixty gaming machines shall be established.</w:t>
      </w:r>
    </w:p>
    <w:p>
      <w:pPr>
        <w:spacing w:after="0"/>
        <w:ind w:left="0"/>
        <w:jc w:val="both"/>
      </w:pPr>
      <w:r>
        <w:rPr>
          <w:rFonts w:ascii="Times New Roman"/>
          <w:b w:val="false"/>
          <w:i w:val="false"/>
          <w:color w:val="000000"/>
          <w:sz w:val="28"/>
        </w:rPr>
        <w:t>
      3. Each gaming machine shall conform to the requirements established concerning the corresponding gambling equipment by the legislation of the Republic of Kazakhstan in the field of technical regulation.</w:t>
      </w:r>
    </w:p>
    <w:p>
      <w:pPr>
        <w:spacing w:after="0"/>
        <w:ind w:left="0"/>
        <w:jc w:val="both"/>
      </w:pPr>
      <w:r>
        <w:rPr>
          <w:rFonts w:ascii="Times New Roman"/>
          <w:b w:val="false"/>
          <w:i w:val="false"/>
          <w:color w:val="000000"/>
          <w:sz w:val="28"/>
        </w:rPr>
        <w:t>
      4. Payment of winnings to participants of gambling and (or) betting shall be made by the organizer of gambling industry on the basis of the presented identity document, in the amount and timing that are provided by the rules of ongoing gambling and (or) betting, but not later than three calendar days from the date of summing the results of this gambling and (or) betting.</w:t>
      </w:r>
    </w:p>
    <w:p>
      <w:pPr>
        <w:spacing w:after="0"/>
        <w:ind w:left="0"/>
        <w:jc w:val="both"/>
      </w:pPr>
      <w:r>
        <w:rPr>
          <w:rFonts w:ascii="Times New Roman"/>
          <w:b w:val="false"/>
          <w:i w:val="false"/>
          <w:color w:val="000000"/>
          <w:sz w:val="28"/>
        </w:rPr>
        <w:t>
      5. Installation of game machines or their parts in walls, windows and doors in the casino and in game machine halls are prohibited.</w:t>
      </w:r>
    </w:p>
    <w:p>
      <w:pPr>
        <w:spacing w:after="0"/>
        <w:ind w:left="0"/>
        <w:jc w:val="both"/>
      </w:pPr>
      <w:r>
        <w:rPr>
          <w:rFonts w:ascii="Times New Roman"/>
          <w:b w:val="false"/>
          <w:i w:val="false"/>
          <w:color w:val="000000"/>
          <w:sz w:val="28"/>
        </w:rPr>
        <w:t>
      6. The prize percent which is technologically pledged in the gaming machine shall not be lower than ninety five percent.</w:t>
      </w:r>
    </w:p>
    <w:p>
      <w:pPr>
        <w:spacing w:after="0"/>
        <w:ind w:left="0"/>
        <w:jc w:val="both"/>
      </w:pPr>
      <w:r>
        <w:rPr>
          <w:rFonts w:ascii="Times New Roman"/>
          <w:b w:val="false"/>
          <w:i w:val="false"/>
          <w:color w:val="000000"/>
          <w:sz w:val="28"/>
        </w:rPr>
        <w:t>
      7. Cash registers and gambling places of gambling institutions, bookmaker and totalizator offices must be equipped with video recording systems that ensure storage of recorded information for at least seven days and record the acts of all participants in gambling and (or) betting.</w:t>
      </w:r>
    </w:p>
    <w:p>
      <w:pPr>
        <w:spacing w:after="0"/>
        <w:ind w:left="0"/>
        <w:jc w:val="both"/>
      </w:pPr>
      <w:r>
        <w:rPr>
          <w:rFonts w:ascii="Times New Roman"/>
          <w:b w:val="false"/>
          <w:i w:val="false"/>
          <w:color w:val="000000"/>
          <w:sz w:val="28"/>
        </w:rPr>
        <w:t>
      7-1. Bookmaker and/or totalizator cash desks must be equipped with a metal door, armoured glass and an alarm system connected to a centralised console of a private security organisation or a duty station of a territorial body of internal affairs.</w:t>
      </w:r>
    </w:p>
    <w:p>
      <w:pPr>
        <w:spacing w:after="0"/>
        <w:ind w:left="0"/>
        <w:jc w:val="both"/>
      </w:pPr>
      <w:r>
        <w:rPr>
          <w:rFonts w:ascii="Times New Roman"/>
          <w:b w:val="false"/>
          <w:i w:val="false"/>
          <w:color w:val="000000"/>
          <w:sz w:val="28"/>
        </w:rPr>
        <w:t>
      8. In case of insufficient of cash on hand or on the account of the organizer of gambling industry to pay the winning to the participant of gambling and (or) betting, the organizer of gambling is obliged to use the mandatory reserves for the remaining amount, taking into account the provisions laid down in Article 14 of this Law.</w:t>
      </w:r>
    </w:p>
    <w:p>
      <w:pPr>
        <w:spacing w:after="0"/>
        <w:ind w:left="0"/>
        <w:jc w:val="both"/>
      </w:pPr>
      <w:r>
        <w:rPr>
          <w:rFonts w:ascii="Times New Roman"/>
          <w:b w:val="false"/>
          <w:i w:val="false"/>
          <w:color w:val="000000"/>
          <w:sz w:val="28"/>
        </w:rPr>
        <w:t>
      9. The organizer of a gaming performing activities of bookmaker office or a totalizator is obliged by means of the hardware and software and the equipment for the organization and carrying out a bet to perform and provide acceptance, single accounting of total amount relied, handling of rates of participants of a bet and payment of a prize.</w:t>
      </w:r>
    </w:p>
    <w:p>
      <w:pPr>
        <w:spacing w:after="0"/>
        <w:ind w:left="0"/>
        <w:jc w:val="both"/>
      </w:pPr>
      <w:r>
        <w:rPr>
          <w:rFonts w:ascii="Times New Roman"/>
          <w:b w:val="false"/>
          <w:i w:val="false"/>
          <w:color w:val="000000"/>
          <w:sz w:val="28"/>
        </w:rPr>
        <w:t>
      10. The organizer of gambling industry, carrying out the activities of bookmaker, determines independently events, the outcome of which shall be a bet.</w:t>
      </w:r>
    </w:p>
    <w:p>
      <w:pPr>
        <w:spacing w:after="0"/>
        <w:ind w:left="0"/>
        <w:jc w:val="both"/>
      </w:pPr>
      <w:r>
        <w:rPr>
          <w:rFonts w:ascii="Times New Roman"/>
          <w:b w:val="false"/>
          <w:i w:val="false"/>
          <w:color w:val="000000"/>
          <w:sz w:val="28"/>
        </w:rPr>
        <w:t xml:space="preserve">
      11. A gambling organizer running a betting business shall accept bets on upcoming real events taking place in equestrian sports competitions (horse racing, races) and (or) dog racing. </w:t>
      </w:r>
    </w:p>
    <w:p>
      <w:pPr>
        <w:spacing w:after="0"/>
        <w:ind w:left="0"/>
        <w:jc w:val="both"/>
      </w:pPr>
      <w:r>
        <w:rPr>
          <w:rFonts w:ascii="Times New Roman"/>
          <w:b w:val="false"/>
          <w:i w:val="false"/>
          <w:color w:val="000000"/>
          <w:sz w:val="28"/>
        </w:rPr>
        <w:t>
      12. The bookmaker's office or totalizator shall accept bets through the relevant cash desk of the bookmaker's office or totalizator and (or) the electronic cash desk of the bookmaker's office or totalizator. The bookmaker's office or totalizator shall have no right to accept bets using money not accounted for in the unified accounting system.</w:t>
      </w:r>
    </w:p>
    <w:p>
      <w:pPr>
        <w:spacing w:after="0"/>
        <w:ind w:left="0"/>
        <w:jc w:val="both"/>
      </w:pPr>
      <w:r>
        <w:rPr>
          <w:rFonts w:ascii="Times New Roman"/>
          <w:b w:val="false"/>
          <w:i w:val="false"/>
          <w:color w:val="000000"/>
          <w:sz w:val="28"/>
        </w:rPr>
        <w:t>
      13. The organizers of gambling industry shall comply with the requirements, established by the legislation of the Republic of Kazakhstan concerning counteraction to legalization (laundering) of proceeds from crime and terrorist financing.</w:t>
      </w:r>
    </w:p>
    <w:p>
      <w:pPr>
        <w:spacing w:after="0"/>
        <w:ind w:left="0"/>
        <w:jc w:val="both"/>
      </w:pPr>
      <w:r>
        <w:rPr>
          <w:rFonts w:ascii="Times New Roman"/>
          <w:b w:val="false"/>
          <w:i w:val="false"/>
          <w:color w:val="000000"/>
          <w:sz w:val="28"/>
        </w:rPr>
        <w:t>
      14. A gambling organizer operating a betting shop shall accept bets based on the odds calculated by the hardware and software system and only on upcoming real events taking place in sports competitions organised by accredited sports federations or under the auspices of international sports organisations, federations and committees.</w:t>
      </w:r>
    </w:p>
    <w:p>
      <w:pPr>
        <w:spacing w:after="0"/>
        <w:ind w:left="0"/>
        <w:jc w:val="both"/>
      </w:pPr>
      <w:r>
        <w:rPr>
          <w:rFonts w:ascii="Times New Roman"/>
          <w:b w:val="false"/>
          <w:i w:val="false"/>
          <w:color w:val="000000"/>
          <w:sz w:val="28"/>
        </w:rPr>
        <w:t>
      15. Bookmaker and totalisator offices must be equipped with a hardware and software system. Prior to accepting a bet, a gambling organizer operating a betting shop or totalizator shall register the bettor by means of a hardware and software system with the entry of data allowing to identify the bettor.</w:t>
      </w:r>
    </w:p>
    <w:p>
      <w:pPr>
        <w:spacing w:after="0"/>
        <w:ind w:left="0"/>
        <w:jc w:val="both"/>
      </w:pPr>
      <w:r>
        <w:rPr>
          <w:rFonts w:ascii="Times New Roman"/>
          <w:b w:val="false"/>
          <w:i w:val="false"/>
          <w:color w:val="000000"/>
          <w:sz w:val="28"/>
        </w:rPr>
        <w:t>
      15-1. The organizer of the gambling business places in the gambling establishment, the premises of the bookmaker's office or totalizator, the cash desks of the casino and the slot machine hall, the cash desks and electronic cash desks of the bookmaker's office and (or) totalizator, on its Internet resources (if any) in a prominent place a warning about the risks and harm of participation in gambling and (or) betting.</w:t>
      </w:r>
    </w:p>
    <w:p>
      <w:pPr>
        <w:spacing w:after="0"/>
        <w:ind w:left="0"/>
        <w:jc w:val="both"/>
      </w:pPr>
      <w:r>
        <w:rPr>
          <w:rFonts w:ascii="Times New Roman"/>
          <w:b w:val="false"/>
          <w:i w:val="false"/>
          <w:color w:val="000000"/>
          <w:sz w:val="28"/>
        </w:rPr>
        <w:t>
      A warning about the risks and harm of participation in gambling and/or betting must contain the expected negative consequences.</w:t>
      </w:r>
    </w:p>
    <w:p>
      <w:pPr>
        <w:spacing w:after="0"/>
        <w:ind w:left="0"/>
        <w:jc w:val="both"/>
      </w:pPr>
      <w:r>
        <w:rPr>
          <w:rFonts w:ascii="Times New Roman"/>
          <w:b w:val="false"/>
          <w:i w:val="false"/>
          <w:color w:val="000000"/>
          <w:sz w:val="28"/>
        </w:rPr>
        <w:t>
      The text and drafts of the warning about the risks and harm of participation in gambling and/or betting shall be approved by the authorized body.</w:t>
      </w:r>
    </w:p>
    <w:p>
      <w:pPr>
        <w:spacing w:after="0"/>
        <w:ind w:left="0"/>
        <w:jc w:val="both"/>
      </w:pPr>
      <w:r>
        <w:rPr>
          <w:rFonts w:ascii="Times New Roman"/>
          <w:b w:val="false"/>
          <w:i w:val="false"/>
          <w:color w:val="000000"/>
          <w:sz w:val="28"/>
        </w:rPr>
        <w:t>
      16. Organizer of a gambling business cannot act (directly and (or) indirectly to own, use, dispose and manage shares (shares in the authorized capital) the legal entity):</w:t>
      </w:r>
    </w:p>
    <w:p>
      <w:pPr>
        <w:spacing w:after="0"/>
        <w:ind w:left="0"/>
        <w:jc w:val="both"/>
      </w:pPr>
      <w:r>
        <w:rPr>
          <w:rFonts w:ascii="Times New Roman"/>
          <w:b w:val="false"/>
          <w:i w:val="false"/>
          <w:color w:val="000000"/>
          <w:sz w:val="28"/>
        </w:rPr>
        <w:t xml:space="preserve">
      1) a legal entity, the founder, participant, or beneficial owner of which is a person who has an unexpunged or outstanding conviction for a crime committed in the field of economic activity or for intentional crimes of medium gravity, grave crimes, especially grave crimes; </w:t>
      </w:r>
    </w:p>
    <w:p>
      <w:pPr>
        <w:spacing w:after="0"/>
        <w:ind w:left="0"/>
        <w:jc w:val="both"/>
      </w:pPr>
      <w:r>
        <w:rPr>
          <w:rFonts w:ascii="Times New Roman"/>
          <w:b w:val="false"/>
          <w:i w:val="false"/>
          <w:color w:val="000000"/>
          <w:sz w:val="28"/>
        </w:rPr>
        <w:t>
      2) a legal entity, the founder, participant, or beneficial owner of which is a person who was the founder, participant, or beneficial owner of a legal entity that has a tax debt or has been declared bankrupt.</w:t>
      </w:r>
    </w:p>
    <w:p>
      <w:pPr>
        <w:spacing w:after="0"/>
        <w:ind w:left="0"/>
        <w:jc w:val="both"/>
      </w:pPr>
      <w:r>
        <w:rPr>
          <w:rFonts w:ascii="Times New Roman"/>
          <w:b w:val="false"/>
          <w:i w:val="false"/>
          <w:color w:val="000000"/>
          <w:sz w:val="28"/>
        </w:rPr>
        <w:t>
      17. The person specified in the subparagraph 1) of point 16 of this article can't be appointed to an executive position in a gambling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04.05.2009 № 157-IV (the order of enforcement see Art. 2); dated 28.08.2009 № 192-IV (shall be enforced from 08.03.2010); dated 26.11.2010 № 356-IV (shall be enforced from 01.01.2011); dated 10.06.2014 № 206-V (shall be enforced upon expiry of ten calendar days after its first official publication); from 24.04.2015 № 310-V (an order of enforcement see Art. 2); № 356-VI of 02.07.2020 (see Art. 2 for the enactment procedure); dated 01.07.2022 № 131-VII (shall be enforced upon expiry of sixty calendar days after the day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Bookmaker or totalizator  office hardware and software system </w:t>
      </w:r>
    </w:p>
    <w:p>
      <w:pPr>
        <w:spacing w:after="0"/>
        <w:ind w:left="0"/>
        <w:jc w:val="both"/>
      </w:pPr>
      <w:r>
        <w:rPr>
          <w:rFonts w:ascii="Times New Roman"/>
          <w:b w:val="false"/>
          <w:i w:val="false"/>
          <w:color w:val="ff0000"/>
          <w:sz w:val="28"/>
        </w:rPr>
        <w:t>
      Footnote. The title as amended by Law of the RK № 356-VI of 02.07.2020 (shall be enacted ten calendar days after the date of its first official publication).</w:t>
      </w:r>
    </w:p>
    <w:p>
      <w:pPr>
        <w:spacing w:after="0"/>
        <w:ind w:left="0"/>
        <w:jc w:val="both"/>
      </w:pPr>
      <w:r>
        <w:rPr>
          <w:rFonts w:ascii="Times New Roman"/>
          <w:b w:val="false"/>
          <w:i w:val="false"/>
          <w:color w:val="000000"/>
          <w:sz w:val="28"/>
        </w:rPr>
        <w:t>
      1. The server of the hardware and software complex must be provided with the fiscal mode of the control and cash register machine, being a computer system included in the state register of control and cash registers in compliance with the Code of the Republic of Kazakhstan “On Taxes and Other Obligatory Payments to the Budget” (the Tax Code). The server of the hardware and software system must be located at the location of the gambling organiser in the territory of the Republic of Kazakhstan.</w:t>
      </w:r>
    </w:p>
    <w:p>
      <w:pPr>
        <w:spacing w:after="0"/>
        <w:ind w:left="0"/>
        <w:jc w:val="both"/>
      </w:pPr>
      <w:r>
        <w:rPr>
          <w:rFonts w:ascii="Times New Roman"/>
          <w:b w:val="false"/>
          <w:i w:val="false"/>
          <w:color w:val="000000"/>
          <w:sz w:val="28"/>
        </w:rPr>
        <w:t>
      2. A gambling company operating a bookmaker or a totalizator office must use a hardware and software system to calculate winning odds for betting options, record bets accepted, calculate winnings based on betting results, record winnings and payouts thereon.</w:t>
      </w:r>
    </w:p>
    <w:p>
      <w:pPr>
        <w:spacing w:after="0"/>
        <w:ind w:left="0"/>
        <w:jc w:val="both"/>
      </w:pPr>
      <w:r>
        <w:rPr>
          <w:rFonts w:ascii="Times New Roman"/>
          <w:b w:val="false"/>
          <w:i w:val="false"/>
          <w:color w:val="000000"/>
          <w:sz w:val="28"/>
        </w:rPr>
        <w:t>
      3. The hardware and software system must ensure interaction with bookmaker and/or totalizator offices, as well as to collect and provide information allowing the authorized body to monitor compliance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4. Organizers of the gambling business, operating a bookmaker's office and (or) a totalizator, shall be obliged to ensure the integration of hardware and software systems with the information systems of state revenue agencies and the authorized body for financial monitoring to ensure automated interaction in the transfer of information.</w:t>
      </w:r>
    </w:p>
    <w:p>
      <w:pPr>
        <w:spacing w:after="0"/>
        <w:ind w:left="0"/>
        <w:jc w:val="both"/>
      </w:pPr>
      <w:r>
        <w:rPr>
          <w:rFonts w:ascii="Times New Roman"/>
          <w:b w:val="false"/>
          <w:i w:val="false"/>
          <w:color w:val="000000"/>
          <w:sz w:val="28"/>
        </w:rPr>
        <w:t>
      The procedure, list and form of information subject to transfer through the integration of hardware and software systems of gambling business organizers operating a bookmaker's office and (or) totalizator with the information systems of state revenue agencies and the authorized body for financial monitoring shall be established by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12-1 in compliance the Law of the Republic of Kazakhstan from 24.04.2015 № 310-V (shall be enforced after six months after day of its first official publication); as amended by Law of the RK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Unified accounting system</w:t>
      </w:r>
    </w:p>
    <w:p>
      <w:pPr>
        <w:spacing w:after="0"/>
        <w:ind w:left="0"/>
        <w:jc w:val="both"/>
      </w:pPr>
      <w:r>
        <w:rPr>
          <w:rFonts w:ascii="Times New Roman"/>
          <w:b w:val="false"/>
          <w:i w:val="false"/>
          <w:color w:val="000000"/>
          <w:sz w:val="28"/>
        </w:rPr>
        <w:t>
      1. The functioning of the unified accounting system shall be ensured by a legal entity determined by the authorized body in accordance with the approved rules and qualification requirements.</w:t>
      </w:r>
    </w:p>
    <w:p>
      <w:pPr>
        <w:spacing w:after="0"/>
        <w:ind w:left="0"/>
        <w:jc w:val="both"/>
      </w:pPr>
      <w:r>
        <w:rPr>
          <w:rFonts w:ascii="Times New Roman"/>
          <w:b w:val="false"/>
          <w:i w:val="false"/>
          <w:color w:val="000000"/>
          <w:sz w:val="28"/>
        </w:rPr>
        <w:t>
      2. The following requirements shall be imposed on the legal entity ensuring the functioning of the unified accounting system:</w:t>
      </w:r>
    </w:p>
    <w:p>
      <w:pPr>
        <w:spacing w:after="0"/>
        <w:ind w:left="0"/>
        <w:jc w:val="both"/>
      </w:pPr>
      <w:r>
        <w:rPr>
          <w:rFonts w:ascii="Times New Roman"/>
          <w:b w:val="false"/>
          <w:i w:val="false"/>
          <w:color w:val="000000"/>
          <w:sz w:val="28"/>
        </w:rPr>
        <w:t>
      1) the availability of software and hardware that allow the implementation of the functions of a unified accounting system, the servers of which are located on the territory of the Republic of Kazakhstan;</w:t>
      </w:r>
    </w:p>
    <w:p>
      <w:pPr>
        <w:spacing w:after="0"/>
        <w:ind w:left="0"/>
        <w:jc w:val="both"/>
      </w:pPr>
      <w:r>
        <w:rPr>
          <w:rFonts w:ascii="Times New Roman"/>
          <w:b w:val="false"/>
          <w:i w:val="false"/>
          <w:color w:val="000000"/>
          <w:sz w:val="28"/>
        </w:rPr>
        <w:t>
      2) registration for the provision of payment services with the National Bank of the Republic of Kazakhstan or the possession of a license to conduct banking operations.</w:t>
      </w:r>
    </w:p>
    <w:p>
      <w:pPr>
        <w:spacing w:after="0"/>
        <w:ind w:left="0"/>
        <w:jc w:val="both"/>
      </w:pPr>
      <w:r>
        <w:rPr>
          <w:rFonts w:ascii="Times New Roman"/>
          <w:b w:val="false"/>
          <w:i w:val="false"/>
          <w:color w:val="000000"/>
          <w:sz w:val="28"/>
        </w:rPr>
        <w:t>
      3. The following legal entities shall not act as a legal entity ensuring the functioning of the unified accounting system:</w:t>
      </w:r>
    </w:p>
    <w:p>
      <w:pPr>
        <w:spacing w:after="0"/>
        <w:ind w:left="0"/>
        <w:jc w:val="both"/>
      </w:pPr>
      <w:r>
        <w:rPr>
          <w:rFonts w:ascii="Times New Roman"/>
          <w:b w:val="false"/>
          <w:i w:val="false"/>
          <w:color w:val="000000"/>
          <w:sz w:val="28"/>
        </w:rPr>
        <w:t>
      1) not registered on the territory of the Republic of Kazakhstan;</w:t>
      </w:r>
    </w:p>
    <w:p>
      <w:pPr>
        <w:spacing w:after="0"/>
        <w:ind w:left="0"/>
        <w:jc w:val="both"/>
      </w:pPr>
      <w:r>
        <w:rPr>
          <w:rFonts w:ascii="Times New Roman"/>
          <w:b w:val="false"/>
          <w:i w:val="false"/>
          <w:color w:val="000000"/>
          <w:sz w:val="28"/>
        </w:rPr>
        <w:t>
      2) included in the list of organizations associated with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3) having unfulfilled obligations under enforcement documents and included by the authorized body implementing state policy and state regulation of activities in the sphere of ensuring the execution of enforcement documents in the Unified Register of Debtors;</w:t>
      </w:r>
    </w:p>
    <w:p>
      <w:pPr>
        <w:spacing w:after="0"/>
        <w:ind w:left="0"/>
        <w:jc w:val="both"/>
      </w:pPr>
      <w:r>
        <w:rPr>
          <w:rFonts w:ascii="Times New Roman"/>
          <w:b w:val="false"/>
          <w:i w:val="false"/>
          <w:color w:val="000000"/>
          <w:sz w:val="28"/>
        </w:rPr>
        <w:t>
      4) the founders (participants) and (or) the executive body and (or) an affiliate of which are persons who have an outstanding or unremoved conviction in the manner prescribed by law for crimes in the sphere of economic activity or intentional crimes of medium gravity, serious crimes, especially serious crimes, and (or) persons included in the list of persons associated with the financing of terrorism and extremism,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Qualification requirements to applicants for licenses</w:t>
      </w:r>
    </w:p>
    <w:p>
      <w:pPr>
        <w:spacing w:after="0"/>
        <w:ind w:left="0"/>
        <w:jc w:val="both"/>
      </w:pPr>
      <w:r>
        <w:rPr>
          <w:rFonts w:ascii="Times New Roman"/>
          <w:b w:val="false"/>
          <w:i w:val="false"/>
          <w:color w:val="000000"/>
          <w:sz w:val="28"/>
        </w:rPr>
        <w:t>
      1. The applicants for a license shall meet the following qualification requirements:</w:t>
      </w:r>
    </w:p>
    <w:p>
      <w:pPr>
        <w:spacing w:after="0"/>
        <w:ind w:left="0"/>
        <w:jc w:val="both"/>
      </w:pPr>
      <w:r>
        <w:rPr>
          <w:rFonts w:ascii="Times New Roman"/>
          <w:b w:val="false"/>
          <w:i w:val="false"/>
          <w:color w:val="000000"/>
          <w:sz w:val="28"/>
        </w:rPr>
        <w:t>
      1) for implementation of activities of a totalizator or bookmaker office availability of the building (a part of the building, a structure, a construction) on the property right meeting the sanitary and epidemiologic, fire protection standards established by the legislation of the Republic of Kazakhstan;</w:t>
      </w:r>
    </w:p>
    <w:p>
      <w:pPr>
        <w:spacing w:after="0"/>
        <w:ind w:left="0"/>
        <w:jc w:val="both"/>
      </w:pPr>
      <w:r>
        <w:rPr>
          <w:rFonts w:ascii="Times New Roman"/>
          <w:b w:val="false"/>
          <w:i w:val="false"/>
          <w:color w:val="000000"/>
          <w:sz w:val="28"/>
        </w:rPr>
        <w:t>
      1-1) for implementation of activities of casino availability of the building (a part of the building, a structure, a construction) on the property right or other legal cause in hotel of category isn't lower than three stars, meeting the sanitary and epidemiologic and fire protection standards established by the legislation of the Republic of Kazakhstan;</w:t>
      </w:r>
    </w:p>
    <w:p>
      <w:pPr>
        <w:spacing w:after="0"/>
        <w:ind w:left="0"/>
        <w:jc w:val="both"/>
      </w:pPr>
      <w:r>
        <w:rPr>
          <w:rFonts w:ascii="Times New Roman"/>
          <w:b w:val="false"/>
          <w:i w:val="false"/>
          <w:color w:val="000000"/>
          <w:sz w:val="28"/>
        </w:rPr>
        <w:t>
      1-2) for the operation of a gaming machine hall, the presence of a building (part of a building, structure, facility) on the right of ownership or other legal basis in a hotel complex of at least three stars category, in which casino activities are carried out, which complies with sanitary-epidemiological and fire safety standards established by the legislation of the Republic of Kazakhstan;</w:t>
      </w:r>
    </w:p>
    <w:p>
      <w:pPr>
        <w:spacing w:after="0"/>
        <w:ind w:left="0"/>
        <w:jc w:val="both"/>
      </w:pPr>
      <w:r>
        <w:rPr>
          <w:rFonts w:ascii="Times New Roman"/>
          <w:b w:val="false"/>
          <w:i w:val="false"/>
          <w:color w:val="000000"/>
          <w:sz w:val="28"/>
        </w:rPr>
        <w:t>
      2) for implementation of activities of casino and the slot machine hall availability of the gambling equipment on the property right;</w:t>
      </w:r>
    </w:p>
    <w:p>
      <w:pPr>
        <w:spacing w:after="0"/>
        <w:ind w:left="0"/>
        <w:jc w:val="both"/>
      </w:pPr>
      <w:r>
        <w:rPr>
          <w:rFonts w:ascii="Times New Roman"/>
          <w:b w:val="false"/>
          <w:i w:val="false"/>
          <w:color w:val="000000"/>
          <w:sz w:val="28"/>
        </w:rPr>
        <w:t>
      2-1) for implementation of activities of bookmaker office and a totalizator availability of the equipment for the organization and carrying out a bet on the property right;</w:t>
      </w:r>
    </w:p>
    <w:p>
      <w:pPr>
        <w:spacing w:after="0"/>
        <w:ind w:left="0"/>
        <w:jc w:val="both"/>
      </w:pPr>
      <w:r>
        <w:rPr>
          <w:rFonts w:ascii="Times New Roman"/>
          <w:b w:val="false"/>
          <w:i w:val="false"/>
          <w:color w:val="000000"/>
          <w:sz w:val="28"/>
        </w:rPr>
        <w:t>
      3) availability of contracts with legal entities that have obtained a licence to carry out security activities in obedience to the legislation of the Republic of Kazakhstan;</w:t>
      </w:r>
    </w:p>
    <w:p>
      <w:pPr>
        <w:spacing w:after="0"/>
        <w:ind w:left="0"/>
        <w:jc w:val="both"/>
      </w:pPr>
      <w:r>
        <w:rPr>
          <w:rFonts w:ascii="Times New Roman"/>
          <w:b w:val="false"/>
          <w:i w:val="false"/>
          <w:color w:val="000000"/>
          <w:sz w:val="28"/>
        </w:rPr>
        <w:t>
      4) availability of developed rules for operation of a gambling establishment, bookmaker or totalizator office, acceptance of bets and conducted gambling games and/or bets in Kazakh and Russian languages;</w:t>
      </w:r>
    </w:p>
    <w:p>
      <w:pPr>
        <w:spacing w:after="0"/>
        <w:ind w:left="0"/>
        <w:jc w:val="both"/>
      </w:pPr>
      <w:r>
        <w:rPr>
          <w:rFonts w:ascii="Times New Roman"/>
          <w:b w:val="false"/>
          <w:i w:val="false"/>
          <w:color w:val="000000"/>
          <w:sz w:val="28"/>
        </w:rPr>
        <w:t>
      5) for implementation of activities of casino and the slot machine hall availability of samples and nominations of the signs applied the legitimative  in the Kazakh and Russian languages;</w:t>
      </w:r>
    </w:p>
    <w:p>
      <w:pPr>
        <w:spacing w:after="0"/>
        <w:ind w:left="0"/>
        <w:jc w:val="both"/>
      </w:pPr>
      <w:r>
        <w:rPr>
          <w:rFonts w:ascii="Times New Roman"/>
          <w:b w:val="false"/>
          <w:i w:val="false"/>
          <w:color w:val="000000"/>
          <w:sz w:val="28"/>
        </w:rPr>
        <w:t>
      6) availability of collateral for each licence in the form of compulsory reserves as determined by this Law (in monthly estimated figures as established by the law on the national budget) for the following activities in the field of gambling:</w:t>
      </w:r>
    </w:p>
    <w:p>
      <w:pPr>
        <w:spacing w:after="0"/>
        <w:ind w:left="0"/>
        <w:jc w:val="both"/>
      </w:pPr>
      <w:r>
        <w:rPr>
          <w:rFonts w:ascii="Times New Roman"/>
          <w:b w:val="false"/>
          <w:i w:val="false"/>
          <w:color w:val="000000"/>
          <w:sz w:val="28"/>
        </w:rPr>
        <w:t>
      casinos and amusement arcades: amounting to 60,000;</w:t>
      </w:r>
    </w:p>
    <w:p>
      <w:pPr>
        <w:spacing w:after="0"/>
        <w:ind w:left="0"/>
        <w:jc w:val="both"/>
      </w:pPr>
      <w:r>
        <w:rPr>
          <w:rFonts w:ascii="Times New Roman"/>
          <w:b w:val="false"/>
          <w:i w:val="false"/>
          <w:color w:val="000000"/>
          <w:sz w:val="28"/>
        </w:rPr>
        <w:t>
      bookmaker offices - amounting to 40,000;</w:t>
      </w:r>
    </w:p>
    <w:p>
      <w:pPr>
        <w:spacing w:after="0"/>
        <w:ind w:left="0"/>
        <w:jc w:val="both"/>
      </w:pPr>
      <w:r>
        <w:rPr>
          <w:rFonts w:ascii="Times New Roman"/>
          <w:b w:val="false"/>
          <w:i w:val="false"/>
          <w:color w:val="000000"/>
          <w:sz w:val="28"/>
        </w:rPr>
        <w:t>
      totalizators - amounting to 10,000.</w:t>
      </w:r>
    </w:p>
    <w:p>
      <w:pPr>
        <w:spacing w:after="0"/>
        <w:ind w:left="0"/>
        <w:jc w:val="both"/>
      </w:pPr>
      <w:r>
        <w:rPr>
          <w:rFonts w:ascii="Times New Roman"/>
          <w:b w:val="false"/>
          <w:i w:val="false"/>
          <w:color w:val="000000"/>
          <w:sz w:val="28"/>
        </w:rPr>
        <w:t>
      2. For each license to engage in activities in the field of gambling industry in the Republic of Kazakhstan, the applicant shall submit to the authorized body (the licensor) the documents, confirming its compliance with the requirements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04.05.2009 № 157-IV (the order of enforcement see Art. 2); as amended by the Law of the Republic of Kazakhstan dated 16.05.2014 № 203-V (shall be enforced upon expiry of six months after its first official publication); from 24.04.2015 № 310-V (an order of enforcement see Art. 2);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Mandatory reserves</w:t>
      </w:r>
    </w:p>
    <w:p>
      <w:pPr>
        <w:spacing w:after="0"/>
        <w:ind w:left="0"/>
        <w:jc w:val="both"/>
      </w:pPr>
      <w:r>
        <w:rPr>
          <w:rFonts w:ascii="Times New Roman"/>
          <w:b w:val="false"/>
          <w:i w:val="false"/>
          <w:color w:val="000000"/>
          <w:sz w:val="28"/>
        </w:rPr>
        <w:t>
      1. Mandatory reserves shall be formed by applicants for gambling licences in the amounts established by this Law for each type of activity for each licence and shall be deposited with banks in the Republic of Kazakhstan on a deposit basis under an agreement concluded between the bank and the customer and subject to the condition that the deposit is made on first demand (demand deposit).</w:t>
      </w:r>
    </w:p>
    <w:p>
      <w:pPr>
        <w:spacing w:after="0"/>
        <w:ind w:left="0"/>
        <w:jc w:val="both"/>
      </w:pPr>
      <w:r>
        <w:rPr>
          <w:rFonts w:ascii="Times New Roman"/>
          <w:b w:val="false"/>
          <w:i w:val="false"/>
          <w:color w:val="000000"/>
          <w:sz w:val="28"/>
        </w:rPr>
        <w:t>
      2. The organizer of a gaming is obliged to provide on a fixed basis placement of required reserves in an order and on the conditions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04.05.2009 № 157-IV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Mandatory reserves may be used exclusively for the purpose of fulfillment of the obligations of the organizer of gambling industry to pay the winning to the participants of gambling and (or) betting, and only under the condition of insufficient funds in the accounts and in cashier of the organizer of gambling, except in cases, stipulated by the legislation of the Republic of Kazakhstan on enforcement proceedings and the status of enforcement agent.</w:t>
      </w:r>
    </w:p>
    <w:p>
      <w:pPr>
        <w:spacing w:after="0"/>
        <w:ind w:left="0"/>
        <w:jc w:val="both"/>
      </w:pPr>
      <w:r>
        <w:rPr>
          <w:rFonts w:ascii="Times New Roman"/>
          <w:b w:val="false"/>
          <w:i w:val="false"/>
          <w:color w:val="000000"/>
          <w:sz w:val="28"/>
        </w:rPr>
        <w:t>
      5. In the case, if the amount of the mandatory reserves would be less than the amount prescribed by this Law, the organizer of the gambling industry shall, within three working days from the date of such reduction, replenish the mandatory reserves to the amount, established by this Law for each type of licensed activity.</w:t>
      </w:r>
    </w:p>
    <w:p>
      <w:pPr>
        <w:spacing w:after="0"/>
        <w:ind w:left="0"/>
        <w:jc w:val="both"/>
      </w:pPr>
      <w:r>
        <w:rPr>
          <w:rFonts w:ascii="Times New Roman"/>
          <w:b w:val="false"/>
          <w:i w:val="false"/>
          <w:color w:val="000000"/>
          <w:sz w:val="28"/>
        </w:rPr>
        <w:t>
      6. The organizer of a gaming represents the reference to authorized body on availability and movement of money according to the bank accounts opened in case of signing of the contract of a bank deposit, at least once 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04.05.2009 № 157-IV (the order of enforcement see Art. 2); dated 15.01.2014 № 164-V (shall be enforced upon expiry of ten calendar days after its first official publication); from 24.04.2015 № 310-V (shall be enforced after twenty one calendar days after day of its first official publication); № 356-VI of 02.07.2020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Procedure and specifics of visiting gambling institutions, bookmaker or totalizator cash desks</w:t>
      </w:r>
    </w:p>
    <w:p>
      <w:pPr>
        <w:spacing w:after="0"/>
        <w:ind w:left="0"/>
        <w:jc w:val="both"/>
      </w:pPr>
      <w:r>
        <w:rPr>
          <w:rFonts w:ascii="Times New Roman"/>
          <w:b w:val="false"/>
          <w:i w:val="false"/>
          <w:color w:val="000000"/>
          <w:sz w:val="28"/>
        </w:rPr>
        <w:t>
      1. Participation in gambling and/or betting shall be prohibited for:</w:t>
      </w:r>
    </w:p>
    <w:p>
      <w:pPr>
        <w:spacing w:after="0"/>
        <w:ind w:left="0"/>
        <w:jc w:val="both"/>
      </w:pPr>
      <w:r>
        <w:rPr>
          <w:rFonts w:ascii="Times New Roman"/>
          <w:b w:val="false"/>
          <w:i w:val="false"/>
          <w:color w:val="000000"/>
          <w:sz w:val="28"/>
        </w:rPr>
        <w:t>
      1) individuals under the age of twenty-one;</w:t>
      </w:r>
    </w:p>
    <w:p>
      <w:pPr>
        <w:spacing w:after="0"/>
        <w:ind w:left="0"/>
        <w:jc w:val="both"/>
      </w:pPr>
      <w:r>
        <w:rPr>
          <w:rFonts w:ascii="Times New Roman"/>
          <w:b w:val="false"/>
          <w:i w:val="false"/>
          <w:color w:val="000000"/>
          <w:sz w:val="28"/>
        </w:rPr>
        <w:t>
      2) persons restricted from participating in gambling and/or betting;</w:t>
      </w:r>
    </w:p>
    <w:p>
      <w:pPr>
        <w:spacing w:after="0"/>
        <w:ind w:left="0"/>
        <w:jc w:val="both"/>
      </w:pPr>
      <w:r>
        <w:rPr>
          <w:rFonts w:ascii="Times New Roman"/>
          <w:b w:val="false"/>
          <w:i w:val="false"/>
          <w:color w:val="000000"/>
          <w:sz w:val="28"/>
        </w:rPr>
        <w:t>
      3) persons who have outstanding obligations under enforcement documents on property claims, included by the authorized body implementing state policy and state regulation of activities in the sphere of ensuring the execution of enforcement documents, in the Unified Register of Debtors.</w:t>
      </w:r>
    </w:p>
    <w:p>
      <w:pPr>
        <w:spacing w:after="0"/>
        <w:ind w:left="0"/>
        <w:jc w:val="both"/>
      </w:pPr>
      <w:r>
        <w:rPr>
          <w:rFonts w:ascii="Times New Roman"/>
          <w:b w:val="false"/>
          <w:i w:val="false"/>
          <w:color w:val="000000"/>
          <w:sz w:val="28"/>
        </w:rPr>
        <w:t>
      2. The rules of operation of a gambling institution, bookmaker or totalizator office, acceptance of bets and gambling and/or betting shall be posted by the gambling organiser in a visible place in the gambling institution, the cash desk of the bookmaker and/or totalizator office as well as on the internet site of the gambling organiser (if any) and shall contain the following information:</w:t>
      </w:r>
    </w:p>
    <w:p>
      <w:pPr>
        <w:spacing w:after="0"/>
        <w:ind w:left="0"/>
        <w:jc w:val="both"/>
      </w:pPr>
      <w:r>
        <w:rPr>
          <w:rFonts w:ascii="Times New Roman"/>
          <w:b w:val="false"/>
          <w:i w:val="false"/>
          <w:color w:val="000000"/>
          <w:sz w:val="28"/>
        </w:rPr>
        <w:t xml:space="preserve">
      1) the name of a gambling institution, bookmaker or totalizator office; </w:t>
      </w:r>
    </w:p>
    <w:p>
      <w:pPr>
        <w:spacing w:after="0"/>
        <w:ind w:left="0"/>
        <w:jc w:val="both"/>
      </w:pPr>
      <w:r>
        <w:rPr>
          <w:rFonts w:ascii="Times New Roman"/>
          <w:b w:val="false"/>
          <w:i w:val="false"/>
          <w:color w:val="000000"/>
          <w:sz w:val="28"/>
        </w:rPr>
        <w:t>
      2) the name of the gambling business organizer, specifying its location, bank details, identification number, Internet resource (if any);</w:t>
      </w:r>
    </w:p>
    <w:p>
      <w:pPr>
        <w:spacing w:after="0"/>
        <w:ind w:left="0"/>
        <w:jc w:val="both"/>
      </w:pPr>
      <w:r>
        <w:rPr>
          <w:rFonts w:ascii="Times New Roman"/>
          <w:b w:val="false"/>
          <w:i w:val="false"/>
          <w:color w:val="000000"/>
          <w:sz w:val="28"/>
        </w:rPr>
        <w:t>
      3) information on the licence to engage in gambling activities in the Republic of Kazakhstan, the period of its validity;</w:t>
      </w:r>
    </w:p>
    <w:p>
      <w:pPr>
        <w:spacing w:after="0"/>
        <w:ind w:left="0"/>
        <w:jc w:val="both"/>
      </w:pPr>
      <w:r>
        <w:rPr>
          <w:rFonts w:ascii="Times New Roman"/>
          <w:b w:val="false"/>
          <w:i w:val="false"/>
          <w:color w:val="000000"/>
          <w:sz w:val="28"/>
        </w:rPr>
        <w:t xml:space="preserve">
      4) a warning on the harm of excessive involvement in gambling and (or) betting; </w:t>
      </w:r>
    </w:p>
    <w:p>
      <w:pPr>
        <w:spacing w:after="0"/>
        <w:ind w:left="0"/>
        <w:jc w:val="both"/>
      </w:pPr>
      <w:r>
        <w:rPr>
          <w:rFonts w:ascii="Times New Roman"/>
          <w:b w:val="false"/>
          <w:i w:val="false"/>
          <w:color w:val="000000"/>
          <w:sz w:val="28"/>
        </w:rPr>
        <w:t>
      5) procedure of independent restriction of participation in gambling and (or) betting;</w:t>
      </w:r>
    </w:p>
    <w:p>
      <w:pPr>
        <w:spacing w:after="0"/>
        <w:ind w:left="0"/>
        <w:jc w:val="both"/>
      </w:pPr>
      <w:r>
        <w:rPr>
          <w:rFonts w:ascii="Times New Roman"/>
          <w:b w:val="false"/>
          <w:i w:val="false"/>
          <w:color w:val="000000"/>
          <w:sz w:val="28"/>
        </w:rPr>
        <w:t>
      6) Location and contacts of experts (institutions, organisations, services), rendering psychological aid to gambling participants and (or) betting participants and their close relatives;</w:t>
      </w:r>
    </w:p>
    <w:p>
      <w:pPr>
        <w:spacing w:after="0"/>
        <w:ind w:left="0"/>
        <w:jc w:val="both"/>
      </w:pPr>
      <w:r>
        <w:rPr>
          <w:rFonts w:ascii="Times New Roman"/>
          <w:b w:val="false"/>
          <w:i w:val="false"/>
          <w:color w:val="000000"/>
          <w:sz w:val="28"/>
        </w:rPr>
        <w:t>
      7) procedure for identification of gambling and (or) betting participant;</w:t>
      </w:r>
    </w:p>
    <w:p>
      <w:pPr>
        <w:spacing w:after="0"/>
        <w:ind w:left="0"/>
        <w:jc w:val="both"/>
      </w:pPr>
      <w:r>
        <w:rPr>
          <w:rFonts w:ascii="Times New Roman"/>
          <w:b w:val="false"/>
          <w:i w:val="false"/>
          <w:color w:val="000000"/>
          <w:sz w:val="28"/>
        </w:rPr>
        <w:t>
      8) types of gambling and (or) betting;</w:t>
      </w:r>
    </w:p>
    <w:p>
      <w:pPr>
        <w:spacing w:after="0"/>
        <w:ind w:left="0"/>
        <w:jc w:val="both"/>
      </w:pPr>
      <w:r>
        <w:rPr>
          <w:rFonts w:ascii="Times New Roman"/>
          <w:b w:val="false"/>
          <w:i w:val="false"/>
          <w:color w:val="000000"/>
          <w:sz w:val="28"/>
        </w:rPr>
        <w:t>
      9) a list of information sources used to determine the outcome of the event on which betting participants place their bets;</w:t>
      </w:r>
    </w:p>
    <w:p>
      <w:pPr>
        <w:spacing w:after="0"/>
        <w:ind w:left="0"/>
        <w:jc w:val="both"/>
      </w:pPr>
      <w:r>
        <w:rPr>
          <w:rFonts w:ascii="Times New Roman"/>
          <w:b w:val="false"/>
          <w:i w:val="false"/>
          <w:color w:val="000000"/>
          <w:sz w:val="28"/>
        </w:rPr>
        <w:t>
      10) basic terms and definitions directly used in gambling and (or) betting;</w:t>
      </w:r>
    </w:p>
    <w:p>
      <w:pPr>
        <w:spacing w:after="0"/>
        <w:ind w:left="0"/>
        <w:jc w:val="both"/>
      </w:pPr>
      <w:r>
        <w:rPr>
          <w:rFonts w:ascii="Times New Roman"/>
          <w:b w:val="false"/>
          <w:i w:val="false"/>
          <w:color w:val="000000"/>
          <w:sz w:val="28"/>
        </w:rPr>
        <w:t xml:space="preserve">
      11) the rights and obligations of gambling business organizer and gambling and (or) betting participant in compliance with the legislation of the Republic of Kazakhstan; </w:t>
      </w:r>
    </w:p>
    <w:p>
      <w:pPr>
        <w:spacing w:after="0"/>
        <w:ind w:left="0"/>
        <w:jc w:val="both"/>
      </w:pPr>
      <w:r>
        <w:rPr>
          <w:rFonts w:ascii="Times New Roman"/>
          <w:b w:val="false"/>
          <w:i w:val="false"/>
          <w:color w:val="000000"/>
          <w:sz w:val="28"/>
        </w:rPr>
        <w:t>
      12) terms and conditions of participation in gambling and (or) betting;</w:t>
      </w:r>
    </w:p>
    <w:p>
      <w:pPr>
        <w:spacing w:after="0"/>
        <w:ind w:left="0"/>
        <w:jc w:val="both"/>
      </w:pPr>
      <w:r>
        <w:rPr>
          <w:rFonts w:ascii="Times New Roman"/>
          <w:b w:val="false"/>
          <w:i w:val="false"/>
          <w:color w:val="000000"/>
          <w:sz w:val="28"/>
        </w:rPr>
        <w:t>
      13) procedure of gambling and (or) betting and game session conducting;</w:t>
      </w:r>
    </w:p>
    <w:p>
      <w:pPr>
        <w:spacing w:after="0"/>
        <w:ind w:left="0"/>
        <w:jc w:val="both"/>
      </w:pPr>
      <w:r>
        <w:rPr>
          <w:rFonts w:ascii="Times New Roman"/>
          <w:b w:val="false"/>
          <w:i w:val="false"/>
          <w:color w:val="000000"/>
          <w:sz w:val="28"/>
        </w:rPr>
        <w:t xml:space="preserve">
      14) conditions of acceptance of bets in a game of chance and (or) betting </w:t>
      </w:r>
    </w:p>
    <w:p>
      <w:pPr>
        <w:spacing w:after="0"/>
        <w:ind w:left="0"/>
        <w:jc w:val="both"/>
      </w:pPr>
      <w:r>
        <w:rPr>
          <w:rFonts w:ascii="Times New Roman"/>
          <w:b w:val="false"/>
          <w:i w:val="false"/>
          <w:color w:val="000000"/>
          <w:sz w:val="28"/>
        </w:rPr>
        <w:t>
      15) size of remuneration (commission) for mediation in organization of betting by the organizer of gambling business, carrying out activities of a totalizator</w:t>
      </w:r>
    </w:p>
    <w:p>
      <w:pPr>
        <w:spacing w:after="0"/>
        <w:ind w:left="0"/>
        <w:jc w:val="both"/>
      </w:pPr>
      <w:r>
        <w:rPr>
          <w:rFonts w:ascii="Times New Roman"/>
          <w:b w:val="false"/>
          <w:i w:val="false"/>
          <w:color w:val="000000"/>
          <w:sz w:val="28"/>
        </w:rPr>
        <w:t>
      16) the result, upon the occurrence of which the winning is payable to a participant of a game of chance and/or betting</w:t>
      </w:r>
    </w:p>
    <w:p>
      <w:pPr>
        <w:spacing w:after="0"/>
        <w:ind w:left="0"/>
        <w:jc w:val="both"/>
      </w:pPr>
      <w:r>
        <w:rPr>
          <w:rFonts w:ascii="Times New Roman"/>
          <w:b w:val="false"/>
          <w:i w:val="false"/>
          <w:color w:val="000000"/>
          <w:sz w:val="28"/>
        </w:rPr>
        <w:t>
      17) the procedure for dealing with disputes;</w:t>
      </w:r>
    </w:p>
    <w:p>
      <w:pPr>
        <w:spacing w:after="0"/>
        <w:ind w:left="0"/>
        <w:jc w:val="both"/>
      </w:pPr>
      <w:r>
        <w:rPr>
          <w:rFonts w:ascii="Times New Roman"/>
          <w:b w:val="false"/>
          <w:i w:val="false"/>
          <w:color w:val="000000"/>
          <w:sz w:val="28"/>
        </w:rPr>
        <w:t>
      18) other information provided for by the standard rules for the operation of a gambling establishment, bookmaker's office or totalizator, the acceptance of bets and the conduct of gambling games and (or) bets, approved by the authorized body.</w:t>
      </w:r>
    </w:p>
    <w:p>
      <w:pPr>
        <w:spacing w:after="0"/>
        <w:ind w:left="0"/>
        <w:jc w:val="both"/>
      </w:pPr>
      <w:r>
        <w:rPr>
          <w:rFonts w:ascii="Times New Roman"/>
          <w:b w:val="false"/>
          <w:i w:val="false"/>
          <w:color w:val="000000"/>
          <w:sz w:val="28"/>
        </w:rPr>
        <w:t>
      2-1. The rules for the operation of a gambling establishment, bookmaker's office or totalizator, for accepting bets and conducting gambling games and (or) bets must comply with the standard rules for the operation of a gambling establishment, bookmaker's office or totalizator, for accepting bets and conducting gambling games and (or) bets, approved by the authorized body.</w:t>
      </w:r>
    </w:p>
    <w:p>
      <w:pPr>
        <w:spacing w:after="0"/>
        <w:ind w:left="0"/>
        <w:jc w:val="both"/>
      </w:pPr>
      <w:r>
        <w:rPr>
          <w:rFonts w:ascii="Times New Roman"/>
          <w:b w:val="false"/>
          <w:i w:val="false"/>
          <w:color w:val="000000"/>
          <w:sz w:val="28"/>
        </w:rPr>
        <w:t>
      3. The organizer of a gambling business shall be entitled to:</w:t>
      </w:r>
    </w:p>
    <w:p>
      <w:pPr>
        <w:spacing w:after="0"/>
        <w:ind w:left="0"/>
        <w:jc w:val="both"/>
      </w:pPr>
      <w:r>
        <w:rPr>
          <w:rFonts w:ascii="Times New Roman"/>
          <w:b w:val="false"/>
          <w:i w:val="false"/>
          <w:color w:val="000000"/>
          <w:sz w:val="28"/>
        </w:rPr>
        <w:t>
      1) impose restrictions on free attendance at a gambling establishment, bookmaker or totalizator office (bookmaker and (or) totalizator cash desk) not contradicting the legislation of the Republic of Kazakhstan;</w:t>
      </w:r>
    </w:p>
    <w:p>
      <w:pPr>
        <w:spacing w:after="0"/>
        <w:ind w:left="0"/>
        <w:jc w:val="both"/>
      </w:pPr>
      <w:r>
        <w:rPr>
          <w:rFonts w:ascii="Times New Roman"/>
          <w:b w:val="false"/>
          <w:i w:val="false"/>
          <w:color w:val="000000"/>
          <w:sz w:val="28"/>
        </w:rPr>
        <w:t xml:space="preserve">
      2) not allow individuals who violate the rules of a gambling institution, bookmaker or totalizator office (bookmaker and/or totalizator cash desk), betting and gambling and (or) betting operations to participate in gambling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Law of the RK № 356-VI of 02.07.2020 (shall be enacted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Restriction of participation in gambling and/or betting</w:t>
      </w:r>
    </w:p>
    <w:p>
      <w:pPr>
        <w:spacing w:after="0"/>
        <w:ind w:left="0"/>
        <w:jc w:val="both"/>
      </w:pPr>
      <w:r>
        <w:rPr>
          <w:rFonts w:ascii="Times New Roman"/>
          <w:b w:val="false"/>
          <w:i w:val="false"/>
          <w:color w:val="000000"/>
          <w:sz w:val="28"/>
        </w:rPr>
        <w:t>
      1. A citizen of the Republic of Kazakhstan who has reached the age of twenty-one may independently limit his/her participation in gambling and (or) betting for a period of six months to ten years by applying to the authorized body to include himself/herself in the list of persons limited in participation in gambling and (or) betting.</w:t>
      </w:r>
    </w:p>
    <w:p>
      <w:pPr>
        <w:spacing w:after="0"/>
        <w:ind w:left="0"/>
        <w:jc w:val="both"/>
      </w:pPr>
      <w:r>
        <w:rPr>
          <w:rFonts w:ascii="Times New Roman"/>
          <w:b w:val="false"/>
          <w:i w:val="false"/>
          <w:color w:val="000000"/>
          <w:sz w:val="28"/>
        </w:rPr>
        <w:t>
      The application shall contain the last name, first name, patronymic (if indicated in the identity document), details of the identity document, the period of restriction on participation in gambling and (or) betting, and a personal or electronic digital signature. The submitted application shall not be subject to return or withdrawal.</w:t>
      </w:r>
    </w:p>
    <w:p>
      <w:pPr>
        <w:spacing w:after="0"/>
        <w:ind w:left="0"/>
        <w:jc w:val="both"/>
      </w:pPr>
      <w:r>
        <w:rPr>
          <w:rFonts w:ascii="Times New Roman"/>
          <w:b w:val="false"/>
          <w:i w:val="false"/>
          <w:color w:val="000000"/>
          <w:sz w:val="28"/>
        </w:rPr>
        <w:t>
      2. Close relatives and family members, based on a court decision that has entered into legal force on limiting the legal capacity of a citizen, shall have the right to apply to the authorized body with an application to include such person in the list of persons restricted from participating in gambling and (or) betting.</w:t>
      </w:r>
    </w:p>
    <w:p>
      <w:pPr>
        <w:spacing w:after="0"/>
        <w:ind w:left="0"/>
        <w:jc w:val="both"/>
      </w:pPr>
      <w:r>
        <w:rPr>
          <w:rFonts w:ascii="Times New Roman"/>
          <w:b w:val="false"/>
          <w:i w:val="false"/>
          <w:color w:val="000000"/>
          <w:sz w:val="28"/>
        </w:rPr>
        <w:t>
      3. The procedure for applying for inclusion in the list of persons restricted from participating in gambling and (or) betting, as well as for maintaining the list, shall be determined by the authorized body.</w:t>
      </w:r>
    </w:p>
    <w:p>
      <w:pPr>
        <w:spacing w:after="0"/>
        <w:ind w:left="0"/>
        <w:jc w:val="both"/>
      </w:pPr>
      <w:r>
        <w:rPr>
          <w:rFonts w:ascii="Times New Roman"/>
          <w:b w:val="false"/>
          <w:i w:val="false"/>
          <w:color w:val="000000"/>
          <w:sz w:val="28"/>
        </w:rPr>
        <w:t>
      Information about persons restricted from participating in gambling and/or betting shall be confidential.</w:t>
      </w:r>
    </w:p>
    <w:p>
      <w:pPr>
        <w:spacing w:after="0"/>
        <w:ind w:left="0"/>
        <w:jc w:val="both"/>
      </w:pPr>
      <w:r>
        <w:rPr>
          <w:rFonts w:ascii="Times New Roman"/>
          <w:b w:val="false"/>
          <w:i w:val="false"/>
          <w:color w:val="000000"/>
          <w:sz w:val="28"/>
        </w:rPr>
        <w:t>
      Persons who gain access to information about persons restricted from participating in gambling and/or betting shall ensure its confidentiality by complying with the requirement not to allow its spread without the consent of the applicant or his/her legal representative or the presence of other legal grounds.</w:t>
      </w:r>
    </w:p>
    <w:p>
      <w:pPr>
        <w:spacing w:after="0"/>
        <w:ind w:left="0"/>
        <w:jc w:val="both"/>
      </w:pPr>
      <w:r>
        <w:rPr>
          <w:rFonts w:ascii="Times New Roman"/>
          <w:b w:val="false"/>
          <w:i w:val="false"/>
          <w:color w:val="000000"/>
          <w:sz w:val="28"/>
        </w:rPr>
        <w:t>
      Persons who have become aware of information about persons restricted from participating in gambling and/or betting due to professional, official needs, or labour relations shall be obliged to ensure its confidentiality.</w:t>
      </w:r>
    </w:p>
    <w:p>
      <w:pPr>
        <w:spacing w:after="0"/>
        <w:ind w:left="0"/>
        <w:jc w:val="both"/>
      </w:pPr>
      <w:r>
        <w:rPr>
          <w:rFonts w:ascii="Times New Roman"/>
          <w:b w:val="false"/>
          <w:i w:val="false"/>
          <w:color w:val="000000"/>
          <w:sz w:val="28"/>
        </w:rPr>
        <w:t>
      Due to professional, official necessity, as well as in connection with labour relations, access to the list of persons restricted from participating in gambling and (or) betting may be provided to law enforcement, special government agencies, the National Bank of the Republic of Kazakhstan and the authorized body for regulation, control and supervision of the financial market and financial organizations upon individual requests to the authorized body and subject to ensuring confidentiality and compliance with other requirements established by the legislation of the Republic of Kazakhstan.</w:t>
      </w:r>
    </w:p>
    <w:p>
      <w:pPr>
        <w:spacing w:after="0"/>
        <w:ind w:left="0"/>
        <w:jc w:val="both"/>
      </w:pPr>
      <w:r>
        <w:rPr>
          <w:rFonts w:ascii="Times New Roman"/>
          <w:b w:val="false"/>
          <w:i w:val="false"/>
          <w:color w:val="000000"/>
          <w:sz w:val="28"/>
        </w:rPr>
        <w:t>
      4. Before the expiration of the period of restriction on participation in gambling and (or) betting, a citizen of the Republic of Kazakhstan may apply to extend the restriction for a new period.</w:t>
      </w:r>
    </w:p>
    <w:p>
      <w:pPr>
        <w:spacing w:after="0"/>
        <w:ind w:left="0"/>
        <w:jc w:val="both"/>
      </w:pPr>
      <w:r>
        <w:rPr>
          <w:rFonts w:ascii="Times New Roman"/>
          <w:b w:val="false"/>
          <w:i w:val="false"/>
          <w:color w:val="000000"/>
          <w:sz w:val="28"/>
        </w:rPr>
        <w:t>
      5. The authorized body, after the day of expiration of the period of self-restriction in participation in gambling and (or) betting, shall exclude from the list the person included in the list of persons restricted in participation in gambling and (or) betting.</w:t>
      </w:r>
    </w:p>
    <w:p>
      <w:pPr>
        <w:spacing w:after="0"/>
        <w:ind w:left="0"/>
        <w:jc w:val="both"/>
      </w:pPr>
      <w:r>
        <w:rPr>
          <w:rFonts w:ascii="Times New Roman"/>
          <w:b w:val="false"/>
          <w:i w:val="false"/>
          <w:color w:val="000000"/>
          <w:sz w:val="28"/>
        </w:rPr>
        <w:t>
      A person included in the list of persons restricted from participating in gambling and (or) betting, in accordance with paragraph 2 of this article, shall be excluded from the list by the authorized body based on a court decision that has entered into legal force to cancel the restriction of the citizen’s legal capacity.</w:t>
      </w:r>
    </w:p>
    <w:p>
      <w:pPr>
        <w:spacing w:after="0"/>
        <w:ind w:left="0"/>
        <w:jc w:val="both"/>
      </w:pPr>
      <w:r>
        <w:rPr>
          <w:rFonts w:ascii="Times New Roman"/>
          <w:b w:val="false"/>
          <w:i w:val="false"/>
          <w:color w:val="000000"/>
          <w:sz w:val="28"/>
        </w:rPr>
        <w:t>
      6. Gambling and/or betting with persons on the restricted list shall be prohibited.</w:t>
      </w:r>
    </w:p>
    <w:p>
      <w:pPr>
        <w:spacing w:after="0"/>
        <w:ind w:left="0"/>
        <w:jc w:val="both"/>
      </w:pPr>
      <w:r>
        <w:rPr>
          <w:rFonts w:ascii="Times New Roman"/>
          <w:b w:val="false"/>
          <w:i w:val="false"/>
          <w:color w:val="000000"/>
          <w:sz w:val="28"/>
        </w:rPr>
        <w:t>
      The acceptance (implementation) of cash and non-cash payments, including using electronic money, between a betting participant and a bookmaker or totalizator, including the payment of winnings, without the participation of a unified accounting system shall be prohibited.</w:t>
      </w:r>
    </w:p>
    <w:p>
      <w:pPr>
        <w:spacing w:after="0"/>
        <w:ind w:left="0"/>
        <w:jc w:val="both"/>
      </w:pPr>
      <w:r>
        <w:rPr>
          <w:rFonts w:ascii="Times New Roman"/>
          <w:b w:val="false"/>
          <w:i w:val="false"/>
          <w:color w:val="000000"/>
          <w:sz w:val="28"/>
        </w:rPr>
        <w:t>
      The Unified Accounting System shall be obliged to refuse to accept (implement) cash and non-cash payments, including those using electronic money, from (in favour of) a person on the list of persons restricted from participating in gambling and (or) betting.</w:t>
      </w:r>
    </w:p>
    <w:p>
      <w:pPr>
        <w:spacing w:after="0"/>
        <w:ind w:left="0"/>
        <w:jc w:val="both"/>
      </w:pPr>
      <w:r>
        <w:rPr>
          <w:rFonts w:ascii="Times New Roman"/>
          <w:b w:val="false"/>
          <w:i w:val="false"/>
          <w:color w:val="000000"/>
          <w:sz w:val="28"/>
        </w:rPr>
        <w:t>
      7. Gambling business organizers shall deny access to participation in gambling and (or) betting to individuals who are prohibited from participating in gambling and (or) betting in accordance with paragraph 1 of Article 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15-1 in obedience to Law of the RK № 356-VI of 02.07.2020 (see Art. 2 for the enactment procedure); with amendments introduced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Responsibility for violation of the legislation of the Republic of Kazakhstan on gambling industry</w:t>
      </w:r>
    </w:p>
    <w:p>
      <w:pPr>
        <w:spacing w:after="0"/>
        <w:ind w:left="0"/>
        <w:jc w:val="both"/>
      </w:pPr>
      <w:r>
        <w:rPr>
          <w:rFonts w:ascii="Times New Roman"/>
          <w:b w:val="false"/>
          <w:i w:val="false"/>
          <w:color w:val="000000"/>
          <w:sz w:val="28"/>
        </w:rPr>
        <w:t>
      Violation of the legislation of the Republic of Kazakhstan on gambling industry entails liability under the laws of the Republic of Kazakhstan.</w:t>
      </w:r>
    </w:p>
    <w:p>
      <w:pPr>
        <w:spacing w:after="0"/>
        <w:ind w:left="0"/>
        <w:jc w:val="left"/>
      </w:pPr>
      <w:r>
        <w:rPr>
          <w:rFonts w:ascii="Times New Roman"/>
          <w:b/>
          <w:i w:val="false"/>
          <w:color w:val="000000"/>
        </w:rPr>
        <w:t xml:space="preserve"> Article 16-1. State control over compliance with the legislation of the Republic of Kazakhstan on gambling business</w:t>
      </w:r>
    </w:p>
    <w:p>
      <w:pPr>
        <w:spacing w:after="0"/>
        <w:ind w:left="0"/>
        <w:jc w:val="both"/>
      </w:pPr>
      <w:r>
        <w:rPr>
          <w:rFonts w:ascii="Times New Roman"/>
          <w:b w:val="false"/>
          <w:i w:val="false"/>
          <w:color w:val="000000"/>
          <w:sz w:val="28"/>
        </w:rPr>
        <w:t>
      1. State control over compliance with the legislation of the Republic of Kazakhstan on gambling shall be carried out in the form of inspection, preventive control with a visit to the subject (object) of control, as well as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3. Preventive control without visiting the subject (object) of control is carried out in accordance with the Entrepreneurial Code of the Republic of Kazakhstan and this Law.</w:t>
      </w:r>
    </w:p>
    <w:p>
      <w:pPr>
        <w:spacing w:after="0"/>
        <w:ind w:left="0"/>
        <w:jc w:val="both"/>
      </w:pPr>
      <w:r>
        <w:rPr>
          <w:rFonts w:ascii="Times New Roman"/>
          <w:b w:val="false"/>
          <w:i w:val="false"/>
          <w:color w:val="000000"/>
          <w:sz w:val="28"/>
        </w:rPr>
        <w:t>
      4. Subjects of state control are organizers of gambling business.</w:t>
      </w:r>
    </w:p>
    <w:p>
      <w:pPr>
        <w:spacing w:after="0"/>
        <w:ind w:left="0"/>
        <w:jc w:val="both"/>
      </w:pPr>
      <w:r>
        <w:rPr>
          <w:rFonts w:ascii="Times New Roman"/>
          <w:b w:val="false"/>
          <w:i w:val="false"/>
          <w:color w:val="000000"/>
          <w:sz w:val="28"/>
        </w:rPr>
        <w:t>
      5. The objectives of preventive control without visiting the subject (object) of control are timely suppression and prevention of violations, granting the right to control subjects to eliminate violations independently, identified by the authorized body according to the results of preventive control without visiting the subject (object) of control, and reducing the administrative burden on them.</w:t>
      </w:r>
    </w:p>
    <w:p>
      <w:pPr>
        <w:spacing w:after="0"/>
        <w:ind w:left="0"/>
        <w:jc w:val="both"/>
      </w:pPr>
      <w:r>
        <w:rPr>
          <w:rFonts w:ascii="Times New Roman"/>
          <w:b w:val="false"/>
          <w:i w:val="false"/>
          <w:color w:val="000000"/>
          <w:sz w:val="28"/>
        </w:rPr>
        <w:t>
      6. Preventive control without visiting the subject (object) of control is carried out by comparing reports submitted by the organizers of gambling business to the authorized body, certificates of availability and movement of money on bank accounts opened at the time of conclusion of the bank deposit agreement, information from authorized organizations and state bodies by means of request and information obtained from various sources of information.</w:t>
      </w:r>
    </w:p>
    <w:p>
      <w:pPr>
        <w:spacing w:after="0"/>
        <w:ind w:left="0"/>
        <w:jc w:val="both"/>
      </w:pPr>
      <w:r>
        <w:rPr>
          <w:rFonts w:ascii="Times New Roman"/>
          <w:b w:val="false"/>
          <w:i w:val="false"/>
          <w:color w:val="000000"/>
          <w:sz w:val="28"/>
        </w:rPr>
        <w:t>
      7. In case of detection of violations based on the results of preventive control without visiting the subject (object) of control in actions (inaction) of the subject of control, the authorized body executes and sends a recommendation within ten business days from the date of detection of violations.</w:t>
      </w:r>
    </w:p>
    <w:p>
      <w:pPr>
        <w:spacing w:after="0"/>
        <w:ind w:left="0"/>
        <w:jc w:val="both"/>
      </w:pPr>
      <w:r>
        <w:rPr>
          <w:rFonts w:ascii="Times New Roman"/>
          <w:b w:val="false"/>
          <w:i w:val="false"/>
          <w:color w:val="000000"/>
          <w:sz w:val="28"/>
        </w:rPr>
        <w:t>
      8. The recommendation shall be handed over to the subject of control in person, upon signature or otherwise, confirming the facts of dispatch and receipt.</w:t>
      </w:r>
    </w:p>
    <w:p>
      <w:pPr>
        <w:spacing w:after="0"/>
        <w:ind w:left="0"/>
        <w:jc w:val="both"/>
      </w:pPr>
      <w:r>
        <w:rPr>
          <w:rFonts w:ascii="Times New Roman"/>
          <w:b w:val="false"/>
          <w:i w:val="false"/>
          <w:color w:val="000000"/>
          <w:sz w:val="28"/>
        </w:rPr>
        <w:t>
      A recommendation sent by one of the following means shall be deemed to have been delivered in the following cases:</w:t>
      </w:r>
    </w:p>
    <w:p>
      <w:pPr>
        <w:spacing w:after="0"/>
        <w:ind w:left="0"/>
        <w:jc w:val="both"/>
      </w:pPr>
      <w:r>
        <w:rPr>
          <w:rFonts w:ascii="Times New Roman"/>
          <w:b w:val="false"/>
          <w:i w:val="false"/>
          <w:color w:val="000000"/>
          <w:sz w:val="28"/>
        </w:rPr>
        <w:t xml:space="preserve">
      1) By courier - from the date of the mark in the recommendation on receipt; </w:t>
      </w:r>
    </w:p>
    <w:p>
      <w:pPr>
        <w:spacing w:after="0"/>
        <w:ind w:left="0"/>
        <w:jc w:val="both"/>
      </w:pPr>
      <w:r>
        <w:rPr>
          <w:rFonts w:ascii="Times New Roman"/>
          <w:b w:val="false"/>
          <w:i w:val="false"/>
          <w:color w:val="000000"/>
          <w:sz w:val="28"/>
        </w:rPr>
        <w:t>
      2) by registered mail - by registered mail;</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specified in the letter at the request of the authorized body.</w:t>
      </w:r>
    </w:p>
    <w:p>
      <w:pPr>
        <w:spacing w:after="0"/>
        <w:ind w:left="0"/>
        <w:jc w:val="both"/>
      </w:pPr>
      <w:r>
        <w:rPr>
          <w:rFonts w:ascii="Times New Roman"/>
          <w:b w:val="false"/>
          <w:i w:val="false"/>
          <w:color w:val="000000"/>
          <w:sz w:val="28"/>
        </w:rPr>
        <w:t>
      9. The recommendation on elimination of violations revealed by results of preventive control without visiting the subject (object) of control shall be executed within ten working days from the day following the day of its delivery.</w:t>
      </w:r>
    </w:p>
    <w:p>
      <w:pPr>
        <w:spacing w:after="0"/>
        <w:ind w:left="0"/>
        <w:jc w:val="both"/>
      </w:pPr>
      <w:r>
        <w:rPr>
          <w:rFonts w:ascii="Times New Roman"/>
          <w:b w:val="false"/>
          <w:i w:val="false"/>
          <w:color w:val="000000"/>
          <w:sz w:val="28"/>
        </w:rPr>
        <w:t>
      10. In case of disagreement with violations specified in the recommendation, the subject of control has the right to send an objection to the authorized body that sent the recommendation within five working days from the day following the day of delivery of the recommendation.</w:t>
      </w:r>
    </w:p>
    <w:p>
      <w:pPr>
        <w:spacing w:after="0"/>
        <w:ind w:left="0"/>
        <w:jc w:val="both"/>
      </w:pPr>
      <w:r>
        <w:rPr>
          <w:rFonts w:ascii="Times New Roman"/>
          <w:b w:val="false"/>
          <w:i w:val="false"/>
          <w:color w:val="000000"/>
          <w:sz w:val="28"/>
        </w:rPr>
        <w:t>
      Failure to implement the recommendation on elimination of violations revealed by the results of preventive control without visiting the subject (object) of control within the established term shall result in appointment of preventive control with visiting the subject (object) of control by means of inclusion into the half-year list of preventive control with visiting the subject (object) of control.</w:t>
      </w:r>
    </w:p>
    <w:p>
      <w:pPr>
        <w:spacing w:after="0"/>
        <w:ind w:left="0"/>
        <w:jc w:val="both"/>
      </w:pPr>
      <w:r>
        <w:rPr>
          <w:rFonts w:ascii="Times New Roman"/>
          <w:b w:val="false"/>
          <w:i w:val="false"/>
          <w:color w:val="000000"/>
          <w:sz w:val="28"/>
        </w:rPr>
        <w:t>
      12. Preventive control without visiting the subject (object) of control is carried out not more often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16-1 of the Law of the Republic of Kazakhstan dated 24.05.2018 № 156-VI (shall be enforced upon the expiration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The organization of inspection</w:t>
      </w:r>
    </w:p>
    <w:p>
      <w:pPr>
        <w:spacing w:after="0"/>
        <w:ind w:left="0"/>
        <w:jc w:val="both"/>
      </w:pPr>
      <w:r>
        <w:rPr>
          <w:rFonts w:ascii="Times New Roman"/>
          <w:b w:val="false"/>
          <w:i w:val="false"/>
          <w:color w:val="ff0000"/>
          <w:sz w:val="28"/>
        </w:rPr>
        <w:t>
      Footnote. Is excluded by the Law of the Republic of Kazakhstan dated 17.07.2009 № 188 (the order of enforcement see Art. 2).</w:t>
      </w:r>
    </w:p>
    <w:p>
      <w:pPr>
        <w:spacing w:after="0"/>
        <w:ind w:left="0"/>
        <w:jc w:val="left"/>
      </w:pPr>
      <w:r>
        <w:rPr>
          <w:rFonts w:ascii="Times New Roman"/>
          <w:b/>
          <w:i w:val="false"/>
          <w:color w:val="000000"/>
        </w:rPr>
        <w:t xml:space="preserve"> Article 16-3. Procedure for inspection</w:t>
      </w:r>
    </w:p>
    <w:p>
      <w:pPr>
        <w:spacing w:after="0"/>
        <w:ind w:left="0"/>
        <w:jc w:val="both"/>
      </w:pPr>
      <w:r>
        <w:rPr>
          <w:rFonts w:ascii="Times New Roman"/>
          <w:b w:val="false"/>
          <w:i w:val="false"/>
          <w:color w:val="ff0000"/>
          <w:sz w:val="28"/>
        </w:rPr>
        <w:t>
      Footnote. Is excluded by the Law of the Republic of Kazakhstan dated 17.07.2009 № 188 (the order of enforcement see Art. 2).</w:t>
      </w:r>
    </w:p>
    <w:p>
      <w:pPr>
        <w:spacing w:after="0"/>
        <w:ind w:left="0"/>
        <w:jc w:val="left"/>
      </w:pPr>
      <w:r>
        <w:rPr>
          <w:rFonts w:ascii="Times New Roman"/>
          <w:b/>
          <w:i w:val="false"/>
          <w:color w:val="000000"/>
        </w:rPr>
        <w:t xml:space="preserve"> Article 17. Transitional and final provisions</w:t>
      </w:r>
    </w:p>
    <w:p>
      <w:pPr>
        <w:spacing w:after="0"/>
        <w:ind w:left="0"/>
        <w:jc w:val="both"/>
      </w:pPr>
      <w:r>
        <w:rPr>
          <w:rFonts w:ascii="Times New Roman"/>
          <w:b w:val="false"/>
          <w:i w:val="false"/>
          <w:color w:val="000000"/>
          <w:sz w:val="28"/>
        </w:rPr>
        <w:t>
      1. This Law shall come into force from 1 April 2007.</w:t>
      </w:r>
    </w:p>
    <w:p>
      <w:pPr>
        <w:spacing w:after="0"/>
        <w:ind w:left="0"/>
        <w:jc w:val="both"/>
      </w:pPr>
      <w:r>
        <w:rPr>
          <w:rFonts w:ascii="Times New Roman"/>
          <w:b w:val="false"/>
          <w:i w:val="false"/>
          <w:color w:val="000000"/>
          <w:sz w:val="28"/>
        </w:rPr>
        <w:t>
      2. From the date of the enactment of this Law the licenses, issued before 1 April 2007 for the right to engage in activities in the field of gambling industry, shall be terminated.</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