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d4507" w14:textId="d3d45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Space Activity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6 January 2012 No. 528-IV.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public relations on carrying out of space activity in the Republic of Kazakhstan.</w:t>
      </w:r>
    </w:p>
    <w:p>
      <w:pPr>
        <w:spacing w:after="0"/>
        <w:ind w:left="0"/>
        <w:jc w:val="left"/>
      </w:pPr>
      <w:r>
        <w:rPr>
          <w:rFonts w:ascii="Times New Roman"/>
          <w:b/>
          <w:i w:val="false"/>
          <w:color w:val="000000"/>
        </w:rPr>
        <w:t xml:space="preserve"> Chapter 1. GENERAL PROVISIONS Article 1. Basic definitions, used in this Law</w:t>
      </w:r>
    </w:p>
    <w:p>
      <w:pPr>
        <w:spacing w:after="0"/>
        <w:ind w:left="0"/>
        <w:jc w:val="both"/>
      </w:pPr>
      <w:r>
        <w:rPr>
          <w:rFonts w:ascii="Times New Roman"/>
          <w:b w:val="false"/>
          <w:i w:val="false"/>
          <w:color w:val="000000"/>
          <w:sz w:val="28"/>
        </w:rPr>
        <w:t>
      The following basic definitions shall be used in this Law:</w:t>
      </w:r>
    </w:p>
    <w:p>
      <w:pPr>
        <w:spacing w:after="0"/>
        <w:ind w:left="0"/>
        <w:jc w:val="both"/>
      </w:pPr>
      <w:r>
        <w:rPr>
          <w:rFonts w:ascii="Times New Roman"/>
          <w:b w:val="false"/>
          <w:i w:val="false"/>
          <w:color w:val="000000"/>
          <w:sz w:val="28"/>
        </w:rPr>
        <w:t>
      1) a project in the field of military space activities - a project in the field of space activities, implemented only for defense and security purposes;</w:t>
      </w:r>
    </w:p>
    <w:p>
      <w:pPr>
        <w:spacing w:after="0"/>
        <w:ind w:left="0"/>
        <w:jc w:val="both"/>
      </w:pPr>
      <w:r>
        <w:rPr>
          <w:rFonts w:ascii="Times New Roman"/>
          <w:b w:val="false"/>
          <w:i w:val="false"/>
          <w:color w:val="000000"/>
          <w:sz w:val="28"/>
        </w:rPr>
        <w:t>
      1-1) Cosmodrome - a complex of technical means, devices, buildings, structures and land plots designed for preparing and firing of space objects</w:t>
      </w:r>
    </w:p>
    <w:p>
      <w:pPr>
        <w:spacing w:after="0"/>
        <w:ind w:left="0"/>
        <w:jc w:val="both"/>
      </w:pPr>
      <w:r>
        <w:rPr>
          <w:rFonts w:ascii="Times New Roman"/>
          <w:b w:val="false"/>
          <w:i w:val="false"/>
          <w:color w:val="000000"/>
          <w:sz w:val="28"/>
        </w:rPr>
        <w:t>
      2) space craft – the technical device, intended for leading out in cosmic space for the purpose of research and (or) use of cosmic space;</w:t>
      </w:r>
    </w:p>
    <w:p>
      <w:pPr>
        <w:spacing w:after="0"/>
        <w:ind w:left="0"/>
        <w:jc w:val="both"/>
      </w:pPr>
      <w:r>
        <w:rPr>
          <w:rFonts w:ascii="Times New Roman"/>
          <w:b w:val="false"/>
          <w:i w:val="false"/>
          <w:color w:val="000000"/>
          <w:sz w:val="28"/>
        </w:rPr>
        <w:t>
      3) national operators of space systems are legal entities that create, operate and develop space systems;</w:t>
      </w:r>
    </w:p>
    <w:p>
      <w:pPr>
        <w:spacing w:after="0"/>
        <w:ind w:left="0"/>
        <w:jc w:val="both"/>
      </w:pPr>
      <w:r>
        <w:rPr>
          <w:rFonts w:ascii="Times New Roman"/>
          <w:b w:val="false"/>
          <w:i w:val="false"/>
          <w:color w:val="000000"/>
          <w:sz w:val="28"/>
        </w:rPr>
        <w:t>
      4) space system – the set of functionally interrelated orbital and ground technical equipment, intended for solution of problems in the cosmic space;</w:t>
      </w:r>
    </w:p>
    <w:p>
      <w:pPr>
        <w:spacing w:after="0"/>
        <w:ind w:left="0"/>
        <w:jc w:val="both"/>
      </w:pPr>
      <w:r>
        <w:rPr>
          <w:rFonts w:ascii="Times New Roman"/>
          <w:b w:val="false"/>
          <w:i w:val="false"/>
          <w:color w:val="000000"/>
          <w:sz w:val="28"/>
        </w:rPr>
        <w:t>
      4-1) technical operation of space system is the process of performing technical operations in order to maintain the components of space system in working order in accordance with the design-technological and operational documentation, including its insurance;</w:t>
      </w:r>
    </w:p>
    <w:p>
      <w:pPr>
        <w:spacing w:after="0"/>
        <w:ind w:left="0"/>
        <w:jc w:val="both"/>
      </w:pPr>
      <w:r>
        <w:rPr>
          <w:rFonts w:ascii="Times New Roman"/>
          <w:b w:val="false"/>
          <w:i w:val="false"/>
          <w:color w:val="000000"/>
          <w:sz w:val="28"/>
        </w:rPr>
        <w:t>
      5) space missile system – the set of rocket vehicle and technical equipment, constructions, support equipment and communications, ensuring receipt, storage, preparation for launching and launching of the rocket vehicle with the space vehicle;</w:t>
      </w:r>
    </w:p>
    <w:p>
      <w:pPr>
        <w:spacing w:after="0"/>
        <w:ind w:left="0"/>
        <w:jc w:val="both"/>
      </w:pPr>
      <w:r>
        <w:rPr>
          <w:rFonts w:ascii="Times New Roman"/>
          <w:b w:val="false"/>
          <w:i w:val="false"/>
          <w:color w:val="000000"/>
          <w:sz w:val="28"/>
        </w:rPr>
        <w:t>
      6) outer space is the space extending beyond air space;</w:t>
      </w:r>
    </w:p>
    <w:p>
      <w:pPr>
        <w:spacing w:after="0"/>
        <w:ind w:left="0"/>
        <w:jc w:val="both"/>
      </w:pPr>
      <w:r>
        <w:rPr>
          <w:rFonts w:ascii="Times New Roman"/>
          <w:b w:val="false"/>
          <w:i w:val="false"/>
          <w:color w:val="000000"/>
          <w:sz w:val="28"/>
        </w:rPr>
        <w:t>
      7) space activity – the activity oriented on research and use of cosmic space for achieving the scientific, economic, ecological, defence, informational and commercial purposes;</w:t>
      </w:r>
    </w:p>
    <w:p>
      <w:pPr>
        <w:spacing w:after="0"/>
        <w:ind w:left="0"/>
        <w:jc w:val="both"/>
      </w:pPr>
      <w:r>
        <w:rPr>
          <w:rFonts w:ascii="Times New Roman"/>
          <w:b w:val="false"/>
          <w:i w:val="false"/>
          <w:color w:val="000000"/>
          <w:sz w:val="28"/>
        </w:rPr>
        <w:t>
      8) participants of the space activity – the individuals and (or) legal entities, carrying out space activity in the territory of the Republic of Kazakhstan, as well as in cosmic space in accordance with this Law;</w:t>
      </w:r>
    </w:p>
    <w:p>
      <w:pPr>
        <w:spacing w:after="0"/>
        <w:ind w:left="0"/>
        <w:jc w:val="both"/>
      </w:pPr>
      <w:r>
        <w:rPr>
          <w:rFonts w:ascii="Times New Roman"/>
          <w:b w:val="false"/>
          <w:i w:val="false"/>
          <w:color w:val="000000"/>
          <w:sz w:val="28"/>
        </w:rPr>
        <w:t>
      9) a project in the field of space activities is a set of activities on creation, usage and utilization of space technique and technologies aimed at implementation of space activities;</w:t>
      </w:r>
    </w:p>
    <w:p>
      <w:pPr>
        <w:spacing w:after="0"/>
        <w:ind w:left="0"/>
        <w:jc w:val="both"/>
      </w:pPr>
      <w:r>
        <w:rPr>
          <w:rFonts w:ascii="Times New Roman"/>
          <w:b w:val="false"/>
          <w:i w:val="false"/>
          <w:color w:val="000000"/>
          <w:sz w:val="28"/>
        </w:rPr>
        <w:t>
      10) project in the field of space activity of dual-purpose – the project in the field of space activity, implemented as for solution of social and economic problems, as well as for the purposes of defence support and safety ensuring;</w:t>
      </w:r>
    </w:p>
    <w:p>
      <w:pPr>
        <w:spacing w:after="0"/>
        <w:ind w:left="0"/>
        <w:jc w:val="both"/>
      </w:pPr>
      <w:r>
        <w:rPr>
          <w:rFonts w:ascii="Times New Roman"/>
          <w:b w:val="false"/>
          <w:i w:val="false"/>
          <w:color w:val="000000"/>
          <w:sz w:val="28"/>
        </w:rPr>
        <w:t>
      11) authorized body in the field of space activity – the central executive body, carrying out management in the field of space activity, as well as within the ambits, provided by the legislation of the Republic of Kazakhstan, - cross-sector coordination;</w:t>
      </w:r>
    </w:p>
    <w:p>
      <w:pPr>
        <w:spacing w:after="0"/>
        <w:ind w:left="0"/>
        <w:jc w:val="both"/>
      </w:pPr>
      <w:r>
        <w:rPr>
          <w:rFonts w:ascii="Times New Roman"/>
          <w:b w:val="false"/>
          <w:i w:val="false"/>
          <w:color w:val="000000"/>
          <w:sz w:val="28"/>
        </w:rPr>
        <w:t>
      12) space object – the spacecraft and (or) the vehicle for its launching to the cosmic space and their component parts;</w:t>
      </w:r>
    </w:p>
    <w:p>
      <w:pPr>
        <w:spacing w:after="0"/>
        <w:ind w:left="0"/>
        <w:jc w:val="both"/>
      </w:pPr>
      <w:r>
        <w:rPr>
          <w:rFonts w:ascii="Times New Roman"/>
          <w:b w:val="false"/>
          <w:i w:val="false"/>
          <w:color w:val="000000"/>
          <w:sz w:val="28"/>
        </w:rPr>
        <w:t>
      13) objects of the space branch – the industrial facilities, buildings, constructions and other immovable property of participants of the space activity, used upon carrying out of space activity;</w:t>
      </w:r>
    </w:p>
    <w:p>
      <w:pPr>
        <w:spacing w:after="0"/>
        <w:ind w:left="0"/>
        <w:jc w:val="both"/>
      </w:pPr>
      <w:r>
        <w:rPr>
          <w:rFonts w:ascii="Times New Roman"/>
          <w:b w:val="false"/>
          <w:i w:val="false"/>
          <w:color w:val="000000"/>
          <w:sz w:val="28"/>
        </w:rPr>
        <w:t>
      14) space services – the services, rendered with the use of space hardware and technology;</w:t>
      </w:r>
    </w:p>
    <w:p>
      <w:pPr>
        <w:spacing w:after="0"/>
        <w:ind w:left="0"/>
        <w:jc w:val="both"/>
      </w:pPr>
      <w:r>
        <w:rPr>
          <w:rFonts w:ascii="Times New Roman"/>
          <w:b w:val="false"/>
          <w:i w:val="false"/>
          <w:color w:val="000000"/>
          <w:sz w:val="28"/>
        </w:rPr>
        <w:t>
      15) the system of high-precision satellite navigation is a complex of technical and software tools designed to provide users of global navigation satellite system with additional information that increases accuracy of determining the coordinate-time parameters, including geographical coordinates and heights, speed and direction of traffic, time;</w:t>
      </w:r>
    </w:p>
    <w:p>
      <w:pPr>
        <w:spacing w:after="0"/>
        <w:ind w:left="0"/>
        <w:jc w:val="both"/>
      </w:pPr>
      <w:r>
        <w:rPr>
          <w:rFonts w:ascii="Times New Roman"/>
          <w:b w:val="false"/>
          <w:i w:val="false"/>
          <w:color w:val="000000"/>
          <w:sz w:val="28"/>
        </w:rPr>
        <w:t>
      16) global navigation satellite system – the space system, intended for determination of coordinate and timeparameters (geographical coordinates and heights, speed and direction of movement, time) of surface, water and air objects;</w:t>
      </w:r>
    </w:p>
    <w:p>
      <w:pPr>
        <w:spacing w:after="0"/>
        <w:ind w:left="0"/>
        <w:jc w:val="both"/>
      </w:pPr>
      <w:r>
        <w:rPr>
          <w:rFonts w:ascii="Times New Roman"/>
          <w:b w:val="false"/>
          <w:i w:val="false"/>
          <w:color w:val="000000"/>
          <w:sz w:val="28"/>
        </w:rPr>
        <w:t>
      17) remote sensing of the Earth from space is the process of obtaining information about the surface and bowels of the Earth by observing and measuring from outer space of own and reflected radiation elements of land, ocean and atmosphere;</w:t>
      </w:r>
    </w:p>
    <w:p>
      <w:pPr>
        <w:spacing w:after="0"/>
        <w:ind w:left="0"/>
        <w:jc w:val="both"/>
      </w:pPr>
      <w:r>
        <w:rPr>
          <w:rFonts w:ascii="Times New Roman"/>
          <w:b w:val="false"/>
          <w:i w:val="false"/>
          <w:color w:val="000000"/>
          <w:sz w:val="28"/>
        </w:rPr>
        <w:t>
      17-1) Earth remote sensing data from space - primary data obtained directly from the Earth remote sensing satellite, as well as materials obtained as a result of their preliminary processing (radiometric and geometric correction);</w:t>
      </w:r>
    </w:p>
    <w:p>
      <w:pPr>
        <w:spacing w:after="0"/>
        <w:ind w:left="0"/>
        <w:jc w:val="both"/>
      </w:pPr>
      <w:r>
        <w:rPr>
          <w:rFonts w:ascii="Times New Roman"/>
          <w:b w:val="false"/>
          <w:i w:val="false"/>
          <w:color w:val="000000"/>
          <w:sz w:val="28"/>
        </w:rPr>
        <w:t>
      17-2) spatial data is a collection of data about objects, including a description of their location and the most characteristic properties;</w:t>
      </w:r>
    </w:p>
    <w:p>
      <w:pPr>
        <w:spacing w:after="0"/>
        <w:ind w:left="0"/>
        <w:jc w:val="both"/>
      </w:pPr>
      <w:r>
        <w:rPr>
          <w:rFonts w:ascii="Times New Roman"/>
          <w:b w:val="false"/>
          <w:i w:val="false"/>
          <w:color w:val="000000"/>
          <w:sz w:val="28"/>
        </w:rPr>
        <w:t>
      17-3) spatial data infrastructure is a system of information resources, hardware and software needed to collect, process, store, distribute and use spatial data on the basis of access to them to individuals and legal entities;</w:t>
      </w:r>
    </w:p>
    <w:p>
      <w:pPr>
        <w:spacing w:after="0"/>
        <w:ind w:left="0"/>
        <w:jc w:val="both"/>
      </w:pPr>
      <w:r>
        <w:rPr>
          <w:rFonts w:ascii="Times New Roman"/>
          <w:b w:val="false"/>
          <w:i w:val="false"/>
          <w:color w:val="000000"/>
          <w:sz w:val="28"/>
        </w:rPr>
        <w:t>
      18) astronaut candidates of the Republic of Kazakhstan (hereinafter – astronaut candidate) – the citizen of the Republic of Kazakhstan, qualified preselection and oriented to preparation for receiving qualification of the astronaut;</w:t>
      </w:r>
    </w:p>
    <w:p>
      <w:pPr>
        <w:spacing w:after="0"/>
        <w:ind w:left="0"/>
        <w:jc w:val="both"/>
      </w:pPr>
      <w:r>
        <w:rPr>
          <w:rFonts w:ascii="Times New Roman"/>
          <w:b w:val="false"/>
          <w:i w:val="false"/>
          <w:color w:val="000000"/>
          <w:sz w:val="28"/>
        </w:rPr>
        <w:t>
      19) astronaut of the Republic of Kazakhstan (hereinafter – astronaut) – the citizen of the Republic of Kazakhstan, taken the training, received the documents on certification of astronaut (astronaut-test engineer, astronaut-researcher, instructor-astronaut) and status of the astronaut;</w:t>
      </w:r>
    </w:p>
    <w:p>
      <w:pPr>
        <w:spacing w:after="0"/>
        <w:ind w:left="0"/>
        <w:jc w:val="both"/>
      </w:pPr>
      <w:r>
        <w:rPr>
          <w:rFonts w:ascii="Times New Roman"/>
          <w:b w:val="false"/>
          <w:i w:val="false"/>
          <w:color w:val="000000"/>
          <w:sz w:val="28"/>
        </w:rPr>
        <w:t>
      20) satellite navigation – the progress of solving the problems of navigation with the use of global navigation satellite system for determination of coordination and time parameters of objects;</w:t>
      </w:r>
    </w:p>
    <w:p>
      <w:pPr>
        <w:spacing w:after="0"/>
        <w:ind w:left="0"/>
        <w:jc w:val="both"/>
      </w:pPr>
      <w:r>
        <w:rPr>
          <w:rFonts w:ascii="Times New Roman"/>
          <w:b w:val="false"/>
          <w:i w:val="false"/>
          <w:color w:val="000000"/>
          <w:sz w:val="28"/>
        </w:rPr>
        <w:t>
      21) satellite navigation services – the activity, intended for satisfying the needs in additional (in respect of normally rendered by the global navigation satellite systems) services on determination of coordination and time parameters of objects;</w:t>
      </w:r>
    </w:p>
    <w:p>
      <w:pPr>
        <w:spacing w:after="0"/>
        <w:ind w:left="0"/>
        <w:jc w:val="both"/>
      </w:pPr>
      <w:r>
        <w:rPr>
          <w:rFonts w:ascii="Times New Roman"/>
          <w:b w:val="false"/>
          <w:i w:val="false"/>
          <w:color w:val="000000"/>
          <w:sz w:val="28"/>
        </w:rPr>
        <w:t>
      22) rocket vehicle – the technical equipment, intended for leading out of space vehicles in cosmic space;</w:t>
      </w:r>
    </w:p>
    <w:p>
      <w:pPr>
        <w:spacing w:after="0"/>
        <w:ind w:left="0"/>
        <w:jc w:val="both"/>
      </w:pPr>
      <w:r>
        <w:rPr>
          <w:rFonts w:ascii="Times New Roman"/>
          <w:b w:val="false"/>
          <w:i w:val="false"/>
          <w:color w:val="000000"/>
          <w:sz w:val="28"/>
        </w:rPr>
        <w:t>
      23) impact area of separable parts of rocket vehicles – the land plot on which the used and separated elements and (or) fragments of rocket vehicles while in flight fall (land);</w:t>
      </w:r>
    </w:p>
    <w:p>
      <w:pPr>
        <w:spacing w:after="0"/>
        <w:ind w:left="0"/>
        <w:jc w:val="both"/>
      </w:pPr>
      <w:r>
        <w:rPr>
          <w:rFonts w:ascii="Times New Roman"/>
          <w:b w:val="false"/>
          <w:i w:val="false"/>
          <w:color w:val="000000"/>
          <w:sz w:val="28"/>
        </w:rPr>
        <w:t>
      24) transporter of space vehicle – the set of radio transmitters, established on the space vehicle and intended for retransmission of the Earth to space, space to Earth signals;</w:t>
      </w:r>
    </w:p>
    <w:p>
      <w:pPr>
        <w:spacing w:after="0"/>
        <w:ind w:left="0"/>
        <w:jc w:val="both"/>
      </w:pPr>
      <w:r>
        <w:rPr>
          <w:rFonts w:ascii="Times New Roman"/>
          <w:b w:val="false"/>
          <w:i w:val="false"/>
          <w:color w:val="000000"/>
          <w:sz w:val="28"/>
        </w:rPr>
        <w:t>
      25) launching services – the set of measures on organization and carrying out of launchings of rocket vehicles for the purpose of leading out in cosmic space of the space vehicles;</w:t>
      </w:r>
    </w:p>
    <w:p>
      <w:pPr>
        <w:spacing w:after="0"/>
        <w:ind w:left="0"/>
        <w:jc w:val="both"/>
      </w:pPr>
      <w:r>
        <w:rPr>
          <w:rFonts w:ascii="Times New Roman"/>
          <w:b w:val="false"/>
          <w:i w:val="false"/>
          <w:color w:val="000000"/>
          <w:sz w:val="28"/>
        </w:rPr>
        <w:t>
      26) launch vehicle – the rocket vehicle, aviation space and missile system intended for leading out of space vehicles in cosmic space.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 as amended by the Law of the Republic of Kazakhstan dated 08.04.2016 № 490-V (shall be enforced upon expiry of ten calendar days after the day its first official publication);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Legislation of the Republic of Kazakhstan in the field of space activity</w:t>
      </w:r>
    </w:p>
    <w:p>
      <w:pPr>
        <w:spacing w:after="0"/>
        <w:ind w:left="0"/>
        <w:jc w:val="both"/>
      </w:pPr>
      <w:r>
        <w:rPr>
          <w:rFonts w:ascii="Times New Roman"/>
          <w:b w:val="false"/>
          <w:i w:val="false"/>
          <w:color w:val="000000"/>
          <w:sz w:val="28"/>
        </w:rPr>
        <w:t>
      1. Legislation of the Republic of Kazakhstan in the field of space activity shall be based on the Constitution of the Republic of Kazakhstan and shall consist of this Law and other regulatory legal acts of the Republic of Kazakhstan.</w:t>
      </w:r>
    </w:p>
    <w:p>
      <w:pPr>
        <w:spacing w:after="0"/>
        <w:ind w:left="0"/>
        <w:jc w:val="both"/>
      </w:pPr>
      <w:r>
        <w:rPr>
          <w:rFonts w:ascii="Times New Roman"/>
          <w:b w:val="false"/>
          <w:i w:val="false"/>
          <w:color w:val="000000"/>
          <w:sz w:val="28"/>
        </w:rPr>
        <w:t>
      2. If the international treaty, ratified by the Republic of Kazakhstan established other rules, than those contained in this Law, the rules of international treaty shall be applied.</w:t>
      </w:r>
    </w:p>
    <w:p>
      <w:pPr>
        <w:spacing w:after="0"/>
        <w:ind w:left="0"/>
        <w:jc w:val="left"/>
      </w:pPr>
      <w:r>
        <w:rPr>
          <w:rFonts w:ascii="Times New Roman"/>
          <w:b/>
          <w:i w:val="false"/>
          <w:color w:val="000000"/>
        </w:rPr>
        <w:t xml:space="preserve"> Article 3. Principles of carrying out the space activity</w:t>
      </w:r>
    </w:p>
    <w:p>
      <w:pPr>
        <w:spacing w:after="0"/>
        <w:ind w:left="0"/>
        <w:jc w:val="both"/>
      </w:pPr>
      <w:r>
        <w:rPr>
          <w:rFonts w:ascii="Times New Roman"/>
          <w:b w:val="false"/>
          <w:i w:val="false"/>
          <w:color w:val="000000"/>
          <w:sz w:val="28"/>
        </w:rPr>
        <w:t>
      The principles of carrying out the space activity shall be:</w:t>
      </w:r>
    </w:p>
    <w:p>
      <w:pPr>
        <w:spacing w:after="0"/>
        <w:ind w:left="0"/>
        <w:jc w:val="both"/>
      </w:pPr>
      <w:r>
        <w:rPr>
          <w:rFonts w:ascii="Times New Roman"/>
          <w:b w:val="false"/>
          <w:i w:val="false"/>
          <w:color w:val="000000"/>
          <w:sz w:val="28"/>
        </w:rPr>
        <w:t>
      1) compliance of the national interests, defence support and national security of the Republic of Kazakhstan upon carrying out of the space activity;</w:t>
      </w:r>
    </w:p>
    <w:p>
      <w:pPr>
        <w:spacing w:after="0"/>
        <w:ind w:left="0"/>
        <w:jc w:val="both"/>
      </w:pPr>
      <w:r>
        <w:rPr>
          <w:rFonts w:ascii="Times New Roman"/>
          <w:b w:val="false"/>
          <w:i w:val="false"/>
          <w:color w:val="000000"/>
          <w:sz w:val="28"/>
        </w:rPr>
        <w:t>
      2) support of the priority directions of development of the space activity;</w:t>
      </w:r>
    </w:p>
    <w:p>
      <w:pPr>
        <w:spacing w:after="0"/>
        <w:ind w:left="0"/>
        <w:jc w:val="both"/>
      </w:pPr>
      <w:r>
        <w:rPr>
          <w:rFonts w:ascii="Times New Roman"/>
          <w:b w:val="false"/>
          <w:i w:val="false"/>
          <w:color w:val="000000"/>
          <w:sz w:val="28"/>
        </w:rPr>
        <w:t>
      3) economic stimulation of the space activity;</w:t>
      </w:r>
    </w:p>
    <w:p>
      <w:pPr>
        <w:spacing w:after="0"/>
        <w:ind w:left="0"/>
        <w:jc w:val="both"/>
      </w:pPr>
      <w:r>
        <w:rPr>
          <w:rFonts w:ascii="Times New Roman"/>
          <w:b w:val="false"/>
          <w:i w:val="false"/>
          <w:color w:val="000000"/>
          <w:sz w:val="28"/>
        </w:rPr>
        <w:t>
      4) compensation of harm to the health of individuals, damage to environment, property of individuals and legal entities, the state, arising due to carrying out of the space activity;</w:t>
      </w:r>
    </w:p>
    <w:p>
      <w:pPr>
        <w:spacing w:after="0"/>
        <w:ind w:left="0"/>
        <w:jc w:val="both"/>
      </w:pPr>
      <w:r>
        <w:rPr>
          <w:rFonts w:ascii="Times New Roman"/>
          <w:b w:val="false"/>
          <w:i w:val="false"/>
          <w:color w:val="000000"/>
          <w:sz w:val="28"/>
        </w:rPr>
        <w:t>
      5) compliance of environmental requirements, requirements in the field of technical regulation and ensuring of sanitary and epidemiological welfare of the population;</w:t>
      </w:r>
    </w:p>
    <w:p>
      <w:pPr>
        <w:spacing w:after="0"/>
        <w:ind w:left="0"/>
        <w:jc w:val="both"/>
      </w:pPr>
      <w:r>
        <w:rPr>
          <w:rFonts w:ascii="Times New Roman"/>
          <w:b w:val="false"/>
          <w:i w:val="false"/>
          <w:color w:val="000000"/>
          <w:sz w:val="28"/>
        </w:rPr>
        <w:t>
      6) compliance with the rules of international law in the field of space activity;</w:t>
      </w:r>
    </w:p>
    <w:p>
      <w:pPr>
        <w:spacing w:after="0"/>
        <w:ind w:left="0"/>
        <w:jc w:val="both"/>
      </w:pPr>
      <w:r>
        <w:rPr>
          <w:rFonts w:ascii="Times New Roman"/>
          <w:b w:val="false"/>
          <w:i w:val="false"/>
          <w:color w:val="000000"/>
          <w:sz w:val="28"/>
        </w:rPr>
        <w:t>
      7) effective and rational use of cosmic space and outer space infrastructure of the Republic of Kazakhstan;</w:t>
      </w:r>
    </w:p>
    <w:p>
      <w:pPr>
        <w:spacing w:after="0"/>
        <w:ind w:left="0"/>
        <w:jc w:val="both"/>
      </w:pPr>
      <w:r>
        <w:rPr>
          <w:rFonts w:ascii="Times New Roman"/>
          <w:b w:val="false"/>
          <w:i w:val="false"/>
          <w:color w:val="000000"/>
          <w:sz w:val="28"/>
        </w:rPr>
        <w:t>
      8) stimulation of the attracting investments in development of the space activity upon compliance with the state interests of the Republic of Kazakhstan.</w:t>
      </w:r>
    </w:p>
    <w:p>
      <w:pPr>
        <w:spacing w:after="0"/>
        <w:ind w:left="0"/>
        <w:jc w:val="left"/>
      </w:pPr>
      <w:r>
        <w:rPr>
          <w:rFonts w:ascii="Times New Roman"/>
          <w:b/>
          <w:i w:val="false"/>
          <w:color w:val="000000"/>
        </w:rPr>
        <w:t xml:space="preserve"> Article 4. Direction of the space activity</w:t>
      </w:r>
    </w:p>
    <w:p>
      <w:pPr>
        <w:spacing w:after="0"/>
        <w:ind w:left="0"/>
        <w:jc w:val="both"/>
      </w:pPr>
      <w:r>
        <w:rPr>
          <w:rFonts w:ascii="Times New Roman"/>
          <w:b w:val="false"/>
          <w:i w:val="false"/>
          <w:color w:val="000000"/>
          <w:sz w:val="28"/>
        </w:rPr>
        <w:t>
      Space activity in the Republic of Kazakhstan shall be carried on the following directions:</w:t>
      </w:r>
    </w:p>
    <w:p>
      <w:pPr>
        <w:spacing w:after="0"/>
        <w:ind w:left="0"/>
        <w:jc w:val="both"/>
      </w:pPr>
      <w:r>
        <w:rPr>
          <w:rFonts w:ascii="Times New Roman"/>
          <w:b w:val="false"/>
          <w:i w:val="false"/>
          <w:color w:val="000000"/>
          <w:sz w:val="28"/>
        </w:rPr>
        <w:t>
      1) creation and use of the objects of space branch;</w:t>
      </w:r>
    </w:p>
    <w:p>
      <w:pPr>
        <w:spacing w:after="0"/>
        <w:ind w:left="0"/>
        <w:jc w:val="both"/>
      </w:pPr>
      <w:r>
        <w:rPr>
          <w:rFonts w:ascii="Times New Roman"/>
          <w:b w:val="false"/>
          <w:i w:val="false"/>
          <w:color w:val="000000"/>
          <w:sz w:val="28"/>
        </w:rPr>
        <w:t>
      2) research of the cosmic space, planets and solar-terrestrial relationship;</w:t>
      </w:r>
    </w:p>
    <w:p>
      <w:pPr>
        <w:spacing w:after="0"/>
        <w:ind w:left="0"/>
        <w:jc w:val="both"/>
      </w:pPr>
      <w:r>
        <w:rPr>
          <w:rFonts w:ascii="Times New Roman"/>
          <w:b w:val="false"/>
          <w:i w:val="false"/>
          <w:color w:val="000000"/>
          <w:sz w:val="28"/>
        </w:rPr>
        <w:t>
      3) remote sensing of the Earth from space;</w:t>
      </w:r>
    </w:p>
    <w:p>
      <w:pPr>
        <w:spacing w:after="0"/>
        <w:ind w:left="0"/>
        <w:jc w:val="both"/>
      </w:pPr>
      <w:r>
        <w:rPr>
          <w:rFonts w:ascii="Times New Roman"/>
          <w:b w:val="false"/>
          <w:i w:val="false"/>
          <w:color w:val="000000"/>
          <w:sz w:val="28"/>
        </w:rPr>
        <w:t>
      4) coordinate temporary and navigation support;</w:t>
      </w:r>
    </w:p>
    <w:p>
      <w:pPr>
        <w:spacing w:after="0"/>
        <w:ind w:left="0"/>
        <w:jc w:val="both"/>
      </w:pPr>
      <w:r>
        <w:rPr>
          <w:rFonts w:ascii="Times New Roman"/>
          <w:b w:val="false"/>
          <w:i w:val="false"/>
          <w:color w:val="000000"/>
          <w:sz w:val="28"/>
        </w:rPr>
        <w:t>
      5) creation and use of the space systems of communication;</w:t>
      </w:r>
    </w:p>
    <w:p>
      <w:pPr>
        <w:spacing w:after="0"/>
        <w:ind w:left="0"/>
        <w:jc w:val="both"/>
      </w:pPr>
      <w:r>
        <w:rPr>
          <w:rFonts w:ascii="Times New Roman"/>
          <w:b w:val="false"/>
          <w:i w:val="false"/>
          <w:color w:val="000000"/>
          <w:sz w:val="28"/>
        </w:rPr>
        <w:t>
      6) carrying out of launching of the space objects;</w:t>
      </w:r>
    </w:p>
    <w:p>
      <w:pPr>
        <w:spacing w:after="0"/>
        <w:ind w:left="0"/>
        <w:jc w:val="both"/>
      </w:pPr>
      <w:r>
        <w:rPr>
          <w:rFonts w:ascii="Times New Roman"/>
          <w:b w:val="false"/>
          <w:i w:val="false"/>
          <w:color w:val="000000"/>
          <w:sz w:val="28"/>
        </w:rPr>
        <w:t>
      7) development of the national market of space services and extension of space services at the world market;</w:t>
      </w:r>
    </w:p>
    <w:p>
      <w:pPr>
        <w:spacing w:after="0"/>
        <w:ind w:left="0"/>
        <w:jc w:val="both"/>
      </w:pPr>
      <w:r>
        <w:rPr>
          <w:rFonts w:ascii="Times New Roman"/>
          <w:b w:val="false"/>
          <w:i w:val="false"/>
          <w:color w:val="000000"/>
          <w:sz w:val="28"/>
        </w:rPr>
        <w:t>
      8) international cooperation of the Republic of Kazakhstan in the field of research and use of cosmic space for peaceful purposes.</w:t>
      </w:r>
    </w:p>
    <w:p>
      <w:pPr>
        <w:spacing w:after="0"/>
        <w:ind w:left="0"/>
        <w:jc w:val="both"/>
      </w:pPr>
      <w:r>
        <w:rPr>
          <w:rFonts w:ascii="Times New Roman"/>
          <w:b w:val="false"/>
          <w:i w:val="false"/>
          <w:color w:val="000000"/>
          <w:sz w:val="28"/>
        </w:rPr>
        <w:t>
      9) conducting research and development 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08.04.2016 № 490-V (shall be enforced upon expiry of ten calendar days after the day its first official publication); dated 21.05.2024 № 86-VIII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Types of the space activity on creation and use of outer space infrastructure</w:t>
      </w:r>
    </w:p>
    <w:p>
      <w:pPr>
        <w:spacing w:after="0"/>
        <w:ind w:left="0"/>
        <w:jc w:val="both"/>
      </w:pPr>
      <w:r>
        <w:rPr>
          <w:rFonts w:ascii="Times New Roman"/>
          <w:b w:val="false"/>
          <w:i w:val="false"/>
          <w:color w:val="000000"/>
          <w:sz w:val="28"/>
        </w:rPr>
        <w:t>
      For the purpose of creation and use of outer space infrastructure in the Republic of Kazakhstan, the following types of the space activity shall be carried out:</w:t>
      </w:r>
    </w:p>
    <w:p>
      <w:pPr>
        <w:spacing w:after="0"/>
        <w:ind w:left="0"/>
        <w:jc w:val="both"/>
      </w:pPr>
      <w:r>
        <w:rPr>
          <w:rFonts w:ascii="Times New Roman"/>
          <w:b w:val="false"/>
          <w:i w:val="false"/>
          <w:color w:val="000000"/>
          <w:sz w:val="28"/>
        </w:rPr>
        <w:t>
      1) research and development work;</w:t>
      </w:r>
    </w:p>
    <w:p>
      <w:pPr>
        <w:spacing w:after="0"/>
        <w:ind w:left="0"/>
        <w:jc w:val="both"/>
      </w:pPr>
      <w:r>
        <w:rPr>
          <w:rFonts w:ascii="Times New Roman"/>
          <w:b w:val="false"/>
          <w:i w:val="false"/>
          <w:color w:val="000000"/>
          <w:sz w:val="28"/>
        </w:rPr>
        <w:t>
      2) design-and-engineering and technological developments;</w:t>
      </w:r>
    </w:p>
    <w:p>
      <w:pPr>
        <w:spacing w:after="0"/>
        <w:ind w:left="0"/>
        <w:jc w:val="both"/>
      </w:pPr>
      <w:r>
        <w:rPr>
          <w:rFonts w:ascii="Times New Roman"/>
          <w:b w:val="false"/>
          <w:i w:val="false"/>
          <w:color w:val="000000"/>
          <w:sz w:val="28"/>
        </w:rPr>
        <w:t>
      3) production and testing of experimental, experienced and commercial samples of the space hardware;</w:t>
      </w:r>
    </w:p>
    <w:p>
      <w:pPr>
        <w:spacing w:after="0"/>
        <w:ind w:left="0"/>
        <w:jc w:val="both"/>
      </w:pPr>
      <w:r>
        <w:rPr>
          <w:rFonts w:ascii="Times New Roman"/>
          <w:b w:val="false"/>
          <w:i w:val="false"/>
          <w:color w:val="000000"/>
          <w:sz w:val="28"/>
        </w:rPr>
        <w:t>
      4) technical operation, repair and modernization of the space hardware;</w:t>
      </w:r>
    </w:p>
    <w:p>
      <w:pPr>
        <w:spacing w:after="0"/>
        <w:ind w:left="0"/>
        <w:jc w:val="both"/>
      </w:pPr>
      <w:r>
        <w:rPr>
          <w:rFonts w:ascii="Times New Roman"/>
          <w:b w:val="false"/>
          <w:i w:val="false"/>
          <w:color w:val="000000"/>
          <w:sz w:val="28"/>
        </w:rPr>
        <w:t>
      5) utilization of the space objects and technical equipment;</w:t>
      </w:r>
    </w:p>
    <w:p>
      <w:pPr>
        <w:spacing w:after="0"/>
        <w:ind w:left="0"/>
        <w:jc w:val="both"/>
      </w:pPr>
      <w:r>
        <w:rPr>
          <w:rFonts w:ascii="Times New Roman"/>
          <w:b w:val="false"/>
          <w:i w:val="false"/>
          <w:color w:val="000000"/>
          <w:sz w:val="28"/>
        </w:rPr>
        <w:t>
      6) rendering of the space services to the final consumers.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08.04.2016 № 490-V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Material and personnel basis of the space activity</w:t>
      </w:r>
    </w:p>
    <w:p>
      <w:pPr>
        <w:spacing w:after="0"/>
        <w:ind w:left="0"/>
        <w:jc w:val="both"/>
      </w:pPr>
      <w:r>
        <w:rPr>
          <w:rFonts w:ascii="Times New Roman"/>
          <w:b w:val="false"/>
          <w:i w:val="false"/>
          <w:color w:val="000000"/>
          <w:sz w:val="28"/>
        </w:rPr>
        <w:t>
      Material and personnel basis of the space activity of the Republic of Kazakhstan shall be:</w:t>
      </w:r>
    </w:p>
    <w:p>
      <w:pPr>
        <w:spacing w:after="0"/>
        <w:ind w:left="0"/>
        <w:jc w:val="both"/>
      </w:pPr>
      <w:r>
        <w:rPr>
          <w:rFonts w:ascii="Times New Roman"/>
          <w:b w:val="false"/>
          <w:i w:val="false"/>
          <w:color w:val="000000"/>
          <w:sz w:val="28"/>
        </w:rPr>
        <w:t>
      1) scientific, scientific-technological and experimental base;</w:t>
      </w:r>
    </w:p>
    <w:p>
      <w:pPr>
        <w:spacing w:after="0"/>
        <w:ind w:left="0"/>
        <w:jc w:val="both"/>
      </w:pPr>
      <w:r>
        <w:rPr>
          <w:rFonts w:ascii="Times New Roman"/>
          <w:b w:val="false"/>
          <w:i w:val="false"/>
          <w:color w:val="000000"/>
          <w:sz w:val="28"/>
        </w:rPr>
        <w:t>
      2) design-and-engineering and production basis;</w:t>
      </w:r>
    </w:p>
    <w:p>
      <w:pPr>
        <w:spacing w:after="0"/>
        <w:ind w:left="0"/>
        <w:jc w:val="both"/>
      </w:pPr>
      <w:r>
        <w:rPr>
          <w:rFonts w:ascii="Times New Roman"/>
          <w:b w:val="false"/>
          <w:i w:val="false"/>
          <w:color w:val="000000"/>
          <w:sz w:val="28"/>
        </w:rPr>
        <w:t>
      3) basis on operation of the space hardware;</w:t>
      </w:r>
    </w:p>
    <w:p>
      <w:pPr>
        <w:spacing w:after="0"/>
        <w:ind w:left="0"/>
        <w:jc w:val="both"/>
      </w:pPr>
      <w:r>
        <w:rPr>
          <w:rFonts w:ascii="Times New Roman"/>
          <w:b w:val="false"/>
          <w:i w:val="false"/>
          <w:color w:val="000000"/>
          <w:sz w:val="28"/>
        </w:rPr>
        <w:t>
      4) basis on rendering of space services to the final consumers;</w:t>
      </w:r>
    </w:p>
    <w:p>
      <w:pPr>
        <w:spacing w:after="0"/>
        <w:ind w:left="0"/>
        <w:jc w:val="both"/>
      </w:pPr>
      <w:r>
        <w:rPr>
          <w:rFonts w:ascii="Times New Roman"/>
          <w:b w:val="false"/>
          <w:i w:val="false"/>
          <w:color w:val="000000"/>
          <w:sz w:val="28"/>
        </w:rPr>
        <w:t>
      5) regular personnel of the participants of space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08.04.2016 № 490-V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Financing of the space activity</w:t>
      </w:r>
    </w:p>
    <w:p>
      <w:pPr>
        <w:spacing w:after="0"/>
        <w:ind w:left="0"/>
        <w:jc w:val="both"/>
      </w:pPr>
      <w:r>
        <w:rPr>
          <w:rFonts w:ascii="Times New Roman"/>
          <w:b w:val="false"/>
          <w:i w:val="false"/>
          <w:color w:val="000000"/>
          <w:sz w:val="28"/>
        </w:rPr>
        <w:t>
      Financing of the space activity shall be carried out at the expense of budgetary funds and other sources, not prohibited by the legislation of the Republic of Kazakhstan.</w:t>
      </w:r>
    </w:p>
    <w:p>
      <w:pPr>
        <w:spacing w:after="0"/>
        <w:ind w:left="0"/>
        <w:jc w:val="left"/>
      </w:pPr>
      <w:r>
        <w:rPr>
          <w:rFonts w:ascii="Times New Roman"/>
          <w:b/>
          <w:i w:val="false"/>
          <w:color w:val="000000"/>
        </w:rPr>
        <w:t xml:space="preserve"> Chapter 2. STATE REGULATION AND CONTROL IN THE FIELD OF SPACE ACTIVITY Article 8. Competence of the Government of the Republic of Kazakhstan in the field of space activity</w:t>
      </w:r>
    </w:p>
    <w:p>
      <w:pPr>
        <w:spacing w:after="0"/>
        <w:ind w:left="0"/>
        <w:jc w:val="both"/>
      </w:pPr>
      <w:r>
        <w:rPr>
          <w:rFonts w:ascii="Times New Roman"/>
          <w:b w:val="false"/>
          <w:i w:val="false"/>
          <w:color w:val="000000"/>
          <w:sz w:val="28"/>
        </w:rPr>
        <w:t>
      The Government of the Republic of Kazakhstan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coordinate the issues of international cooperation of the Republic of Kazakhstan in the field of the space activity;</w:t>
      </w:r>
    </w:p>
    <w:p>
      <w:pPr>
        <w:spacing w:after="0"/>
        <w:ind w:left="0"/>
        <w:jc w:val="both"/>
      </w:pPr>
      <w:r>
        <w:rPr>
          <w:rFonts w:ascii="Times New Roman"/>
          <w:b w:val="false"/>
          <w:i w:val="false"/>
          <w:color w:val="000000"/>
          <w:sz w:val="28"/>
        </w:rPr>
        <w:t>
      3) approve the procedure for coordination and adoption of decisions on launching of the space objects from the territory of the Republic of Kazakhstan, as well as beyond its boundaries in case of their carrying out by Kazakhstan participants of the space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adopt decisions on launching of the space objects from the territory of the Republic of Kazakhstan, as well as beyond its boundaries in case of their carrying out by the Kazakhstan participants of the space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24.11.2021 № 75-VII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determine the measures on development and economic support of the launch area “Baikonur”;</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10)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11)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12) Excluded by Law of the Republic of Kazakhstan № 223-VII of 19.04.2023 (shall become effective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13)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14)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15)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16)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17)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18)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19) Excluded by Law of the Republic of Kazakhstan № 223-VII of 19.04.2023 (shall become effective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29.09.2014 № 239-V (shall be enforced upon expiry of ten calendar days after the day its first official publication); dated 08.04.2016 № 490-V  (shall be enforced upon expiry of ten calendar days after the day its first official publication); dated 24.11.2021 № 75-VII (effective ten calendar days after the date of its first official publication); № 223-VII of 19.04.2023 (shall become effective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Competence of the authorized body in the field of space activity</w:t>
      </w:r>
    </w:p>
    <w:p>
      <w:pPr>
        <w:spacing w:after="0"/>
        <w:ind w:left="0"/>
        <w:jc w:val="both"/>
      </w:pPr>
      <w:r>
        <w:rPr>
          <w:rFonts w:ascii="Times New Roman"/>
          <w:b w:val="false"/>
          <w:i w:val="false"/>
          <w:color w:val="000000"/>
          <w:sz w:val="28"/>
        </w:rPr>
        <w:t>
      1. The authorized body in the field of space activities (hereinafter referred to as the authorized body):</w:t>
      </w:r>
    </w:p>
    <w:p>
      <w:pPr>
        <w:spacing w:after="0"/>
        <w:ind w:left="0"/>
        <w:jc w:val="both"/>
      </w:pPr>
      <w:r>
        <w:rPr>
          <w:rFonts w:ascii="Times New Roman"/>
          <w:b w:val="false"/>
          <w:i w:val="false"/>
          <w:color w:val="000000"/>
          <w:sz w:val="28"/>
        </w:rPr>
        <w:t>
      1) develops and implements state policy in the field of space activities;</w:t>
      </w:r>
    </w:p>
    <w:p>
      <w:pPr>
        <w:spacing w:after="0"/>
        <w:ind w:left="0"/>
        <w:jc w:val="both"/>
      </w:pPr>
      <w:r>
        <w:rPr>
          <w:rFonts w:ascii="Times New Roman"/>
          <w:b w:val="false"/>
          <w:i w:val="false"/>
          <w:color w:val="000000"/>
          <w:sz w:val="28"/>
        </w:rPr>
        <w:t>
      1-1) designates national space system operators;</w:t>
      </w:r>
    </w:p>
    <w:p>
      <w:pPr>
        <w:spacing w:after="0"/>
        <w:ind w:left="0"/>
        <w:jc w:val="both"/>
      </w:pPr>
      <w:r>
        <w:rPr>
          <w:rFonts w:ascii="Times New Roman"/>
          <w:b w:val="false"/>
          <w:i w:val="false"/>
          <w:color w:val="000000"/>
          <w:sz w:val="28"/>
        </w:rPr>
        <w:t>
      2) ensures the implementation of projects and programs in the field of space activities, including research and development;</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21.05.2024 № 86-VIII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develops the procedure for coordinating and taking decisions on launches of space objects from the territory of the Republic of Kazakhstan, as well as beyond its borders in case of their implementation by Kazakhstani participants of space activities;</w:t>
      </w:r>
    </w:p>
    <w:p>
      <w:pPr>
        <w:spacing w:after="0"/>
        <w:ind w:left="0"/>
        <w:jc w:val="both"/>
      </w:pPr>
      <w:r>
        <w:rPr>
          <w:rFonts w:ascii="Times New Roman"/>
          <w:b w:val="false"/>
          <w:i w:val="false"/>
          <w:color w:val="000000"/>
          <w:sz w:val="28"/>
        </w:rPr>
        <w:t>
      5) approves the procedure for selecting candidates for cosmonauts and assigning the status of a candidate to cosmonauts, astronauts;</w:t>
      </w:r>
    </w:p>
    <w:p>
      <w:pPr>
        <w:spacing w:after="0"/>
        <w:ind w:left="0"/>
        <w:jc w:val="both"/>
      </w:pPr>
      <w:r>
        <w:rPr>
          <w:rFonts w:ascii="Times New Roman"/>
          <w:b w:val="false"/>
          <w:i w:val="false"/>
          <w:color w:val="000000"/>
          <w:sz w:val="28"/>
        </w:rPr>
        <w:t>
      6) determines the procedure for payment of a lump-sum compensation to a cosmonaut candidate, an astronaut in determining the disability resulting from injury, illness, received while performing official duties, and also in case of death (death) during the performance of his duties;</w:t>
      </w:r>
    </w:p>
    <w:p>
      <w:pPr>
        <w:spacing w:after="0"/>
        <w:ind w:left="0"/>
        <w:jc w:val="both"/>
      </w:pPr>
      <w:r>
        <w:rPr>
          <w:rFonts w:ascii="Times New Roman"/>
          <w:b w:val="false"/>
          <w:i w:val="false"/>
          <w:color w:val="000000"/>
          <w:sz w:val="28"/>
        </w:rPr>
        <w:t>
      7) carries out licensing in the sphere of outer space use;</w:t>
      </w:r>
    </w:p>
    <w:p>
      <w:pPr>
        <w:spacing w:after="0"/>
        <w:ind w:left="0"/>
        <w:jc w:val="both"/>
      </w:pPr>
      <w:r>
        <w:rPr>
          <w:rFonts w:ascii="Times New Roman"/>
          <w:b w:val="false"/>
          <w:i w:val="false"/>
          <w:color w:val="000000"/>
          <w:sz w:val="28"/>
        </w:rPr>
        <w:t>
      8) approves qualification requirements for activities in the field of space use;</w:t>
      </w:r>
    </w:p>
    <w:p>
      <w:pPr>
        <w:spacing w:after="0"/>
        <w:ind w:left="0"/>
        <w:jc w:val="both"/>
      </w:pPr>
      <w:r>
        <w:rPr>
          <w:rFonts w:ascii="Times New Roman"/>
          <w:b w:val="false"/>
          <w:i w:val="false"/>
          <w:color w:val="000000"/>
          <w:sz w:val="28"/>
        </w:rPr>
        <w:t>
      9) exercises state control in the field of space activities;</w:t>
      </w:r>
    </w:p>
    <w:p>
      <w:pPr>
        <w:spacing w:after="0"/>
        <w:ind w:left="0"/>
        <w:jc w:val="both"/>
      </w:pPr>
      <w:r>
        <w:rPr>
          <w:rFonts w:ascii="Times New Roman"/>
          <w:b w:val="false"/>
          <w:i w:val="false"/>
          <w:color w:val="000000"/>
          <w:sz w:val="28"/>
        </w:rPr>
        <w:t>
      10) carries out sectoral expertise of projects in the field of space activities;</w:t>
      </w:r>
    </w:p>
    <w:p>
      <w:pPr>
        <w:spacing w:after="0"/>
        <w:ind w:left="0"/>
        <w:jc w:val="both"/>
      </w:pPr>
      <w:r>
        <w:rPr>
          <w:rFonts w:ascii="Times New Roman"/>
          <w:b w:val="false"/>
          <w:i w:val="false"/>
          <w:color w:val="000000"/>
          <w:sz w:val="28"/>
        </w:rPr>
        <w:t>
      11) approves the procedure for state registration of space objects and rights to them;</w:t>
      </w:r>
    </w:p>
    <w:p>
      <w:pPr>
        <w:spacing w:after="0"/>
        <w:ind w:left="0"/>
        <w:jc w:val="both"/>
      </w:pPr>
      <w:r>
        <w:rPr>
          <w:rFonts w:ascii="Times New Roman"/>
          <w:b w:val="false"/>
          <w:i w:val="false"/>
          <w:color w:val="000000"/>
          <w:sz w:val="28"/>
        </w:rPr>
        <w:t>
      12) carries out state registration of space objects and rights to them;</w:t>
      </w:r>
    </w:p>
    <w:p>
      <w:pPr>
        <w:spacing w:after="0"/>
        <w:ind w:left="0"/>
        <w:jc w:val="both"/>
      </w:pPr>
      <w:r>
        <w:rPr>
          <w:rFonts w:ascii="Times New Roman"/>
          <w:b w:val="false"/>
          <w:i w:val="false"/>
          <w:color w:val="000000"/>
          <w:sz w:val="28"/>
        </w:rPr>
        <w:t>
      13) maintains the register of space objects;</w:t>
      </w:r>
    </w:p>
    <w:p>
      <w:pPr>
        <w:spacing w:after="0"/>
        <w:ind w:left="0"/>
        <w:jc w:val="left"/>
      </w:pPr>
      <w:r>
        <w:rPr>
          <w:rFonts w:ascii="Times New Roman"/>
          <w:b w:val="false"/>
          <w:i w:val="false"/>
          <w:color w:val="000000"/>
          <w:sz w:val="28"/>
        </w:rPr>
        <w:t>
</w:t>
      </w:r>
      <w:r>
        <w:rPr>
          <w:rFonts w:ascii="Times New Roman"/>
          <w:b w:val="false"/>
          <w:i w:val="false"/>
          <w:color w:val="ff0000"/>
          <w:sz w:val="28"/>
        </w:rPr>
        <w:t>      14) Excluded by the Law of the Republic of Kazakhstan dated 21.05.2024 № 86-VIII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approves the regulations on the team of cosmonauts of the Republic of Kazakhstan;</w:t>
      </w:r>
    </w:p>
    <w:p>
      <w:pPr>
        <w:spacing w:after="0"/>
        <w:ind w:left="0"/>
        <w:jc w:val="both"/>
      </w:pPr>
      <w:r>
        <w:rPr>
          <w:rFonts w:ascii="Times New Roman"/>
          <w:b w:val="false"/>
          <w:i w:val="false"/>
          <w:color w:val="000000"/>
          <w:sz w:val="28"/>
        </w:rPr>
        <w:t>
      16) develop and approve, within the limits of its competence, regulatory legal acts in the field of space activities;</w:t>
      </w:r>
    </w:p>
    <w:p>
      <w:pPr>
        <w:spacing w:after="0"/>
        <w:ind w:left="0"/>
        <w:jc w:val="both"/>
      </w:pPr>
      <w:r>
        <w:rPr>
          <w:rFonts w:ascii="Times New Roman"/>
          <w:b w:val="false"/>
          <w:i w:val="false"/>
          <w:color w:val="000000"/>
          <w:sz w:val="28"/>
        </w:rPr>
        <w:t>
      16-1) develop and approve the costs calculation methodology for creation, operation and development of space infrastructure facilities;</w:t>
      </w:r>
    </w:p>
    <w:p>
      <w:pPr>
        <w:spacing w:after="0"/>
        <w:ind w:left="0"/>
        <w:jc w:val="both"/>
      </w:pPr>
      <w:r>
        <w:rPr>
          <w:rFonts w:ascii="Times New Roman"/>
          <w:b w:val="false"/>
          <w:i w:val="false"/>
          <w:color w:val="000000"/>
          <w:sz w:val="28"/>
        </w:rPr>
        <w:t>
      16-2) develop and approve the procedure for establishing security zones for ground-based space infrastructure facilities in the Republic of Kazakhstan in coordination with interested state authorities;</w:t>
      </w:r>
    </w:p>
    <w:p>
      <w:pPr>
        <w:spacing w:after="0"/>
        <w:ind w:left="0"/>
        <w:jc w:val="both"/>
      </w:pPr>
      <w:r>
        <w:rPr>
          <w:rFonts w:ascii="Times New Roman"/>
          <w:b w:val="false"/>
          <w:i w:val="false"/>
          <w:color w:val="000000"/>
          <w:sz w:val="28"/>
        </w:rPr>
        <w:t>
      17) carries out international cooperation in the field of space activities and represents the interests of the Republic of Kazakhstan in international organizations and foreign states;</w:t>
      </w:r>
    </w:p>
    <w:p>
      <w:pPr>
        <w:spacing w:after="0"/>
        <w:ind w:left="0"/>
        <w:jc w:val="left"/>
      </w:pPr>
      <w:r>
        <w:rPr>
          <w:rFonts w:ascii="Times New Roman"/>
          <w:b w:val="false"/>
          <w:i w:val="false"/>
          <w:color w:val="000000"/>
          <w:sz w:val="28"/>
        </w:rPr>
        <w:t>
</w:t>
      </w:r>
      <w:r>
        <w:rPr>
          <w:rFonts w:ascii="Times New Roman"/>
          <w:b w:val="false"/>
          <w:i w:val="false"/>
          <w:color w:val="ff0000"/>
          <w:sz w:val="28"/>
        </w:rPr>
        <w:t>      18-1) is excluded by the Law of the Republic of Kazakhstan dated 14.07.2022 № 141-VII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18-1) develop and approve technical regulations in space activities;</w:t>
      </w:r>
    </w:p>
    <w:p>
      <w:pPr>
        <w:spacing w:after="0"/>
        <w:ind w:left="0"/>
        <w:jc w:val="both"/>
      </w:pPr>
      <w:r>
        <w:rPr>
          <w:rFonts w:ascii="Times New Roman"/>
          <w:b w:val="false"/>
          <w:i w:val="false"/>
          <w:color w:val="000000"/>
          <w:sz w:val="28"/>
        </w:rPr>
        <w:t>
      19) approves the procedure for granting spacecraft transponders to physical and (or) legal entities;</w:t>
      </w:r>
    </w:p>
    <w:p>
      <w:pPr>
        <w:spacing w:after="0"/>
        <w:ind w:left="0"/>
        <w:jc w:val="both"/>
      </w:pPr>
      <w:r>
        <w:rPr>
          <w:rFonts w:ascii="Times New Roman"/>
          <w:b w:val="false"/>
          <w:i w:val="false"/>
          <w:color w:val="000000"/>
          <w:sz w:val="28"/>
        </w:rPr>
        <w:t>
      20) defines jointly with the Ministry of Defense of the Republic of Kazakhstan the procedure for planning space surveys, receiving, processing and dissemination of remote sensing data from space by national operator of the Earth remote sensing system;</w:t>
      </w:r>
    </w:p>
    <w:p>
      <w:pPr>
        <w:spacing w:after="0"/>
        <w:ind w:left="0"/>
        <w:jc w:val="both"/>
      </w:pPr>
      <w:r>
        <w:rPr>
          <w:rFonts w:ascii="Times New Roman"/>
          <w:b w:val="false"/>
          <w:i w:val="false"/>
          <w:color w:val="000000"/>
          <w:sz w:val="28"/>
        </w:rPr>
        <w:t>
      21) defines jointly with the Ministry of Defense of the Republic of Kazakhstan the order of organization and provision of satellite navigation services with national operator of high-precision satellite navigation system;</w:t>
      </w:r>
    </w:p>
    <w:p>
      <w:pPr>
        <w:spacing w:after="0"/>
        <w:ind w:left="0"/>
        <w:jc w:val="both"/>
      </w:pPr>
      <w:r>
        <w:rPr>
          <w:rFonts w:ascii="Times New Roman"/>
          <w:b w:val="false"/>
          <w:i w:val="false"/>
          <w:color w:val="000000"/>
          <w:sz w:val="28"/>
        </w:rPr>
        <w:t>
      22) is excluded by the Law of the Republic of Kazakhstan dated 08.04.2016 № 490-V (shall be enforced upon expiry of ten calendar days after the day its first official publication);</w:t>
      </w:r>
    </w:p>
    <w:p>
      <w:pPr>
        <w:spacing w:after="0"/>
        <w:ind w:left="0"/>
        <w:jc w:val="both"/>
      </w:pPr>
      <w:r>
        <w:rPr>
          <w:rFonts w:ascii="Times New Roman"/>
          <w:b w:val="false"/>
          <w:i w:val="false"/>
          <w:color w:val="000000"/>
          <w:sz w:val="28"/>
        </w:rPr>
        <w:t>
      23) approves the rules for creation and operation (application) of space systems on the territory of the Republic of Kazakhstan, as well as in outer space, the rules for creation and operation (application) of space rocket complexes on the territory of the Republic of Kazakhstan;</w:t>
      </w:r>
    </w:p>
    <w:p>
      <w:pPr>
        <w:spacing w:after="0"/>
        <w:ind w:left="0"/>
        <w:jc w:val="both"/>
      </w:pPr>
      <w:r>
        <w:rPr>
          <w:rFonts w:ascii="Times New Roman"/>
          <w:b w:val="false"/>
          <w:i w:val="false"/>
          <w:color w:val="000000"/>
          <w:sz w:val="28"/>
        </w:rPr>
        <w:t>
      24) determines the procedure for the disposal of space objects and technical equipment taken out of service;</w:t>
      </w:r>
    </w:p>
    <w:p>
      <w:pPr>
        <w:spacing w:after="0"/>
        <w:ind w:left="0"/>
        <w:jc w:val="both"/>
      </w:pPr>
      <w:r>
        <w:rPr>
          <w:rFonts w:ascii="Times New Roman"/>
          <w:b w:val="false"/>
          <w:i w:val="false"/>
          <w:color w:val="000000"/>
          <w:sz w:val="28"/>
        </w:rPr>
        <w:t>
      25) establishes the procedure for the acceptance of completed projects results in the field of space activities;</w:t>
      </w:r>
    </w:p>
    <w:p>
      <w:pPr>
        <w:spacing w:after="0"/>
        <w:ind w:left="0"/>
        <w:jc w:val="both"/>
      </w:pPr>
      <w:r>
        <w:rPr>
          <w:rFonts w:ascii="Times New Roman"/>
          <w:b w:val="false"/>
          <w:i w:val="false"/>
          <w:color w:val="000000"/>
          <w:sz w:val="28"/>
        </w:rPr>
        <w:t>
      26) participates within its competence in organization of search, emergency -rescue operations, as well as in investigation of accidents in implementation of space activities;</w:t>
      </w:r>
    </w:p>
    <w:p>
      <w:pPr>
        <w:spacing w:after="0"/>
        <w:ind w:left="0"/>
        <w:jc w:val="both"/>
      </w:pPr>
      <w:r>
        <w:rPr>
          <w:rFonts w:ascii="Times New Roman"/>
          <w:b w:val="false"/>
          <w:i w:val="false"/>
          <w:color w:val="000000"/>
          <w:sz w:val="28"/>
        </w:rPr>
        <w:t>
      27) determines the procedure for implementation of sectoral expertise of projects in the field of space activities;</w:t>
      </w:r>
    </w:p>
    <w:p>
      <w:pPr>
        <w:spacing w:after="0"/>
        <w:ind w:left="0"/>
        <w:jc w:val="both"/>
      </w:pPr>
      <w:r>
        <w:rPr>
          <w:rFonts w:ascii="Times New Roman"/>
          <w:b w:val="false"/>
          <w:i w:val="false"/>
          <w:color w:val="000000"/>
          <w:sz w:val="28"/>
        </w:rPr>
        <w:t>
      28) exercises other powers provided for by this Law,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2. The functions of the authorized agency for implementation of projects in the field of space activities of dual and military purposes shall be carried out jointly with the Ministry of Defense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9 as amended by the Laws of the Republic of Kazakhstan dated 10.07.2012 № 31-V (shall be enforced upon expiry of ten calendar days after its first official publication); dated 13.01.2014 № 159-V (shall be enforced upon expiry of ten calendar days after the date of its first official publication); 29.09.2014 № 239-V (shall be enforced upon expiry of ten calendar days after the day its first official publication); dated 29.10.2015 № 376-V (shall be enforced from 01.01.2016); dated 08.04.2016 № 490-V (shall be enforced upon expiry of ten calendar days after the day its first official publication); dated 05.10.2018 № 184-VI (shall be enforced upon expiry of six months after its first official publication);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 dated 24.11. 2021 № 75-VII (effective ten calendar days after the date of its first official publication); dated 14.07.2022 № 141-VII (shall be enforced ten calendar days after the day of its first official publication); № 223-VII of 19.04.2023 (shall become effective ten calendar days after the date of its first official publication); dated 21.05.2024 № 86-VIII (shall come into effect upon expiry of sixty calendar days after the date of its first official publication); dated 05.07.2024 № 115-VIII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Branch review of projects in the field of space activity</w:t>
      </w:r>
    </w:p>
    <w:p>
      <w:pPr>
        <w:spacing w:after="0"/>
        <w:ind w:left="0"/>
        <w:jc w:val="both"/>
      </w:pPr>
      <w:r>
        <w:rPr>
          <w:rFonts w:ascii="Times New Roman"/>
          <w:b w:val="false"/>
          <w:i w:val="false"/>
          <w:color w:val="000000"/>
          <w:sz w:val="28"/>
        </w:rPr>
        <w:t>
      1. Projects in the field of space activity shall be subject to compulsory branch review.</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21.05.2024 № 86-VIII (shall come into effect upon expiry of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21.05.2024 № 86-VIII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Implementation of projects in the field of space activity without favourable opinion of the branch review in the field of space activity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05.10.2018 № 184-VI (shall be enforced upon expiry of six months after its first official publication); dated 21.05.2024 № 86-VIII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State registration of the space objects and rights to them</w:t>
      </w:r>
    </w:p>
    <w:p>
      <w:pPr>
        <w:spacing w:after="0"/>
        <w:ind w:left="0"/>
        <w:jc w:val="both"/>
      </w:pPr>
      <w:r>
        <w:rPr>
          <w:rFonts w:ascii="Times New Roman"/>
          <w:b w:val="false"/>
          <w:i w:val="false"/>
          <w:color w:val="000000"/>
          <w:sz w:val="28"/>
        </w:rPr>
        <w:t>
      1. The following space objects shall be subject to state registration:</w:t>
      </w:r>
    </w:p>
    <w:p>
      <w:pPr>
        <w:spacing w:after="0"/>
        <w:ind w:left="0"/>
        <w:jc w:val="both"/>
      </w:pPr>
      <w:r>
        <w:rPr>
          <w:rFonts w:ascii="Times New Roman"/>
          <w:b w:val="false"/>
          <w:i w:val="false"/>
          <w:color w:val="000000"/>
          <w:sz w:val="28"/>
        </w:rPr>
        <w:t>
      1) belonging to the individuals or legal entities of the Republic of Kazakhstan, as well as the rights to these space objects;</w:t>
      </w:r>
    </w:p>
    <w:p>
      <w:pPr>
        <w:spacing w:after="0"/>
        <w:ind w:left="0"/>
        <w:jc w:val="both"/>
      </w:pPr>
      <w:r>
        <w:rPr>
          <w:rFonts w:ascii="Times New Roman"/>
          <w:b w:val="false"/>
          <w:i w:val="false"/>
          <w:color w:val="000000"/>
          <w:sz w:val="28"/>
        </w:rPr>
        <w:t>
      2) belonging to foreign individuals or legal entities, launched to the cosmic space from the territory of the Republic of Kazakhstan.</w:t>
      </w:r>
    </w:p>
    <w:p>
      <w:pPr>
        <w:spacing w:after="0"/>
        <w:ind w:left="0"/>
        <w:jc w:val="both"/>
      </w:pPr>
      <w:r>
        <w:rPr>
          <w:rFonts w:ascii="Times New Roman"/>
          <w:b w:val="false"/>
          <w:i w:val="false"/>
          <w:color w:val="000000"/>
          <w:sz w:val="28"/>
        </w:rPr>
        <w:t>
      2. The state registration of space objects and rights to them, mentioned in subparagraph 1) of paragraph 1 of this Article shall be considered as the accounting of space objects, act of recognition and confirmation of origin, amendment or termination of the rights (encumbrance of rights) by the state to the space object in accordance with the civil legislation of the Republic of Kazakhstan.</w:t>
      </w:r>
    </w:p>
    <w:p>
      <w:pPr>
        <w:spacing w:after="0"/>
        <w:ind w:left="0"/>
        <w:jc w:val="both"/>
      </w:pPr>
      <w:r>
        <w:rPr>
          <w:rFonts w:ascii="Times New Roman"/>
          <w:b w:val="false"/>
          <w:i w:val="false"/>
          <w:color w:val="000000"/>
          <w:sz w:val="28"/>
        </w:rPr>
        <w:t>
      The state registration of space objects, mentioned in subparagraph 2) of paragraph 1 of this Article shall be considered as the record in the register of space objects without the state registration of rights to them.</w:t>
      </w:r>
    </w:p>
    <w:p>
      <w:pPr>
        <w:spacing w:after="0"/>
        <w:ind w:left="0"/>
        <w:jc w:val="both"/>
      </w:pPr>
      <w:r>
        <w:rPr>
          <w:rFonts w:ascii="Times New Roman"/>
          <w:b w:val="false"/>
          <w:i w:val="false"/>
          <w:color w:val="000000"/>
          <w:sz w:val="28"/>
        </w:rPr>
        <w:t>
      3. Space objects, mentioned in paragraph 1 of this Article shall be subject to the state registration in accordance with the order of state registration of space objects and rights to them.</w:t>
      </w:r>
    </w:p>
    <w:p>
      <w:pPr>
        <w:spacing w:after="0"/>
        <w:ind w:left="0"/>
        <w:jc w:val="both"/>
      </w:pPr>
      <w:r>
        <w:rPr>
          <w:rFonts w:ascii="Times New Roman"/>
          <w:b w:val="false"/>
          <w:i w:val="false"/>
          <w:color w:val="000000"/>
          <w:sz w:val="28"/>
        </w:rPr>
        <w:t>
      State registration is carried out within a period of up to five working days from the date of application receipt to the authorized body.</w:t>
      </w:r>
    </w:p>
    <w:p>
      <w:pPr>
        <w:spacing w:after="0"/>
        <w:ind w:left="0"/>
        <w:jc w:val="both"/>
      </w:pPr>
      <w:r>
        <w:rPr>
          <w:rFonts w:ascii="Times New Roman"/>
          <w:b w:val="false"/>
          <w:i w:val="false"/>
          <w:color w:val="000000"/>
          <w:sz w:val="28"/>
        </w:rPr>
        <w:t>
      4. The rights to space objects shall be created from the moment of their state registration and shall be confirmed by the certificate on state registration, issued by the authorized body.</w:t>
      </w:r>
    </w:p>
    <w:p>
      <w:pPr>
        <w:spacing w:after="0"/>
        <w:ind w:left="0"/>
        <w:jc w:val="both"/>
      </w:pPr>
      <w:r>
        <w:rPr>
          <w:rFonts w:ascii="Times New Roman"/>
          <w:b w:val="false"/>
          <w:i w:val="false"/>
          <w:color w:val="000000"/>
          <w:sz w:val="28"/>
        </w:rPr>
        <w:t>
      5. The fee shall be collected for the state registration of space objects and rights to them in the manner and amount, determined by the tax legislation of the Republic of Kazakhstan.</w:t>
      </w:r>
    </w:p>
    <w:p>
      <w:pPr>
        <w:spacing w:after="0"/>
        <w:ind w:left="0"/>
        <w:jc w:val="both"/>
      </w:pPr>
      <w:r>
        <w:rPr>
          <w:rFonts w:ascii="Times New Roman"/>
          <w:b w:val="false"/>
          <w:i w:val="false"/>
          <w:color w:val="000000"/>
          <w:sz w:val="28"/>
        </w:rPr>
        <w:t>
      6. The following documents shall be presented to the authorized body for the state registration of space object and rights to it:</w:t>
      </w:r>
    </w:p>
    <w:p>
      <w:pPr>
        <w:spacing w:after="0"/>
        <w:ind w:left="0"/>
        <w:jc w:val="both"/>
      </w:pPr>
      <w:r>
        <w:rPr>
          <w:rFonts w:ascii="Times New Roman"/>
          <w:b w:val="false"/>
          <w:i w:val="false"/>
          <w:color w:val="000000"/>
          <w:sz w:val="28"/>
        </w:rPr>
        <w:t>
      1) application;</w:t>
      </w:r>
    </w:p>
    <w:p>
      <w:pPr>
        <w:spacing w:after="0"/>
        <w:ind w:left="0"/>
        <w:jc w:val="both"/>
      </w:pPr>
      <w:r>
        <w:rPr>
          <w:rFonts w:ascii="Times New Roman"/>
          <w:b w:val="false"/>
          <w:i w:val="false"/>
          <w:color w:val="000000"/>
          <w:sz w:val="28"/>
        </w:rPr>
        <w:t>
      2) electronic version of title document for a space object;</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16.05.2014 № 203-V (shall be enforced upon expiry of six months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document, confirming payment to the budget of amount of fee for the state registration of space object and rights to it.</w:t>
      </w:r>
    </w:p>
    <w:p>
      <w:pPr>
        <w:spacing w:after="0"/>
        <w:ind w:left="0"/>
        <w:jc w:val="both"/>
      </w:pPr>
      <w:r>
        <w:rPr>
          <w:rFonts w:ascii="Times New Roman"/>
          <w:b w:val="false"/>
          <w:i w:val="false"/>
          <w:color w:val="000000"/>
          <w:sz w:val="28"/>
        </w:rPr>
        <w:t>
      6-1. When carrying out an operation provided for in Article 61-4 of the Law of the Republic of Kazakhstan "On Banks and Banking Activity in the Republic of Kazakhstan", the following documents are submitted to the authorized body for state registration of changes in rights (encumbrances of rights) to a space object:</w:t>
      </w:r>
    </w:p>
    <w:p>
      <w:pPr>
        <w:spacing w:after="0"/>
        <w:ind w:left="0"/>
        <w:jc w:val="both"/>
      </w:pPr>
      <w:r>
        <w:rPr>
          <w:rFonts w:ascii="Times New Roman"/>
          <w:b w:val="false"/>
          <w:i w:val="false"/>
          <w:color w:val="000000"/>
          <w:sz w:val="28"/>
        </w:rPr>
        <w:t>
      1) an application;</w:t>
      </w:r>
    </w:p>
    <w:p>
      <w:pPr>
        <w:spacing w:after="0"/>
        <w:ind w:left="0"/>
        <w:jc w:val="both"/>
      </w:pPr>
      <w:r>
        <w:rPr>
          <w:rFonts w:ascii="Times New Roman"/>
          <w:b w:val="false"/>
          <w:i w:val="false"/>
          <w:color w:val="000000"/>
          <w:sz w:val="28"/>
        </w:rPr>
        <w:t>
      2) a notarized copy of the agreement on simultaneous transfer of assets and liabilities (with attachment of a transfer deed or an extract from it);</w:t>
      </w:r>
    </w:p>
    <w:p>
      <w:pPr>
        <w:spacing w:after="0"/>
        <w:ind w:left="0"/>
        <w:jc w:val="both"/>
      </w:pPr>
      <w:r>
        <w:rPr>
          <w:rFonts w:ascii="Times New Roman"/>
          <w:b w:val="false"/>
          <w:i w:val="false"/>
          <w:color w:val="000000"/>
          <w:sz w:val="28"/>
        </w:rPr>
        <w:t>
      3) a document confirming the payment to the budget of fee for state registration of a space object and the rights to it.</w:t>
      </w:r>
    </w:p>
    <w:p>
      <w:pPr>
        <w:spacing w:after="0"/>
        <w:ind w:left="0"/>
        <w:jc w:val="both"/>
      </w:pPr>
      <w:r>
        <w:rPr>
          <w:rFonts w:ascii="Times New Roman"/>
          <w:b w:val="false"/>
          <w:i w:val="false"/>
          <w:color w:val="000000"/>
          <w:sz w:val="28"/>
        </w:rPr>
        <w:t>
      6-2. When carrying out an operation provided for by subparagraph 11) of paragraph 2 of Article 5-1 in Article 61-4 of the Law of the Republic of Kazakhstan "On Banks and Banking Activity in the Republic of Kazakhstan", the following documents are submitted to the authorized body for state registration of changes in rights (encumbrances of rights) to a space object:</w:t>
      </w:r>
    </w:p>
    <w:p>
      <w:pPr>
        <w:spacing w:after="0"/>
        <w:ind w:left="0"/>
        <w:jc w:val="both"/>
      </w:pPr>
      <w:r>
        <w:rPr>
          <w:rFonts w:ascii="Times New Roman"/>
          <w:b w:val="false"/>
          <w:i w:val="false"/>
          <w:color w:val="000000"/>
          <w:sz w:val="28"/>
        </w:rPr>
        <w:t>
      1) an application;</w:t>
      </w:r>
    </w:p>
    <w:p>
      <w:pPr>
        <w:spacing w:after="0"/>
        <w:ind w:left="0"/>
        <w:jc w:val="both"/>
      </w:pPr>
      <w:r>
        <w:rPr>
          <w:rFonts w:ascii="Times New Roman"/>
          <w:b w:val="false"/>
          <w:i w:val="false"/>
          <w:color w:val="000000"/>
          <w:sz w:val="28"/>
        </w:rPr>
        <w:t>
      2) notarized copies of the agreement on the simultaneous transfer of assets and liabilities, a contract providing for the acquisition by an organization specialized in improving the quality of loan portfolios of second-tier banks, assets and claims rights (with the application of a deed of statement or an extract from it), a contract containing condition of rights assignment (requirements);</w:t>
      </w:r>
    </w:p>
    <w:p>
      <w:pPr>
        <w:spacing w:after="0"/>
        <w:ind w:left="0"/>
        <w:jc w:val="both"/>
      </w:pPr>
      <w:r>
        <w:rPr>
          <w:rFonts w:ascii="Times New Roman"/>
          <w:b w:val="false"/>
          <w:i w:val="false"/>
          <w:color w:val="000000"/>
          <w:sz w:val="28"/>
        </w:rPr>
        <w:t>
      3) a document confirming the payment to the budget of fee for state registration of a space object and the rights to it.</w:t>
      </w:r>
    </w:p>
    <w:p>
      <w:pPr>
        <w:spacing w:after="0"/>
        <w:ind w:left="0"/>
        <w:jc w:val="both"/>
      </w:pPr>
      <w:r>
        <w:rPr>
          <w:rFonts w:ascii="Times New Roman"/>
          <w:b w:val="false"/>
          <w:i w:val="false"/>
          <w:color w:val="000000"/>
          <w:sz w:val="28"/>
        </w:rPr>
        <w:t>
      7. Grounds for refusal of the state registration of space object and rights to it shall be:</w:t>
      </w:r>
    </w:p>
    <w:p>
      <w:pPr>
        <w:spacing w:after="0"/>
        <w:ind w:left="0"/>
        <w:jc w:val="both"/>
      </w:pPr>
      <w:r>
        <w:rPr>
          <w:rFonts w:ascii="Times New Roman"/>
          <w:b w:val="false"/>
          <w:i w:val="false"/>
          <w:color w:val="000000"/>
          <w:sz w:val="28"/>
        </w:rPr>
        <w:t>
      1) presentation of incomplete package of documents by an applicant, required for the state registration;</w:t>
      </w:r>
    </w:p>
    <w:p>
      <w:pPr>
        <w:spacing w:after="0"/>
        <w:ind w:left="0"/>
        <w:jc w:val="both"/>
      </w:pPr>
      <w:r>
        <w:rPr>
          <w:rFonts w:ascii="Times New Roman"/>
          <w:b w:val="false"/>
          <w:i w:val="false"/>
          <w:color w:val="000000"/>
          <w:sz w:val="28"/>
        </w:rPr>
        <w:t>
      2) presentation of documents, inconsistent with requirements of the legislation of the Republic of Kazakhstan by an applicant;</w:t>
      </w:r>
    </w:p>
    <w:p>
      <w:pPr>
        <w:spacing w:after="0"/>
        <w:ind w:left="0"/>
        <w:jc w:val="both"/>
      </w:pPr>
      <w:r>
        <w:rPr>
          <w:rFonts w:ascii="Times New Roman"/>
          <w:b w:val="false"/>
          <w:i w:val="false"/>
          <w:color w:val="000000"/>
          <w:sz w:val="28"/>
        </w:rPr>
        <w:t>
      3) existence of encumbrance of the rights to space object, restricting or excluding disposition of the space object;</w:t>
      </w:r>
    </w:p>
    <w:p>
      <w:pPr>
        <w:spacing w:after="0"/>
        <w:ind w:left="0"/>
        <w:jc w:val="both"/>
      </w:pPr>
      <w:r>
        <w:rPr>
          <w:rFonts w:ascii="Times New Roman"/>
          <w:b w:val="false"/>
          <w:i w:val="false"/>
          <w:color w:val="000000"/>
          <w:sz w:val="28"/>
        </w:rPr>
        <w:t>
      4) court decision, entered into force, restricting or excluding the right of disposal of the space object.</w:t>
      </w:r>
    </w:p>
    <w:p>
      <w:pPr>
        <w:spacing w:after="0"/>
        <w:ind w:left="0"/>
        <w:jc w:val="both"/>
      </w:pPr>
      <w:r>
        <w:rPr>
          <w:rFonts w:ascii="Times New Roman"/>
          <w:b w:val="false"/>
          <w:i w:val="false"/>
          <w:color w:val="000000"/>
          <w:sz w:val="28"/>
        </w:rPr>
        <w:t>
      The requirement of subparagraph 3) of the first part of this paragraph does not apply to state registration of a space object and rights to it in case of operation provided for by subparagraph 11) of paragraph 2 of Article 5-1, article 61-4 of the Law of the Republic of Kazakhstan "On Banks and Banking in the Republic Kazakhstan".</w:t>
      </w:r>
    </w:p>
    <w:p>
      <w:pPr>
        <w:spacing w:after="0"/>
        <w:ind w:left="0"/>
        <w:jc w:val="both"/>
      </w:pPr>
      <w:r>
        <w:rPr>
          <w:rFonts w:ascii="Times New Roman"/>
          <w:b w:val="false"/>
          <w:i w:val="false"/>
          <w:color w:val="000000"/>
          <w:sz w:val="28"/>
        </w:rPr>
        <w:t>
      8. In case of refusal to state registration, the authorized body shall send the applicant a written reasoned response specifying the reasons for the refusal, within five working days from the date of receipt of the application.</w:t>
      </w:r>
    </w:p>
    <w:p>
      <w:pPr>
        <w:spacing w:after="0"/>
        <w:ind w:left="0"/>
        <w:jc w:val="both"/>
      </w:pPr>
      <w:r>
        <w:rPr>
          <w:rFonts w:ascii="Times New Roman"/>
          <w:b w:val="false"/>
          <w:i w:val="false"/>
          <w:color w:val="000000"/>
          <w:sz w:val="28"/>
        </w:rPr>
        <w:t>
      9. Refusal of the state registration of space object and rights to it may be appealed in court in accordance, established by the legislation of the Republic of Kazakhstan.</w:t>
      </w:r>
    </w:p>
    <w:p>
      <w:pPr>
        <w:spacing w:after="0"/>
        <w:ind w:left="0"/>
        <w:jc w:val="both"/>
      </w:pPr>
      <w:r>
        <w:rPr>
          <w:rFonts w:ascii="Times New Roman"/>
          <w:b w:val="false"/>
          <w:i w:val="false"/>
          <w:color w:val="000000"/>
          <w:sz w:val="28"/>
        </w:rPr>
        <w:t>
      10. Upon elimination of grounds for refusal in state registration, the application to the state registration may be submitted repeatedly.</w:t>
      </w:r>
    </w:p>
    <w:p>
      <w:pPr>
        <w:spacing w:after="0"/>
        <w:ind w:left="0"/>
        <w:jc w:val="both"/>
      </w:pPr>
      <w:r>
        <w:rPr>
          <w:rFonts w:ascii="Times New Roman"/>
          <w:b w:val="false"/>
          <w:i w:val="false"/>
          <w:color w:val="000000"/>
          <w:sz w:val="28"/>
        </w:rPr>
        <w:t>
      11. After carrying out of the state registration, as well as upon presentation of the documents to the authorized body by an applicant, confirming the fact of destruction or utilization of space object, the authorized body shall make the relevant record in the register of space objects.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16.05.2014 № 203-V (shall be enforced upon expiry of six months after the day its first official publication); dated 27.04.2015 № 311-V (the order of enforcement see Art. 2); dated 27.02.2017 № 49-VI (shall be enforced upon expiry of ten calendar days after the day its first official publication) ;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State control in the field of space activities </w:t>
      </w:r>
    </w:p>
    <w:p>
      <w:pPr>
        <w:spacing w:after="0"/>
        <w:ind w:left="0"/>
        <w:jc w:val="both"/>
      </w:pPr>
      <w:r>
        <w:rPr>
          <w:rFonts w:ascii="Times New Roman"/>
          <w:b w:val="false"/>
          <w:i w:val="false"/>
          <w:color w:val="000000"/>
          <w:sz w:val="28"/>
        </w:rPr>
        <w:t>
      State control in the field of space activities shall be carried out by the authorized body in the form of inspection and preventive control with a visit to the subject (object) of control in accordance with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is in the wording of the Law of the Republic of Kazakhstan dated 24.05.2018 № 156-VI (shall be enforced upon expiry of ten calendar days after its first official publication); as amended by the Law of the Republic of Kazakhstan dated 06.04.2024 № 71-VIII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CARRYING OUT OF SPACE ACTIVITY Article 13. Licensure of the activity in the scope of use of cosmic space</w:t>
      </w:r>
    </w:p>
    <w:p>
      <w:pPr>
        <w:spacing w:after="0"/>
        <w:ind w:left="0"/>
        <w:jc w:val="both"/>
      </w:pPr>
      <w:r>
        <w:rPr>
          <w:rFonts w:ascii="Times New Roman"/>
          <w:b w:val="false"/>
          <w:i w:val="false"/>
          <w:color w:val="000000"/>
          <w:sz w:val="28"/>
        </w:rPr>
        <w:t>
      The activities of individuals and legal entities in the sphere of the use of outer space specified in subparagraphs 1), 2), 3), 4) and 5) of Article 5 of this Law shall be carried out on the basis of a license issued in accordance with the legislation of the Republic of Kazakhstan on permits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in the new wording of the Law of the Republic of Kazakhstan dated 08.04.2016 № 490-V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Scientific researches in the field of space activity</w:t>
      </w:r>
    </w:p>
    <w:p>
      <w:pPr>
        <w:spacing w:after="0"/>
        <w:ind w:left="0"/>
        <w:jc w:val="both"/>
      </w:pPr>
      <w:r>
        <w:rPr>
          <w:rFonts w:ascii="Times New Roman"/>
          <w:b w:val="false"/>
          <w:i w:val="false"/>
          <w:color w:val="000000"/>
          <w:sz w:val="28"/>
        </w:rPr>
        <w:t>
      1. Scientific researches in the field of space activities include fundamental and applied scientific researches, experimental design and space experiments aimed at providing scientific support for space activities and developing new models of space technique and technology.</w:t>
      </w:r>
    </w:p>
    <w:p>
      <w:pPr>
        <w:spacing w:after="0"/>
        <w:ind w:left="0"/>
        <w:jc w:val="both"/>
      </w:pPr>
      <w:r>
        <w:rPr>
          <w:rFonts w:ascii="Times New Roman"/>
          <w:b w:val="false"/>
          <w:i w:val="false"/>
          <w:color w:val="000000"/>
          <w:sz w:val="28"/>
        </w:rPr>
        <w:t>
      Scientific researches in the field of space activity shall be performed within scientific, scientific-technical projects and programs, coordinated by the authorized body in the field of science. Scientific, scientific-technical projects and programs shall be developed and implemented under the leadership of the authorized body with involvement of scientists, highly trained professionals and scientific workers, scientific and social organizations, higher education institutes of the Republic of Kazakhstan.</w:t>
      </w:r>
    </w:p>
    <w:p>
      <w:pPr>
        <w:spacing w:after="0"/>
        <w:ind w:left="0"/>
        <w:jc w:val="both"/>
      </w:pPr>
      <w:r>
        <w:rPr>
          <w:rFonts w:ascii="Times New Roman"/>
          <w:b w:val="false"/>
          <w:i w:val="false"/>
          <w:color w:val="000000"/>
          <w:sz w:val="28"/>
        </w:rPr>
        <w:t>
      2. Legal protection of objects of intellectual property, received upon development of space hardware and technology shall be carried out in the manner, determined by the Civil Code of the Republic of Kazakhstan and other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08.04.2016 № 490-V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Creation of space systems and space missile weapon systems</w:t>
      </w:r>
    </w:p>
    <w:p>
      <w:pPr>
        <w:spacing w:after="0"/>
        <w:ind w:left="0"/>
        <w:jc w:val="both"/>
      </w:pPr>
      <w:r>
        <w:rPr>
          <w:rFonts w:ascii="Times New Roman"/>
          <w:b w:val="false"/>
          <w:i w:val="false"/>
          <w:color w:val="000000"/>
          <w:sz w:val="28"/>
        </w:rPr>
        <w:t>
      Creation of space systems and space rocket complexes includes scientific research and development, design, manufacture, installation, construction, testing of space systems and space rocket complexes, their components, and commissioning.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in the new wording of the Law of the Republic of Kazakhstan dated 08.04.2016 № 490-V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Use of space communication system</w:t>
      </w:r>
    </w:p>
    <w:p>
      <w:pPr>
        <w:spacing w:after="0"/>
        <w:ind w:left="0"/>
        <w:jc w:val="both"/>
      </w:pPr>
      <w:r>
        <w:rPr>
          <w:rFonts w:ascii="Times New Roman"/>
          <w:b w:val="false"/>
          <w:i w:val="false"/>
          <w:color w:val="000000"/>
          <w:sz w:val="28"/>
        </w:rPr>
        <w:t>
      1. Regulation of use of the space communication system shall be represented as the set of legal, economic, organizational and technical measures, oriented to its effective use.</w:t>
      </w:r>
    </w:p>
    <w:p>
      <w:pPr>
        <w:spacing w:after="0"/>
        <w:ind w:left="0"/>
        <w:jc w:val="both"/>
      </w:pPr>
      <w:r>
        <w:rPr>
          <w:rFonts w:ascii="Times New Roman"/>
          <w:b w:val="false"/>
          <w:i w:val="false"/>
          <w:color w:val="000000"/>
          <w:sz w:val="28"/>
        </w:rPr>
        <w:t>
      2. Space communication system is intended for provision of transponders of space crafts for the needs of individuals and (or)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08.04.2016 № 490-V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08.04.2016 № 490-V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08.04.2016 № 490-V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Use of space system of the Earth’s remote sensing</w:t>
      </w:r>
    </w:p>
    <w:p>
      <w:pPr>
        <w:spacing w:after="0"/>
        <w:ind w:left="0"/>
        <w:jc w:val="both"/>
      </w:pPr>
      <w:r>
        <w:rPr>
          <w:rFonts w:ascii="Times New Roman"/>
          <w:b w:val="false"/>
          <w:i w:val="false"/>
          <w:color w:val="000000"/>
          <w:sz w:val="28"/>
        </w:rPr>
        <w:t>
      1. Space system of the Earth’s remote sensing shall be intended for collection of dimensional information on surface and surface structure of the Earth, description of nature and temporal variability of natural parameters and occurrence, natural resources, environment, as well as anthropogenous factors and formations for the purposes of scientific, social and economic, ecological and defence objectives by the space survey.</w:t>
      </w:r>
    </w:p>
    <w:p>
      <w:pPr>
        <w:spacing w:after="0"/>
        <w:ind w:left="0"/>
        <w:jc w:val="both"/>
      </w:pPr>
      <w:r>
        <w:rPr>
          <w:rFonts w:ascii="Times New Roman"/>
          <w:b w:val="false"/>
          <w:i w:val="false"/>
          <w:color w:val="000000"/>
          <w:sz w:val="28"/>
        </w:rPr>
        <w:t>
      2. National operator of the Earth's remote sensing space system plans space surveys, receives, processes and disseminates remote sensing data from outer space to physical and (or) legal entities, state bodies of the Republic of Kazakhstan in the order determined by the authorized body together with the Ministry of Defence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17 as amended by the Law of the Republic of Kazakhstan dated 08.04.2016 № 490-V (shall be enforced upon expiry of ten calendar days after the day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Use of the high-precision satellite navigation system</w:t>
      </w:r>
    </w:p>
    <w:p>
      <w:pPr>
        <w:spacing w:after="0"/>
        <w:ind w:left="0"/>
        <w:jc w:val="both"/>
      </w:pPr>
      <w:r>
        <w:rPr>
          <w:rFonts w:ascii="Times New Roman"/>
          <w:b w:val="false"/>
          <w:i w:val="false"/>
          <w:color w:val="000000"/>
          <w:sz w:val="28"/>
        </w:rPr>
        <w:t>
      1. Higj-precision satellite navigation system shall be intended for provision of information to consumers on integrity of the global navigation satellite system, as well as information, permitting increase the accuracy of determination of the coordinate temporary parameters.</w:t>
      </w:r>
    </w:p>
    <w:p>
      <w:pPr>
        <w:spacing w:after="0"/>
        <w:ind w:left="0"/>
        <w:jc w:val="both"/>
      </w:pPr>
      <w:r>
        <w:rPr>
          <w:rFonts w:ascii="Times New Roman"/>
          <w:b w:val="false"/>
          <w:i w:val="false"/>
          <w:color w:val="000000"/>
          <w:sz w:val="28"/>
        </w:rPr>
        <w:t>
      2. National operator of high-precision satellite navigation system organizes and provides satellite navigation services throughout the territory of the Republic of Kazakhstan in the order determined by the authorized body together with the Ministry of Defence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08.04.2016 № 490-V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Use of space missile systems</w:t>
      </w:r>
    </w:p>
    <w:p>
      <w:pPr>
        <w:spacing w:after="0"/>
        <w:ind w:left="0"/>
        <w:jc w:val="both"/>
      </w:pPr>
      <w:r>
        <w:rPr>
          <w:rFonts w:ascii="Times New Roman"/>
          <w:b w:val="false"/>
          <w:i w:val="false"/>
          <w:color w:val="000000"/>
          <w:sz w:val="28"/>
        </w:rPr>
        <w:t>
      1. Space missile weapon systems shall be intended for launching the space objects in cosmic space.</w:t>
      </w:r>
    </w:p>
    <w:p>
      <w:pPr>
        <w:spacing w:after="0"/>
        <w:ind w:left="0"/>
        <w:jc w:val="both"/>
      </w:pPr>
      <w:r>
        <w:rPr>
          <w:rFonts w:ascii="Times New Roman"/>
          <w:b w:val="false"/>
          <w:i w:val="false"/>
          <w:color w:val="000000"/>
          <w:sz w:val="28"/>
        </w:rPr>
        <w:t>
      2. Launchings of space objects with the use of space missile systems shall be carried out in existence of favourable decision of the Government of the Republic of Kazakhstan, adopted in accordance with the procedure for coordination and adoption of decisions on launchings of space objects from the territory of the Republic of Kazakhstan, as well as beyond its boundaries in case of their carrying out by the Kazakhstani participants of space activity.</w:t>
      </w:r>
    </w:p>
    <w:p>
      <w:pPr>
        <w:spacing w:after="0"/>
        <w:ind w:left="0"/>
        <w:jc w:val="left"/>
      </w:pPr>
      <w:r>
        <w:rPr>
          <w:rFonts w:ascii="Times New Roman"/>
          <w:b/>
          <w:i w:val="false"/>
          <w:color w:val="000000"/>
        </w:rPr>
        <w:t xml:space="preserve"> Chapter 3-1. National Space System Operators</w:t>
      </w:r>
    </w:p>
    <w:p>
      <w:pPr>
        <w:spacing w:after="0"/>
        <w:ind w:left="0"/>
        <w:jc w:val="both"/>
      </w:pPr>
      <w:r>
        <w:rPr>
          <w:rFonts w:ascii="Times New Roman"/>
          <w:b w:val="false"/>
          <w:i w:val="false"/>
          <w:color w:val="ff0000"/>
          <w:sz w:val="28"/>
        </w:rPr>
        <w:t>
      Footnote. The Law is supplemented by Chapter 3-1 in accordance with the Law of the Republic of Kazakhstan dated 08.04.2016 № 490-V (shall be enforced upon expiry of ten calendar days after the day its first official publication).</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Article 19-1. National operator of space communication system</w:t>
      </w:r>
    </w:p>
    <w:p>
      <w:pPr>
        <w:spacing w:after="0"/>
        <w:ind w:left="0"/>
        <w:jc w:val="both"/>
      </w:pPr>
      <w:r>
        <w:rPr>
          <w:rFonts w:ascii="Times New Roman"/>
          <w:b w:val="false"/>
          <w:i w:val="false"/>
          <w:color w:val="000000"/>
          <w:sz w:val="28"/>
        </w:rPr>
        <w:t>
      1. National operator of space communication system is a joint-stock company with 100% state participation in the authorized capital, determined by the Government of the Republic of Kazakhstan, which is assigned the tasks of creating, operating and developing of space communication system.</w:t>
      </w:r>
    </w:p>
    <w:p>
      <w:pPr>
        <w:spacing w:after="0"/>
        <w:ind w:left="0"/>
        <w:jc w:val="both"/>
      </w:pPr>
      <w:r>
        <w:rPr>
          <w:rFonts w:ascii="Times New Roman"/>
          <w:b w:val="false"/>
          <w:i w:val="false"/>
          <w:color w:val="000000"/>
          <w:sz w:val="28"/>
        </w:rPr>
        <w:t>
      2. Powers of National Operator of Space Communication System:</w:t>
      </w:r>
    </w:p>
    <w:p>
      <w:pPr>
        <w:spacing w:after="0"/>
        <w:ind w:left="0"/>
        <w:jc w:val="both"/>
      </w:pPr>
      <w:r>
        <w:rPr>
          <w:rFonts w:ascii="Times New Roman"/>
          <w:b w:val="false"/>
          <w:i w:val="false"/>
          <w:color w:val="000000"/>
          <w:sz w:val="28"/>
        </w:rPr>
        <w:t>
      1) provides technical operation of space communication system;</w:t>
      </w:r>
    </w:p>
    <w:p>
      <w:pPr>
        <w:spacing w:after="0"/>
        <w:ind w:left="0"/>
        <w:jc w:val="both"/>
      </w:pPr>
      <w:r>
        <w:rPr>
          <w:rFonts w:ascii="Times New Roman"/>
          <w:b w:val="false"/>
          <w:i w:val="false"/>
          <w:color w:val="000000"/>
          <w:sz w:val="28"/>
        </w:rPr>
        <w:t>
      2) provides communication services, including the provision of spacecraft transponders, as well as broadband access to information and communication systems for individuals and (or) legal entities;</w:t>
      </w:r>
    </w:p>
    <w:p>
      <w:pPr>
        <w:spacing w:after="0"/>
        <w:ind w:left="0"/>
        <w:jc w:val="both"/>
      </w:pPr>
      <w:r>
        <w:rPr>
          <w:rFonts w:ascii="Times New Roman"/>
          <w:b w:val="false"/>
          <w:i w:val="false"/>
          <w:color w:val="000000"/>
          <w:sz w:val="28"/>
        </w:rPr>
        <w:t>
      3) interacts with foreign space communication operators for the purpose of reserving spacecraft transponders of the Republic of Kazakhstan, as well as expanding coverage areas for space vehicles outside the Republic of Kazakhstan in coordination with the authorized body in the field of communication;</w:t>
      </w:r>
    </w:p>
    <w:p>
      <w:pPr>
        <w:spacing w:after="0"/>
        <w:ind w:left="0"/>
        <w:jc w:val="both"/>
      </w:pPr>
      <w:r>
        <w:rPr>
          <w:rFonts w:ascii="Times New Roman"/>
          <w:b w:val="false"/>
          <w:i w:val="false"/>
          <w:color w:val="000000"/>
          <w:sz w:val="28"/>
        </w:rPr>
        <w:t>
      4) carries out other types of activities not prohibited by the legislation of the Republic of Kazakhstan.</w:t>
      </w:r>
    </w:p>
    <w:p>
      <w:pPr>
        <w:spacing w:after="0"/>
        <w:ind w:left="0"/>
        <w:jc w:val="left"/>
      </w:pPr>
      <w:r>
        <w:rPr>
          <w:rFonts w:ascii="Times New Roman"/>
          <w:b/>
          <w:i w:val="false"/>
          <w:color w:val="000000"/>
        </w:rPr>
        <w:t xml:space="preserve"> Article 19-2. National operator of space communication system</w:t>
      </w:r>
    </w:p>
    <w:p>
      <w:pPr>
        <w:spacing w:after="0"/>
        <w:ind w:left="0"/>
        <w:jc w:val="both"/>
      </w:pPr>
      <w:r>
        <w:rPr>
          <w:rFonts w:ascii="Times New Roman"/>
          <w:b w:val="false"/>
          <w:i w:val="false"/>
          <w:color w:val="000000"/>
          <w:sz w:val="28"/>
        </w:rPr>
        <w:t>
      1. The national operator of the Earth's remote sensing system is a joint-stock company with 100% state participation in the authorized capital, determined by the Government of the Republic of Kazakhstan, which is responsible for the creation, operation and development of the Earth's remote sensing system.</w:t>
      </w:r>
    </w:p>
    <w:p>
      <w:pPr>
        <w:spacing w:after="0"/>
        <w:ind w:left="0"/>
        <w:jc w:val="both"/>
      </w:pPr>
      <w:r>
        <w:rPr>
          <w:rFonts w:ascii="Times New Roman"/>
          <w:b w:val="false"/>
          <w:i w:val="false"/>
          <w:color w:val="000000"/>
          <w:sz w:val="28"/>
        </w:rPr>
        <w:t>
      2. Powers of the National Operator of the Earth's Remote Sensing Space System:</w:t>
      </w:r>
    </w:p>
    <w:p>
      <w:pPr>
        <w:spacing w:after="0"/>
        <w:ind w:left="0"/>
        <w:jc w:val="both"/>
      </w:pPr>
      <w:r>
        <w:rPr>
          <w:rFonts w:ascii="Times New Roman"/>
          <w:b w:val="false"/>
          <w:i w:val="false"/>
          <w:color w:val="000000"/>
          <w:sz w:val="28"/>
        </w:rPr>
        <w:t>
      1) provides technical operation of the Earth's remote sensing system;</w:t>
      </w:r>
    </w:p>
    <w:p>
      <w:pPr>
        <w:spacing w:after="0"/>
        <w:ind w:left="0"/>
        <w:jc w:val="both"/>
      </w:pPr>
      <w:r>
        <w:rPr>
          <w:rFonts w:ascii="Times New Roman"/>
          <w:b w:val="false"/>
          <w:i w:val="false"/>
          <w:color w:val="000000"/>
          <w:sz w:val="28"/>
        </w:rPr>
        <w:t>
      2) plans space surveys and renders services in providing data of remote sensing of the Earth from space to physical and (or) legal entities;</w:t>
      </w:r>
    </w:p>
    <w:p>
      <w:pPr>
        <w:spacing w:after="0"/>
        <w:ind w:left="0"/>
        <w:jc w:val="both"/>
      </w:pPr>
      <w:r>
        <w:rPr>
          <w:rFonts w:ascii="Times New Roman"/>
          <w:b w:val="false"/>
          <w:i w:val="false"/>
          <w:color w:val="000000"/>
          <w:sz w:val="28"/>
        </w:rPr>
        <w:t>
      3) creates and develops spatial data infrastructure based on remote sensing data from space and satellite navigation;</w:t>
      </w:r>
    </w:p>
    <w:p>
      <w:pPr>
        <w:spacing w:after="0"/>
        <w:ind w:left="0"/>
        <w:jc w:val="both"/>
      </w:pPr>
      <w:r>
        <w:rPr>
          <w:rFonts w:ascii="Times New Roman"/>
          <w:b w:val="false"/>
          <w:i w:val="false"/>
          <w:color w:val="000000"/>
          <w:sz w:val="28"/>
        </w:rPr>
        <w:t>
      4) carries out other types of activities not prohibited by the legislation of the Republic of Kazakhstan.</w:t>
      </w:r>
    </w:p>
    <w:p>
      <w:pPr>
        <w:spacing w:after="0"/>
        <w:ind w:left="0"/>
        <w:jc w:val="left"/>
      </w:pPr>
      <w:r>
        <w:rPr>
          <w:rFonts w:ascii="Times New Roman"/>
          <w:b/>
          <w:i w:val="false"/>
          <w:color w:val="000000"/>
        </w:rPr>
        <w:t xml:space="preserve"> Article 19-3. National operator of high-precision system satellite navigation</w:t>
      </w:r>
    </w:p>
    <w:p>
      <w:pPr>
        <w:spacing w:after="0"/>
        <w:ind w:left="0"/>
        <w:jc w:val="both"/>
      </w:pPr>
      <w:r>
        <w:rPr>
          <w:rFonts w:ascii="Times New Roman"/>
          <w:b w:val="false"/>
          <w:i w:val="false"/>
          <w:color w:val="000000"/>
          <w:sz w:val="28"/>
        </w:rPr>
        <w:t>
      1. National operator of a high-precision satellite navigation system is a joint-stock company with 100% state participation in the authorized capital, determined by the Government of the Republic of Kazakhstan, which is entrusted with the task of creating, operating and developing of a high-precision satellite navigation system.</w:t>
      </w:r>
    </w:p>
    <w:p>
      <w:pPr>
        <w:spacing w:after="0"/>
        <w:ind w:left="0"/>
        <w:jc w:val="both"/>
      </w:pPr>
      <w:r>
        <w:rPr>
          <w:rFonts w:ascii="Times New Roman"/>
          <w:b w:val="false"/>
          <w:i w:val="false"/>
          <w:color w:val="000000"/>
          <w:sz w:val="28"/>
        </w:rPr>
        <w:t>
      2. Powers of National operator of high-precision satellite navigation system:</w:t>
      </w:r>
    </w:p>
    <w:p>
      <w:pPr>
        <w:spacing w:after="0"/>
        <w:ind w:left="0"/>
        <w:jc w:val="both"/>
      </w:pPr>
      <w:r>
        <w:rPr>
          <w:rFonts w:ascii="Times New Roman"/>
          <w:b w:val="false"/>
          <w:i w:val="false"/>
          <w:color w:val="000000"/>
          <w:sz w:val="28"/>
        </w:rPr>
        <w:t>
      1) provides technical operation of high-precision satellite navigation system;</w:t>
      </w:r>
    </w:p>
    <w:p>
      <w:pPr>
        <w:spacing w:after="0"/>
        <w:ind w:left="0"/>
        <w:jc w:val="both"/>
      </w:pPr>
      <w:r>
        <w:rPr>
          <w:rFonts w:ascii="Times New Roman"/>
          <w:b w:val="false"/>
          <w:i w:val="false"/>
          <w:color w:val="000000"/>
          <w:sz w:val="28"/>
        </w:rPr>
        <w:t>
      2) provides satellite navigation services throughout the territory of the Republic of Kazakhstan to individuals and (or) legal entities;</w:t>
      </w:r>
    </w:p>
    <w:p>
      <w:pPr>
        <w:spacing w:after="0"/>
        <w:ind w:left="0"/>
        <w:jc w:val="both"/>
      </w:pPr>
      <w:r>
        <w:rPr>
          <w:rFonts w:ascii="Times New Roman"/>
          <w:b w:val="false"/>
          <w:i w:val="false"/>
          <w:color w:val="000000"/>
          <w:sz w:val="28"/>
        </w:rPr>
        <w:t>
      3) controls the integrity of navigation field of global navigation satellite systems;</w:t>
      </w:r>
    </w:p>
    <w:p>
      <w:pPr>
        <w:spacing w:after="0"/>
        <w:ind w:left="0"/>
        <w:jc w:val="both"/>
      </w:pPr>
      <w:r>
        <w:rPr>
          <w:rFonts w:ascii="Times New Roman"/>
          <w:b w:val="false"/>
          <w:i w:val="false"/>
          <w:color w:val="000000"/>
          <w:sz w:val="28"/>
        </w:rPr>
        <w:t>
      4) carries out other types of activities not prohibited by the legislation of the Republic of Kazakhstan.</w:t>
      </w:r>
    </w:p>
    <w:p>
      <w:pPr>
        <w:spacing w:after="0"/>
        <w:ind w:left="0"/>
        <w:jc w:val="left"/>
      </w:pPr>
      <w:r>
        <w:rPr>
          <w:rFonts w:ascii="Times New Roman"/>
          <w:b/>
          <w:i w:val="false"/>
          <w:color w:val="000000"/>
        </w:rPr>
        <w:t xml:space="preserve"> Chapter 4. OUTER SPACE INFRASTRUCTURE Article 20. Objects of outer space infrastructure of the Republic of Kazakhstan</w:t>
      </w:r>
    </w:p>
    <w:p>
      <w:pPr>
        <w:spacing w:after="0"/>
        <w:ind w:left="0"/>
        <w:jc w:val="both"/>
      </w:pPr>
      <w:r>
        <w:rPr>
          <w:rFonts w:ascii="Times New Roman"/>
          <w:b w:val="false"/>
          <w:i w:val="false"/>
          <w:color w:val="000000"/>
          <w:sz w:val="28"/>
        </w:rPr>
        <w:t>
      1. Objects of outer space infrastructure of the Republic of Kazakhstan shall be the ground of its space branch and shall include:</w:t>
      </w:r>
    </w:p>
    <w:p>
      <w:pPr>
        <w:spacing w:after="0"/>
        <w:ind w:left="0"/>
        <w:jc w:val="both"/>
      </w:pPr>
      <w:r>
        <w:rPr>
          <w:rFonts w:ascii="Times New Roman"/>
          <w:b w:val="false"/>
          <w:i w:val="false"/>
          <w:color w:val="000000"/>
          <w:sz w:val="28"/>
        </w:rPr>
        <w:t>
      1) objects of ground outer space infrastructure;</w:t>
      </w:r>
    </w:p>
    <w:p>
      <w:pPr>
        <w:spacing w:after="0"/>
        <w:ind w:left="0"/>
        <w:jc w:val="both"/>
      </w:pPr>
      <w:r>
        <w:rPr>
          <w:rFonts w:ascii="Times New Roman"/>
          <w:b w:val="false"/>
          <w:i w:val="false"/>
          <w:color w:val="000000"/>
          <w:sz w:val="28"/>
        </w:rPr>
        <w:t>
      2) space objects.</w:t>
      </w:r>
    </w:p>
    <w:p>
      <w:pPr>
        <w:spacing w:after="0"/>
        <w:ind w:left="0"/>
        <w:jc w:val="both"/>
      </w:pPr>
      <w:r>
        <w:rPr>
          <w:rFonts w:ascii="Times New Roman"/>
          <w:b w:val="false"/>
          <w:i w:val="false"/>
          <w:color w:val="000000"/>
          <w:sz w:val="28"/>
        </w:rPr>
        <w:t>
      2. Objects of outer space infrastructure shall be the strategic facilities.</w:t>
      </w:r>
    </w:p>
    <w:p>
      <w:pPr>
        <w:spacing w:after="0"/>
        <w:ind w:left="0"/>
        <w:jc w:val="left"/>
      </w:pPr>
      <w:r>
        <w:rPr>
          <w:rFonts w:ascii="Times New Roman"/>
          <w:b/>
          <w:i w:val="false"/>
          <w:color w:val="000000"/>
        </w:rPr>
        <w:t xml:space="preserve"> Article 21. Objects of ground outer space infrastructure</w:t>
      </w:r>
    </w:p>
    <w:p>
      <w:pPr>
        <w:spacing w:after="0"/>
        <w:ind w:left="0"/>
        <w:jc w:val="both"/>
      </w:pPr>
      <w:r>
        <w:rPr>
          <w:rFonts w:ascii="Times New Roman"/>
          <w:b w:val="false"/>
          <w:i w:val="false"/>
          <w:color w:val="000000"/>
          <w:sz w:val="28"/>
        </w:rPr>
        <w:t>
      Objects of ground outer space infrastructure shall include:</w:t>
      </w:r>
    </w:p>
    <w:p>
      <w:pPr>
        <w:spacing w:after="0"/>
        <w:ind w:left="0"/>
        <w:jc w:val="both"/>
      </w:pPr>
      <w:r>
        <w:rPr>
          <w:rFonts w:ascii="Times New Roman"/>
          <w:b w:val="false"/>
          <w:i w:val="false"/>
          <w:color w:val="000000"/>
          <w:sz w:val="28"/>
        </w:rPr>
        <w:t>
      1) scientific - technological and experimental base of space research;</w:t>
      </w:r>
    </w:p>
    <w:p>
      <w:pPr>
        <w:spacing w:after="0"/>
        <w:ind w:left="0"/>
        <w:jc w:val="both"/>
      </w:pPr>
      <w:r>
        <w:rPr>
          <w:rFonts w:ascii="Times New Roman"/>
          <w:b w:val="false"/>
          <w:i w:val="false"/>
          <w:color w:val="000000"/>
          <w:sz w:val="28"/>
        </w:rPr>
        <w:t>
      2) means of production of space hardware and space-missile systems, intended for ensuring of the space activity;</w:t>
      </w:r>
    </w:p>
    <w:p>
      <w:pPr>
        <w:spacing w:after="0"/>
        <w:ind w:left="0"/>
        <w:jc w:val="both"/>
      </w:pPr>
      <w:r>
        <w:rPr>
          <w:rFonts w:ascii="Times New Roman"/>
          <w:b w:val="false"/>
          <w:i w:val="false"/>
          <w:color w:val="000000"/>
          <w:sz w:val="28"/>
        </w:rPr>
        <w:t>
      3) launch areas;</w:t>
      </w:r>
    </w:p>
    <w:p>
      <w:pPr>
        <w:spacing w:after="0"/>
        <w:ind w:left="0"/>
        <w:jc w:val="both"/>
      </w:pPr>
      <w:r>
        <w:rPr>
          <w:rFonts w:ascii="Times New Roman"/>
          <w:b w:val="false"/>
          <w:i w:val="false"/>
          <w:color w:val="000000"/>
          <w:sz w:val="28"/>
        </w:rPr>
        <w:t>
      4) impact area of separable parts of rocket vehicles;</w:t>
      </w:r>
    </w:p>
    <w:p>
      <w:pPr>
        <w:spacing w:after="0"/>
        <w:ind w:left="0"/>
        <w:jc w:val="both"/>
      </w:pPr>
      <w:r>
        <w:rPr>
          <w:rFonts w:ascii="Times New Roman"/>
          <w:b w:val="false"/>
          <w:i w:val="false"/>
          <w:color w:val="000000"/>
          <w:sz w:val="28"/>
        </w:rPr>
        <w:t>
      5) ground control complexes of the space objects;</w:t>
      </w:r>
    </w:p>
    <w:p>
      <w:pPr>
        <w:spacing w:after="0"/>
        <w:ind w:left="0"/>
        <w:jc w:val="both"/>
      </w:pPr>
      <w:r>
        <w:rPr>
          <w:rFonts w:ascii="Times New Roman"/>
          <w:b w:val="false"/>
          <w:i w:val="false"/>
          <w:color w:val="000000"/>
          <w:sz w:val="28"/>
        </w:rPr>
        <w:t>
      6) ground special-purpose complexes for receipt of information from space objects, its processing and distribution.</w:t>
      </w:r>
    </w:p>
    <w:p>
      <w:pPr>
        <w:spacing w:after="0"/>
        <w:ind w:left="0"/>
        <w:jc w:val="both"/>
      </w:pPr>
      <w:r>
        <w:rPr>
          <w:rFonts w:ascii="Times New Roman"/>
          <w:b w:val="false"/>
          <w:i w:val="false"/>
          <w:color w:val="000000"/>
          <w:sz w:val="28"/>
        </w:rPr>
        <w:t>
      For the purpose of safety and safe operation of the objects of the ground outer space infrastructure, the protective zones of land plots shall be established with the exception of impact areas of separable parts of rocket vehicles within which the activity is restricted or prohibited, which is inconsistent with the purposes of establishment of zones.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08.04.2016 № 490-V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Means of production of space hardware</w:t>
      </w:r>
    </w:p>
    <w:p>
      <w:pPr>
        <w:spacing w:after="0"/>
        <w:ind w:left="0"/>
        <w:jc w:val="both"/>
      </w:pPr>
      <w:r>
        <w:rPr>
          <w:rFonts w:ascii="Times New Roman"/>
          <w:b w:val="false"/>
          <w:i w:val="false"/>
          <w:color w:val="000000"/>
          <w:sz w:val="28"/>
        </w:rPr>
        <w:t>
      1. Means of production of the space hardware shall include the special design-engineering bureaus of space hardware and assembling and testing complex.</w:t>
      </w:r>
    </w:p>
    <w:p>
      <w:pPr>
        <w:spacing w:after="0"/>
        <w:ind w:left="0"/>
        <w:jc w:val="both"/>
      </w:pPr>
      <w:r>
        <w:rPr>
          <w:rFonts w:ascii="Times New Roman"/>
          <w:b w:val="false"/>
          <w:i w:val="false"/>
          <w:color w:val="000000"/>
          <w:sz w:val="28"/>
        </w:rPr>
        <w:t>
      2. The list of state planning tasks for production of space hardware, created for the Republic of Kazakhstan shall be approved by the Government of the Republic of Kazakhstan upon the recommendation of the authorized body.</w:t>
      </w:r>
    </w:p>
    <w:p>
      <w:pPr>
        <w:spacing w:after="0"/>
        <w:ind w:left="0"/>
        <w:jc w:val="both"/>
      </w:pPr>
      <w:r>
        <w:rPr>
          <w:rFonts w:ascii="Times New Roman"/>
          <w:b w:val="false"/>
          <w:i w:val="false"/>
          <w:color w:val="000000"/>
          <w:sz w:val="28"/>
        </w:rPr>
        <w:t>
      3. Production of space vehicles financed from budgetary funds is carried out by a special design and technological bureau of space technology and an assembly - testing complex located on the territory of the Republic of Kazakhstan, within the limits of their production capabilities.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08.04.2016 № 490-V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“Baikonur” launch area</w:t>
      </w:r>
    </w:p>
    <w:p>
      <w:pPr>
        <w:spacing w:after="0"/>
        <w:ind w:left="0"/>
        <w:jc w:val="both"/>
      </w:pPr>
      <w:r>
        <w:rPr>
          <w:rFonts w:ascii="Times New Roman"/>
          <w:b w:val="false"/>
          <w:i w:val="false"/>
          <w:color w:val="000000"/>
          <w:sz w:val="28"/>
        </w:rPr>
        <w:t>
      1. “Baikonur” launch area is the component part of outer space infrastructure and shall includes the technical, launch, landing complexes, land plots, intended for preparation and carrying out of launchings of the space objects.</w:t>
      </w:r>
    </w:p>
    <w:p>
      <w:pPr>
        <w:spacing w:after="0"/>
        <w:ind w:left="0"/>
        <w:jc w:val="both"/>
      </w:pPr>
      <w:r>
        <w:rPr>
          <w:rFonts w:ascii="Times New Roman"/>
          <w:b w:val="false"/>
          <w:i w:val="false"/>
          <w:color w:val="000000"/>
          <w:sz w:val="28"/>
        </w:rPr>
        <w:t>
      2. “Baikonur” launch area is strategic facility and represents the property complex, not subject to privatization.</w:t>
      </w:r>
    </w:p>
    <w:p>
      <w:pPr>
        <w:spacing w:after="0"/>
        <w:ind w:left="0"/>
        <w:jc w:val="left"/>
      </w:pPr>
      <w:r>
        <w:rPr>
          <w:rFonts w:ascii="Times New Roman"/>
          <w:b/>
          <w:i w:val="false"/>
          <w:color w:val="000000"/>
        </w:rPr>
        <w:t xml:space="preserve"> Article 24. Marking of space objects of the Republic of Kazakhstan</w:t>
      </w:r>
    </w:p>
    <w:p>
      <w:pPr>
        <w:spacing w:after="0"/>
        <w:ind w:left="0"/>
        <w:jc w:val="both"/>
      </w:pPr>
      <w:r>
        <w:rPr>
          <w:rFonts w:ascii="Times New Roman"/>
          <w:b w:val="false"/>
          <w:i w:val="false"/>
          <w:color w:val="000000"/>
          <w:sz w:val="28"/>
        </w:rPr>
        <w:t>
      Space objects of the Republic of Kazakhstan, launched in cosmic space shall have the marks, determined by the authorized body in accordance with the international standards and legislation of the Republic of Kazakhstan.</w:t>
      </w:r>
    </w:p>
    <w:p>
      <w:pPr>
        <w:spacing w:after="0"/>
        <w:ind w:left="0"/>
        <w:jc w:val="left"/>
      </w:pPr>
      <w:r>
        <w:rPr>
          <w:rFonts w:ascii="Times New Roman"/>
          <w:b/>
          <w:i w:val="false"/>
          <w:color w:val="000000"/>
        </w:rPr>
        <w:t xml:space="preserve"> Article 25. Utilization of space objects and technical equipment</w:t>
      </w:r>
    </w:p>
    <w:p>
      <w:pPr>
        <w:spacing w:after="0"/>
        <w:ind w:left="0"/>
        <w:jc w:val="both"/>
      </w:pPr>
      <w:r>
        <w:rPr>
          <w:rFonts w:ascii="Times New Roman"/>
          <w:b w:val="false"/>
          <w:i w:val="false"/>
          <w:color w:val="000000"/>
          <w:sz w:val="28"/>
        </w:rPr>
        <w:t>
      Space objects and technical equipment, decommissioned, are subject to disposal in accordance with the procedure determined by the authorized body and international treaties.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25 as amended by the Law of the Republic of Kazakhstan dated 29.09.2014 № 239-V (shall be enforced upon expiry of ten calendar days after the day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Lease of the object of space branch</w:t>
      </w:r>
    </w:p>
    <w:p>
      <w:pPr>
        <w:spacing w:after="0"/>
        <w:ind w:left="0"/>
        <w:jc w:val="both"/>
      </w:pPr>
      <w:r>
        <w:rPr>
          <w:rFonts w:ascii="Times New Roman"/>
          <w:b w:val="false"/>
          <w:i w:val="false"/>
          <w:color w:val="000000"/>
          <w:sz w:val="28"/>
        </w:rPr>
        <w:t>
      The procedure for lease of the object of space branch to international or foreign participant of the space activity shall be regulated by the legislation of the Republic of Kazakhstan, unless otherwise provided by the international treaty, ratified by the Republic of Kazakhstan.</w:t>
      </w:r>
    </w:p>
    <w:p>
      <w:pPr>
        <w:spacing w:after="0"/>
        <w:ind w:left="0"/>
        <w:jc w:val="left"/>
      </w:pPr>
      <w:r>
        <w:rPr>
          <w:rFonts w:ascii="Times New Roman"/>
          <w:b/>
          <w:i w:val="false"/>
          <w:color w:val="000000"/>
        </w:rPr>
        <w:t xml:space="preserve"> Chapter 5. SAFETY OF THE SPACE ACTIVITY Article 27. Promotion of safety of the space activity</w:t>
      </w:r>
    </w:p>
    <w:p>
      <w:pPr>
        <w:spacing w:after="0"/>
        <w:ind w:left="0"/>
        <w:jc w:val="both"/>
      </w:pPr>
      <w:r>
        <w:rPr>
          <w:rFonts w:ascii="Times New Roman"/>
          <w:b w:val="false"/>
          <w:i w:val="false"/>
          <w:color w:val="000000"/>
          <w:sz w:val="28"/>
        </w:rPr>
        <w:t>
      1. Space activity shall be carried out upon condition of maintenance of health care of people and environment, protection of property of individuals and legal entities.</w:t>
      </w:r>
    </w:p>
    <w:p>
      <w:pPr>
        <w:spacing w:after="0"/>
        <w:ind w:left="0"/>
        <w:jc w:val="both"/>
      </w:pPr>
      <w:r>
        <w:rPr>
          <w:rFonts w:ascii="Times New Roman"/>
          <w:b w:val="false"/>
          <w:i w:val="false"/>
          <w:color w:val="000000"/>
          <w:sz w:val="28"/>
        </w:rPr>
        <w:t>
      Safety of the space activity shall be promoted by the authorized body in accordance with established safety rules, as well as other state bodies within the competence, established by the legislation of the Republic of Kazakhstan.</w:t>
      </w:r>
    </w:p>
    <w:p>
      <w:pPr>
        <w:spacing w:after="0"/>
        <w:ind w:left="0"/>
        <w:jc w:val="both"/>
      </w:pPr>
      <w:r>
        <w:rPr>
          <w:rFonts w:ascii="Times New Roman"/>
          <w:b w:val="false"/>
          <w:i w:val="false"/>
          <w:color w:val="000000"/>
          <w:sz w:val="28"/>
        </w:rPr>
        <w:t>
      2. Compensation for harm to health of individuals, environmental damage, property of individuals and legal entities, the state, arising due to carrying out of the space activity shall be performed on a voluntary basis or under the court decision in accordance with the Laws of the Republic of Kazakhstan.</w:t>
      </w:r>
    </w:p>
    <w:p>
      <w:pPr>
        <w:spacing w:after="0"/>
        <w:ind w:left="0"/>
        <w:jc w:val="both"/>
      </w:pPr>
      <w:r>
        <w:rPr>
          <w:rFonts w:ascii="Times New Roman"/>
          <w:b w:val="false"/>
          <w:i w:val="false"/>
          <w:color w:val="000000"/>
          <w:sz w:val="28"/>
        </w:rPr>
        <w:t>
      Harm shall be subject to compensation in full measure in recognition of degree of disability of the injured person, expenses for his (her) treatment and health resumption, expenses for care of diseased person.</w:t>
      </w:r>
    </w:p>
    <w:p>
      <w:pPr>
        <w:spacing w:after="0"/>
        <w:ind w:left="0"/>
        <w:jc w:val="both"/>
      </w:pPr>
      <w:r>
        <w:rPr>
          <w:rFonts w:ascii="Times New Roman"/>
          <w:b w:val="false"/>
          <w:i w:val="false"/>
          <w:color w:val="000000"/>
          <w:sz w:val="28"/>
        </w:rPr>
        <w:t>
      3. Before carrying out of the normal launching of the space object, the participants of space activity shall direct the coordinates of the impact areas of separable parts of rocket vehicles, located in the territory of the Republic of Kazakhstan to the authorized body in the field of environmental protection.</w:t>
      </w:r>
    </w:p>
    <w:p>
      <w:pPr>
        <w:spacing w:after="0"/>
        <w:ind w:left="0"/>
        <w:jc w:val="both"/>
      </w:pPr>
      <w:r>
        <w:rPr>
          <w:rFonts w:ascii="Times New Roman"/>
          <w:b w:val="false"/>
          <w:i w:val="false"/>
          <w:color w:val="000000"/>
          <w:sz w:val="28"/>
        </w:rPr>
        <w:t>
      4. In case of death incident of people or animals, as well as infliction of damage to citizens and environment as the result of carried out launching of the space object, the participants of space activity shall compensate for inflicted damage in accordance with paragraph 2 of this Law.</w:t>
      </w:r>
    </w:p>
    <w:p>
      <w:pPr>
        <w:spacing w:after="0"/>
        <w:ind w:left="0"/>
        <w:jc w:val="both"/>
      </w:pPr>
      <w:r>
        <w:rPr>
          <w:rFonts w:ascii="Times New Roman"/>
          <w:b w:val="false"/>
          <w:i w:val="false"/>
          <w:color w:val="000000"/>
          <w:sz w:val="28"/>
        </w:rPr>
        <w:t>
      5. Space object, belonging to foreign individual or legal entity may carry out safe flight through the air space of the Republic of Kazakhstan in the process of its leading out in cosmic space or return to the Earth under condition of preliminary coordination with the Ministry of Defence of the Republic of Kazakhstan, authorized bodies in the field of environmental protection, in the scope of civil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11.04.2014 № 189-V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Investigation of accidents upon carrying out of the space activity</w:t>
      </w:r>
    </w:p>
    <w:p>
      <w:pPr>
        <w:spacing w:after="0"/>
        <w:ind w:left="0"/>
        <w:jc w:val="both"/>
      </w:pPr>
      <w:r>
        <w:rPr>
          <w:rFonts w:ascii="Times New Roman"/>
          <w:b w:val="false"/>
          <w:i w:val="false"/>
          <w:color w:val="000000"/>
          <w:sz w:val="28"/>
        </w:rPr>
        <w:t>
      Accidents, entailed the occurrence of emergency situations of technogenic nature shall be subject to investigation in accordance, established by the legislation of the Republic of Kazakhstan on civil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11.04.2014 № 189-V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 Ecological control of environment and state of health of population in the regions, affected by impact of the space activity</w:t>
      </w:r>
    </w:p>
    <w:p>
      <w:pPr>
        <w:spacing w:after="0"/>
        <w:ind w:left="0"/>
        <w:jc w:val="both"/>
      </w:pPr>
      <w:r>
        <w:rPr>
          <w:rFonts w:ascii="Times New Roman"/>
          <w:b w:val="false"/>
          <w:i w:val="false"/>
          <w:color w:val="000000"/>
          <w:sz w:val="28"/>
        </w:rPr>
        <w:t>
      1. State monitoring of environment and natural resources upon carrying out of the space activity shall be conducted by the authorized state bodies in the field of environmental protection, management of land resources within the Unified state monitoring system of environment and natural resources jointly with the special authorized state bodies.</w:t>
      </w:r>
    </w:p>
    <w:p>
      <w:pPr>
        <w:spacing w:after="0"/>
        <w:ind w:left="0"/>
        <w:jc w:val="both"/>
      </w:pPr>
      <w:r>
        <w:rPr>
          <w:rFonts w:ascii="Times New Roman"/>
          <w:b w:val="false"/>
          <w:i w:val="false"/>
          <w:color w:val="000000"/>
          <w:sz w:val="28"/>
        </w:rPr>
        <w:t>
      2. Participants of the space activity shall be obliged to carry out the production ecological control of environment in accordance, established by the environmental legislation of the Republic of Kazakhstan.</w:t>
      </w:r>
    </w:p>
    <w:p>
      <w:pPr>
        <w:spacing w:after="0"/>
        <w:ind w:left="0"/>
        <w:jc w:val="both"/>
      </w:pPr>
      <w:r>
        <w:rPr>
          <w:rFonts w:ascii="Times New Roman"/>
          <w:b w:val="false"/>
          <w:i w:val="false"/>
          <w:color w:val="000000"/>
          <w:sz w:val="28"/>
        </w:rPr>
        <w:t>
      3. State control in the field of environmental protection and health of population upon carrying out of the space activity shall be carried out by the authorized bodies in the field of environmental protection and public health.</w:t>
      </w:r>
    </w:p>
    <w:p>
      <w:pPr>
        <w:spacing w:after="0"/>
        <w:ind w:left="0"/>
        <w:jc w:val="both"/>
      </w:pPr>
      <w:r>
        <w:rPr>
          <w:rFonts w:ascii="Times New Roman"/>
          <w:b w:val="false"/>
          <w:i w:val="false"/>
          <w:color w:val="000000"/>
          <w:sz w:val="28"/>
        </w:rPr>
        <w:t>
      4. Information in the field of environmental protection and emergency situations due to carrying out of the space activity in the territory of the Republic of Kazakhstan shall be publicly available, subject to distribution through the mass media with the use of the system of notification and communications.</w:t>
      </w:r>
    </w:p>
    <w:p>
      <w:pPr>
        <w:spacing w:after="0"/>
        <w:ind w:left="0"/>
        <w:jc w:val="left"/>
      </w:pPr>
      <w:r>
        <w:rPr>
          <w:rFonts w:ascii="Times New Roman"/>
          <w:b/>
          <w:i w:val="false"/>
          <w:color w:val="000000"/>
        </w:rPr>
        <w:t xml:space="preserve"> Article 30. Prohibitions and restrictions in the space activity</w:t>
      </w:r>
    </w:p>
    <w:p>
      <w:pPr>
        <w:spacing w:after="0"/>
        <w:ind w:left="0"/>
        <w:jc w:val="both"/>
      </w:pPr>
      <w:r>
        <w:rPr>
          <w:rFonts w:ascii="Times New Roman"/>
          <w:b w:val="false"/>
          <w:i w:val="false"/>
          <w:color w:val="000000"/>
          <w:sz w:val="28"/>
        </w:rPr>
        <w:t>
      1. Upon carrying out of space activity it shall be prohibited to:</w:t>
      </w:r>
    </w:p>
    <w:p>
      <w:pPr>
        <w:spacing w:after="0"/>
        <w:ind w:left="0"/>
        <w:jc w:val="both"/>
      </w:pPr>
      <w:r>
        <w:rPr>
          <w:rFonts w:ascii="Times New Roman"/>
          <w:b w:val="false"/>
          <w:i w:val="false"/>
          <w:color w:val="000000"/>
          <w:sz w:val="28"/>
        </w:rPr>
        <w:t>
      1) create immediate threat to life and health of people;</w:t>
      </w:r>
    </w:p>
    <w:p>
      <w:pPr>
        <w:spacing w:after="0"/>
        <w:ind w:left="0"/>
        <w:jc w:val="both"/>
      </w:pPr>
      <w:r>
        <w:rPr>
          <w:rFonts w:ascii="Times New Roman"/>
          <w:b w:val="false"/>
          <w:i w:val="false"/>
          <w:color w:val="000000"/>
          <w:sz w:val="28"/>
        </w:rPr>
        <w:t>
      2) destruction in outer space;</w:t>
      </w:r>
    </w:p>
    <w:p>
      <w:pPr>
        <w:spacing w:after="0"/>
        <w:ind w:left="0"/>
        <w:jc w:val="both"/>
      </w:pPr>
      <w:r>
        <w:rPr>
          <w:rFonts w:ascii="Times New Roman"/>
          <w:b w:val="false"/>
          <w:i w:val="false"/>
          <w:color w:val="000000"/>
          <w:sz w:val="28"/>
        </w:rPr>
        <w:t>
      3) use the space hardware and (or) stellar bodies for negative impact on the environment;</w:t>
      </w:r>
    </w:p>
    <w:p>
      <w:pPr>
        <w:spacing w:after="0"/>
        <w:ind w:left="0"/>
        <w:jc w:val="both"/>
      </w:pPr>
      <w:r>
        <w:rPr>
          <w:rFonts w:ascii="Times New Roman"/>
          <w:b w:val="false"/>
          <w:i w:val="false"/>
          <w:color w:val="000000"/>
          <w:sz w:val="28"/>
        </w:rPr>
        <w:t>
      4) violate international regulations and standards on space pollution.</w:t>
      </w:r>
    </w:p>
    <w:p>
      <w:pPr>
        <w:spacing w:after="0"/>
        <w:ind w:left="0"/>
        <w:jc w:val="both"/>
      </w:pPr>
      <w:r>
        <w:rPr>
          <w:rFonts w:ascii="Times New Roman"/>
          <w:b w:val="false"/>
          <w:i w:val="false"/>
          <w:color w:val="000000"/>
          <w:sz w:val="28"/>
        </w:rPr>
        <w:t>
      2. Space activity within the separate project upon occurrence of the threat to life and health of people, infliction of material losses or damage to environment shall be restricted or prohibited in accordance with the environmental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December 28, 2022 № 173-VII (shall be enforced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LEGAL STATUS AND MEASURES OF SOCIAL SECURITY OF THE ASTRONAUT CANDIDATE, ASTRONAUT Article 31. Status of astronaut candidate, astronaut. Preparation of the astronaut candidate, astronaut</w:t>
      </w:r>
    </w:p>
    <w:p>
      <w:pPr>
        <w:spacing w:after="0"/>
        <w:ind w:left="0"/>
        <w:jc w:val="both"/>
      </w:pPr>
      <w:r>
        <w:rPr>
          <w:rFonts w:ascii="Times New Roman"/>
          <w:b w:val="false"/>
          <w:i w:val="false"/>
          <w:color w:val="000000"/>
          <w:sz w:val="28"/>
        </w:rPr>
        <w:t>
      1. Status of the astronaut candidate, astronaut shall be awarded by the Government of the Republic of Kazakhstan upon recommendation of the authorized body.</w:t>
      </w:r>
    </w:p>
    <w:p>
      <w:pPr>
        <w:spacing w:after="0"/>
        <w:ind w:left="0"/>
        <w:jc w:val="both"/>
      </w:pPr>
      <w:r>
        <w:rPr>
          <w:rFonts w:ascii="Times New Roman"/>
          <w:b w:val="false"/>
          <w:i w:val="false"/>
          <w:color w:val="000000"/>
          <w:sz w:val="28"/>
        </w:rPr>
        <w:t>
      2. Astronauts shall be formed in astronaut corps of the Republic of Kazakhstan. Astronaut corps of the Republic of Kazakhstan shall act on the basis of the provision on astronaut corps of the Republic of Kazakhstan.</w:t>
      </w:r>
    </w:p>
    <w:p>
      <w:pPr>
        <w:spacing w:after="0"/>
        <w:ind w:left="0"/>
        <w:jc w:val="both"/>
      </w:pPr>
      <w:r>
        <w:rPr>
          <w:rFonts w:ascii="Times New Roman"/>
          <w:b w:val="false"/>
          <w:i w:val="false"/>
          <w:color w:val="000000"/>
          <w:sz w:val="28"/>
        </w:rPr>
        <w:t>
      3. The state shall provide training, retraining of astronaut candidate, astronauts.</w:t>
      </w:r>
    </w:p>
    <w:p>
      <w:pPr>
        <w:spacing w:after="0"/>
        <w:ind w:left="0"/>
        <w:jc w:val="both"/>
      </w:pPr>
      <w:r>
        <w:rPr>
          <w:rFonts w:ascii="Times New Roman"/>
          <w:b w:val="false"/>
          <w:i w:val="false"/>
          <w:color w:val="000000"/>
          <w:sz w:val="28"/>
        </w:rPr>
        <w:t>
      4. Training and space flight operation of the astronaut shall be carried out on the basis of the contract, concluded with the relevant participant of the space activity (customer of undergoing the flying and space tests and (or) scientific researches and experiments in case of carrying out of the space flight) in which the obligations of parties shall be determined.</w:t>
      </w:r>
    </w:p>
    <w:p>
      <w:pPr>
        <w:spacing w:after="0"/>
        <w:ind w:left="0"/>
        <w:jc w:val="both"/>
      </w:pPr>
      <w:r>
        <w:rPr>
          <w:rFonts w:ascii="Times New Roman"/>
          <w:b w:val="false"/>
          <w:i w:val="false"/>
          <w:color w:val="000000"/>
          <w:sz w:val="28"/>
        </w:rPr>
        <w:t>
      5. Time of being of the astronaut candidate, astronaut on training, retraining, as well as his (her) work time in the field of the space activity shall be included into work experience of the astronaut candidate, astronaut.</w:t>
      </w:r>
    </w:p>
    <w:p>
      <w:pPr>
        <w:spacing w:after="0"/>
        <w:ind w:left="0"/>
        <w:jc w:val="left"/>
      </w:pPr>
      <w:r>
        <w:rPr>
          <w:rFonts w:ascii="Times New Roman"/>
          <w:b/>
          <w:i w:val="false"/>
          <w:color w:val="000000"/>
        </w:rPr>
        <w:t xml:space="preserve"> Article 32. Guarantees in case of receiving the maim, disease or death incident (death) of the astronaut candidate, astronaut</w:t>
      </w:r>
    </w:p>
    <w:p>
      <w:pPr>
        <w:spacing w:after="0"/>
        <w:ind w:left="0"/>
        <w:jc w:val="both"/>
      </w:pPr>
      <w:r>
        <w:rPr>
          <w:rFonts w:ascii="Times New Roman"/>
          <w:b w:val="false"/>
          <w:i w:val="false"/>
          <w:color w:val="000000"/>
          <w:sz w:val="28"/>
        </w:rPr>
        <w:t>
      1. Upon determination of disability, came due to injury, maim, disease, received upon fulfillment of official duties, astronaut candidate, astronaut shall be paid by compensation at the expense of budgetary funds in amounts:</w:t>
      </w:r>
    </w:p>
    <w:p>
      <w:pPr>
        <w:spacing w:after="0"/>
        <w:ind w:left="0"/>
        <w:jc w:val="both"/>
      </w:pPr>
      <w:r>
        <w:rPr>
          <w:rFonts w:ascii="Times New Roman"/>
          <w:b w:val="false"/>
          <w:i w:val="false"/>
          <w:color w:val="000000"/>
          <w:sz w:val="28"/>
        </w:rPr>
        <w:t>
      1) a person with a disability of the first group - 3000 monthly calculation indices;</w:t>
      </w:r>
    </w:p>
    <w:p>
      <w:pPr>
        <w:spacing w:after="0"/>
        <w:ind w:left="0"/>
        <w:jc w:val="both"/>
      </w:pPr>
      <w:r>
        <w:rPr>
          <w:rFonts w:ascii="Times New Roman"/>
          <w:b w:val="false"/>
          <w:i w:val="false"/>
          <w:color w:val="000000"/>
          <w:sz w:val="28"/>
        </w:rPr>
        <w:t>
      2) to a person with a disability of the second group - 2000 monthly calculation indices;</w:t>
      </w:r>
    </w:p>
    <w:p>
      <w:pPr>
        <w:spacing w:after="0"/>
        <w:ind w:left="0"/>
        <w:jc w:val="both"/>
      </w:pPr>
      <w:r>
        <w:rPr>
          <w:rFonts w:ascii="Times New Roman"/>
          <w:b w:val="false"/>
          <w:i w:val="false"/>
          <w:color w:val="000000"/>
          <w:sz w:val="28"/>
        </w:rPr>
        <w:t>
      3) to a person with a disability of the third group - 1000 monthly calculation indices.</w:t>
      </w:r>
    </w:p>
    <w:p>
      <w:pPr>
        <w:spacing w:after="0"/>
        <w:ind w:left="0"/>
        <w:jc w:val="both"/>
      </w:pPr>
      <w:r>
        <w:rPr>
          <w:rFonts w:ascii="Times New Roman"/>
          <w:b w:val="false"/>
          <w:i w:val="false"/>
          <w:color w:val="000000"/>
          <w:sz w:val="28"/>
        </w:rPr>
        <w:t>
      2. In case of death incident (death) of the astronaut candidate, astronaut upon fulfillment of official duties, his (her) heirs shall be paid by the lump sum compensation in amount of 6000 monthly calculation indices from the budgetary funds.</w:t>
      </w:r>
    </w:p>
    <w:p>
      <w:pPr>
        <w:spacing w:after="0"/>
        <w:ind w:left="0"/>
        <w:jc w:val="both"/>
      </w:pPr>
      <w:r>
        <w:rPr>
          <w:rFonts w:ascii="Times New Roman"/>
          <w:b w:val="false"/>
          <w:i w:val="false"/>
          <w:color w:val="000000"/>
          <w:sz w:val="28"/>
        </w:rPr>
        <w:t>
      3. Payment of a one-time compensation provided for in paragraphs 1 or 2 of this article shall be carried out in the order determined by the authorized body.</w:t>
      </w:r>
    </w:p>
    <w:p>
      <w:pPr>
        <w:spacing w:after="0"/>
        <w:ind w:left="0"/>
        <w:jc w:val="both"/>
      </w:pPr>
      <w:r>
        <w:rPr>
          <w:rFonts w:ascii="Times New Roman"/>
          <w:b w:val="false"/>
          <w:i w:val="false"/>
          <w:color w:val="000000"/>
          <w:sz w:val="28"/>
        </w:rPr>
        <w:t>
      4. Lump sum compensation shall not be paid, if it is proved in established manner that death incident (death), maim or disease of the astronaut candidate, astronaut occurred due to the circumstances, not linked with the fulfillment of official duties.</w:t>
      </w:r>
    </w:p>
    <w:p>
      <w:pPr>
        <w:spacing w:after="0"/>
        <w:ind w:left="0"/>
        <w:jc w:val="both"/>
      </w:pPr>
      <w:r>
        <w:rPr>
          <w:rFonts w:ascii="Times New Roman"/>
          <w:b w:val="false"/>
          <w:i w:val="false"/>
          <w:color w:val="000000"/>
          <w:sz w:val="28"/>
        </w:rPr>
        <w:t>
      5. In case of death incident (death) of the astronaut candidate, astronaut upon fulfillment of official duties, the state shall ensure the placement of one dwelling place from the state housing fund in the ownership of heirs of a decedent (died) person or gratuitous transfer of the formerly provided dwelling place of the astronaut candidate, astronaut in the ownership of heirs of a decedent (died) person or provision of the similar dwelling place from the state housing fund in inhabited locality of the Republic of Kazakhstan at the discretion of heirs of a decedent (died) person if the corporate housing formerly provided to the astronaut candidate, astronaut is in the territory of the other state, not later than six months from the date of death incident (death) of the mentioned person.</w:t>
      </w:r>
    </w:p>
    <w:p>
      <w:pPr>
        <w:spacing w:after="0"/>
        <w:ind w:left="0"/>
        <w:jc w:val="both"/>
      </w:pPr>
      <w:r>
        <w:rPr>
          <w:rFonts w:ascii="Times New Roman"/>
          <w:b w:val="false"/>
          <w:i w:val="false"/>
          <w:color w:val="000000"/>
          <w:sz w:val="28"/>
        </w:rPr>
        <w:t>
      6. Provision of paragraph 5 of this Article shall be applied upon condition of the absence of dwelling place in ownership of the astronaut candidate, astronaut and his (her) heirs 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08.04.2016 № 490-V (shall be enforced upon expiry of ten calendar days after the day its first official publication); dated 27.06.2022 № 129-VII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 Compensation for expenses for burial</w:t>
      </w:r>
    </w:p>
    <w:p>
      <w:pPr>
        <w:spacing w:after="0"/>
        <w:ind w:left="0"/>
        <w:jc w:val="both"/>
      </w:pPr>
      <w:r>
        <w:rPr>
          <w:rFonts w:ascii="Times New Roman"/>
          <w:b w:val="false"/>
          <w:i w:val="false"/>
          <w:color w:val="000000"/>
          <w:sz w:val="28"/>
        </w:rPr>
        <w:t>
      Burial of a decedent (died) astronaut candidate, astronaut shall be performed at the place of residence or at the wish of his (her) relatives in the other place of the Republic of Kazakhstan. Expenses, linked with preparation to transportation of a body, transfer of a body, burial, production and installation of the gravestone shall be compensated at the expense of budgetary funds in amount of 80 monthly calculation indices.</w:t>
      </w:r>
    </w:p>
    <w:p>
      <w:pPr>
        <w:spacing w:after="0"/>
        <w:ind w:left="0"/>
        <w:jc w:val="left"/>
      </w:pPr>
      <w:r>
        <w:rPr>
          <w:rFonts w:ascii="Times New Roman"/>
          <w:b/>
          <w:i w:val="false"/>
          <w:color w:val="000000"/>
        </w:rPr>
        <w:t xml:space="preserve"> Article 34. Medical and sanitary and sanatorium-resort service of the astronaut candidate, astronaut</w:t>
      </w:r>
    </w:p>
    <w:p>
      <w:pPr>
        <w:spacing w:after="0"/>
        <w:ind w:left="0"/>
        <w:jc w:val="both"/>
      </w:pPr>
      <w:r>
        <w:rPr>
          <w:rFonts w:ascii="Times New Roman"/>
          <w:b w:val="false"/>
          <w:i w:val="false"/>
          <w:color w:val="000000"/>
          <w:sz w:val="28"/>
        </w:rPr>
        <w:t>
      1. A cosmonaut candidate, a cosmonaut, on condition of his permanent residence on the territory of the Republic of Kazakhstan, in accordance with the procedure determined by the authorized body, shall be given annual preventive examinations, medical and sanatorium treatment.</w:t>
      </w:r>
    </w:p>
    <w:p>
      <w:pPr>
        <w:spacing w:after="0"/>
        <w:ind w:left="0"/>
        <w:jc w:val="both"/>
      </w:pPr>
      <w:r>
        <w:rPr>
          <w:rFonts w:ascii="Times New Roman"/>
          <w:b w:val="false"/>
          <w:i w:val="false"/>
          <w:color w:val="000000"/>
          <w:sz w:val="28"/>
        </w:rPr>
        <w:t>
      2. Provision of paragraph 1 of this Article shall apply to jointly residing family members of the astronaut candidate, astronaut.</w:t>
      </w:r>
    </w:p>
    <w:p>
      <w:pPr>
        <w:spacing w:after="0"/>
        <w:ind w:left="0"/>
        <w:jc w:val="both"/>
      </w:pPr>
      <w:r>
        <w:rPr>
          <w:rFonts w:ascii="Times New Roman"/>
          <w:b w:val="false"/>
          <w:i w:val="false"/>
          <w:color w:val="000000"/>
          <w:sz w:val="28"/>
        </w:rPr>
        <w:t>
      3. Provision of paragraph 1 of this Article shall not apply to the astronaut candidate, astronaut that forfeited the citizenship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24.11. 2021 № 75-VII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 Financial security of astronauts, honored by honorary title “Қазақстанның ғарышкер-ұшқышы” (Pilot-astronaut of Kazakhstan)</w:t>
      </w:r>
    </w:p>
    <w:p>
      <w:pPr>
        <w:spacing w:after="0"/>
        <w:ind w:left="0"/>
        <w:jc w:val="both"/>
      </w:pPr>
      <w:r>
        <w:rPr>
          <w:rFonts w:ascii="Times New Roman"/>
          <w:b w:val="false"/>
          <w:i w:val="false"/>
          <w:color w:val="000000"/>
          <w:sz w:val="28"/>
        </w:rPr>
        <w:t>
      The multiplying ratio in amount of 2, 9 to official salary shall be established for the astronauts, honored by honorary title “Қазақстанның ғарышкер-ұшқышы” (Pilot-astronaut of Kazakhstan”).</w:t>
      </w:r>
    </w:p>
    <w:p>
      <w:pPr>
        <w:spacing w:after="0"/>
        <w:ind w:left="0"/>
        <w:jc w:val="left"/>
      </w:pPr>
      <w:r>
        <w:rPr>
          <w:rFonts w:ascii="Times New Roman"/>
          <w:b/>
          <w:i w:val="false"/>
          <w:color w:val="000000"/>
        </w:rPr>
        <w:t xml:space="preserve"> Chapter 7. FINAL PROVISIONS Article 36. Responsibility for violation of the legislation of the Republic of Kazakhstan in the field of space activity</w:t>
      </w:r>
    </w:p>
    <w:p>
      <w:pPr>
        <w:spacing w:after="0"/>
        <w:ind w:left="0"/>
        <w:jc w:val="both"/>
      </w:pPr>
      <w:r>
        <w:rPr>
          <w:rFonts w:ascii="Times New Roman"/>
          <w:b w:val="false"/>
          <w:i w:val="false"/>
          <w:color w:val="000000"/>
          <w:sz w:val="28"/>
        </w:rPr>
        <w:t>
      Violation of the legislation of the Republic of Kazakhstan in the field of space activity shall entail responsibility in accordance with the Laws of the Republic of Kazakhstan.</w:t>
      </w:r>
    </w:p>
    <w:p>
      <w:pPr>
        <w:spacing w:after="0"/>
        <w:ind w:left="0"/>
        <w:jc w:val="left"/>
      </w:pPr>
      <w:r>
        <w:rPr>
          <w:rFonts w:ascii="Times New Roman"/>
          <w:b/>
          <w:i w:val="false"/>
          <w:color w:val="000000"/>
        </w:rPr>
        <w:t xml:space="preserve"> Article 37. The order of enforcement of this Law</w:t>
      </w:r>
    </w:p>
    <w:p>
      <w:pPr>
        <w:spacing w:after="0"/>
        <w:ind w:left="0"/>
        <w:jc w:val="both"/>
      </w:pPr>
      <w:r>
        <w:rPr>
          <w:rFonts w:ascii="Times New Roman"/>
          <w:b w:val="false"/>
          <w:i w:val="false"/>
          <w:color w:val="000000"/>
          <w:sz w:val="28"/>
        </w:rPr>
        <w:t>
      This Law enters into force upon expiry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