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61392" w14:textId="09613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state-guaranteed legal assistance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3 July 2013 No. 122-V.</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Became invalid by the Law of the Republic of Kazakhstan dated 05.07.2018 No. 176-VI (to be put into effect after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This Law regulates social relations arising in field of state-guaranteed legal assistance, and shall define the legal mechanisms of realization of rights and obligations of individuals and legal entities upon rendering of the state guaranteed legal assistance.</w:t>
      </w:r>
    </w:p>
    <w:bookmarkStart w:name="z1" w:id="0"/>
    <w:p>
      <w:pPr>
        <w:spacing w:after="0"/>
        <w:ind w:left="0"/>
        <w:jc w:val="left"/>
      </w:pPr>
      <w:r>
        <w:rPr>
          <w:rFonts w:ascii="Times New Roman"/>
          <w:b/>
          <w:i w:val="false"/>
          <w:color w:val="000000"/>
        </w:rPr>
        <w:t xml:space="preserve"> Article 1. Basic definitions, used in this Law</w:t>
      </w:r>
    </w:p>
    <w:bookmarkEnd w:id="0"/>
    <w:p>
      <w:pPr>
        <w:spacing w:after="0"/>
        <w:ind w:left="0"/>
        <w:jc w:val="both"/>
      </w:pPr>
      <w:r>
        <w:rPr>
          <w:rFonts w:ascii="Times New Roman"/>
          <w:b w:val="false"/>
          <w:i w:val="false"/>
          <w:color w:val="000000"/>
          <w:sz w:val="28"/>
        </w:rPr>
        <w:t>
      The following basic definitions shall be used in this Law:</w:t>
      </w:r>
    </w:p>
    <w:bookmarkStart w:name="z2" w:id="1"/>
    <w:p>
      <w:pPr>
        <w:spacing w:after="0"/>
        <w:ind w:left="0"/>
        <w:jc w:val="both"/>
      </w:pPr>
      <w:r>
        <w:rPr>
          <w:rFonts w:ascii="Times New Roman"/>
          <w:b w:val="false"/>
          <w:i w:val="false"/>
          <w:color w:val="000000"/>
          <w:sz w:val="28"/>
        </w:rPr>
        <w:t>
      1) legal information – a type of state-guaranteed legal assistance provided to an indefinite circle of persons, by providing information on legislation of the Republic of Kazakhstan in the oral or written forms, in the form of electronic documents, certified by electronic signature, either in the form of visual orientation;</w:t>
      </w:r>
    </w:p>
    <w:bookmarkEnd w:id="1"/>
    <w:bookmarkStart w:name="z3" w:id="2"/>
    <w:p>
      <w:pPr>
        <w:spacing w:after="0"/>
        <w:ind w:left="0"/>
        <w:jc w:val="both"/>
      </w:pPr>
      <w:r>
        <w:rPr>
          <w:rFonts w:ascii="Times New Roman"/>
          <w:b w:val="false"/>
          <w:i w:val="false"/>
          <w:color w:val="000000"/>
          <w:sz w:val="28"/>
        </w:rPr>
        <w:t>
      2) legal consulting – a type state-guaranteed legal assistance to individuals and legal entities that entitled to receive it in the form of oral and written consultations, including with regard to the drafting of claims, complaints, motions and other documents of legal nature;</w:t>
      </w:r>
    </w:p>
    <w:bookmarkEnd w:id="2"/>
    <w:bookmarkStart w:name="z4" w:id="3"/>
    <w:p>
      <w:pPr>
        <w:spacing w:after="0"/>
        <w:ind w:left="0"/>
        <w:jc w:val="both"/>
      </w:pPr>
      <w:r>
        <w:rPr>
          <w:rFonts w:ascii="Times New Roman"/>
          <w:b w:val="false"/>
          <w:i w:val="false"/>
          <w:color w:val="000000"/>
          <w:sz w:val="28"/>
        </w:rPr>
        <w:t>
      3) state-guaranteed legal assistance – legal assistance rendering to individuals and legal entities, entitled to receive on the basis and in accordance with the procedure provided for by this Law and other laws of the Republic of Kazakhstan, on a free basis;</w:t>
      </w:r>
    </w:p>
    <w:bookmarkEnd w:id="3"/>
    <w:bookmarkStart w:name="z5" w:id="4"/>
    <w:p>
      <w:pPr>
        <w:spacing w:after="0"/>
        <w:ind w:left="0"/>
        <w:jc w:val="both"/>
      </w:pPr>
      <w:r>
        <w:rPr>
          <w:rFonts w:ascii="Times New Roman"/>
          <w:b w:val="false"/>
          <w:i w:val="false"/>
          <w:color w:val="000000"/>
          <w:sz w:val="28"/>
        </w:rPr>
        <w:t>
      4) subjects of rendering a state-guaranteed legal assistance – individuals and (or) legal entities, providing a guaranteed by state legal assistance;</w:t>
      </w:r>
    </w:p>
    <w:bookmarkEnd w:id="4"/>
    <w:bookmarkStart w:name="z6" w:id="5"/>
    <w:p>
      <w:pPr>
        <w:spacing w:after="0"/>
        <w:ind w:left="0"/>
        <w:jc w:val="both"/>
      </w:pPr>
      <w:r>
        <w:rPr>
          <w:rFonts w:ascii="Times New Roman"/>
          <w:b w:val="false"/>
          <w:i w:val="false"/>
          <w:color w:val="000000"/>
          <w:sz w:val="28"/>
        </w:rPr>
        <w:t>
      5) a system of rendering a state-guaranteed legal assistance – provided for by the legislation of the Republic of Kazakhstan legal basis and mechanisms of implementation of state-guaranteed right to legal assistance;</w:t>
      </w:r>
    </w:p>
    <w:bookmarkEnd w:id="5"/>
    <w:bookmarkStart w:name="z7" w:id="6"/>
    <w:p>
      <w:pPr>
        <w:spacing w:after="0"/>
        <w:ind w:left="0"/>
        <w:jc w:val="both"/>
      </w:pPr>
      <w:r>
        <w:rPr>
          <w:rFonts w:ascii="Times New Roman"/>
          <w:b w:val="false"/>
          <w:i w:val="false"/>
          <w:color w:val="000000"/>
          <w:sz w:val="28"/>
        </w:rPr>
        <w:t>
      6) an authorized governmental body in the field of providing state-guaranteed legal assistance (hereinafter - authorized body) – a central executive body that carries out management in the field of legal assistance and legal services to the public.</w:t>
      </w:r>
    </w:p>
    <w:bookmarkEnd w:id="6"/>
    <w:bookmarkStart w:name="z8" w:id="7"/>
    <w:p>
      <w:pPr>
        <w:spacing w:after="0"/>
        <w:ind w:left="0"/>
        <w:jc w:val="left"/>
      </w:pPr>
      <w:r>
        <w:rPr>
          <w:rFonts w:ascii="Times New Roman"/>
          <w:b/>
          <w:i w:val="false"/>
          <w:color w:val="000000"/>
        </w:rPr>
        <w:t xml:space="preserve"> Article 2. The legislation of the Republic of Kazakhstan on state-guaranteed legal assistance</w:t>
      </w:r>
    </w:p>
    <w:bookmarkEnd w:id="7"/>
    <w:bookmarkStart w:name="z9" w:id="8"/>
    <w:p>
      <w:pPr>
        <w:spacing w:after="0"/>
        <w:ind w:left="0"/>
        <w:jc w:val="both"/>
      </w:pPr>
      <w:r>
        <w:rPr>
          <w:rFonts w:ascii="Times New Roman"/>
          <w:b w:val="false"/>
          <w:i w:val="false"/>
          <w:color w:val="000000"/>
          <w:sz w:val="28"/>
        </w:rPr>
        <w:t>
      1. The legislation of the Republic of Kazakhstan on state-guaranteed legal assistance shall be based on the Constitution of the Republic of Kazakhstan and shall consist of this Law and other regulatory legal acts of the Republic of Kazakhstan.</w:t>
      </w:r>
    </w:p>
    <w:bookmarkEnd w:id="8"/>
    <w:bookmarkStart w:name="z10" w:id="9"/>
    <w:p>
      <w:pPr>
        <w:spacing w:after="0"/>
        <w:ind w:left="0"/>
        <w:jc w:val="both"/>
      </w:pPr>
      <w:r>
        <w:rPr>
          <w:rFonts w:ascii="Times New Roman"/>
          <w:b w:val="false"/>
          <w:i w:val="false"/>
          <w:color w:val="000000"/>
          <w:sz w:val="28"/>
        </w:rPr>
        <w:t>
      2. If an international treaty ratified by the Republic of Kazakhstan establishes different rules than those contained in this Law, the rules of an indicated treaty shall be applied.</w:t>
      </w:r>
    </w:p>
    <w:bookmarkEnd w:id="9"/>
    <w:bookmarkStart w:name="z11" w:id="10"/>
    <w:p>
      <w:pPr>
        <w:spacing w:after="0"/>
        <w:ind w:left="0"/>
        <w:jc w:val="left"/>
      </w:pPr>
      <w:r>
        <w:rPr>
          <w:rFonts w:ascii="Times New Roman"/>
          <w:b/>
          <w:i w:val="false"/>
          <w:color w:val="000000"/>
        </w:rPr>
        <w:t xml:space="preserve"> Article 3. The scope of this Law</w:t>
      </w:r>
    </w:p>
    <w:bookmarkEnd w:id="10"/>
    <w:p>
      <w:pPr>
        <w:spacing w:after="0"/>
        <w:ind w:left="0"/>
        <w:jc w:val="both"/>
      </w:pPr>
      <w:r>
        <w:rPr>
          <w:rFonts w:ascii="Times New Roman"/>
          <w:b w:val="false"/>
          <w:i w:val="false"/>
          <w:color w:val="000000"/>
          <w:sz w:val="28"/>
        </w:rPr>
        <w:t>
      This Law shall be applied to individuals and legal entities.</w:t>
      </w:r>
    </w:p>
    <w:bookmarkStart w:name="z12" w:id="11"/>
    <w:p>
      <w:pPr>
        <w:spacing w:after="0"/>
        <w:ind w:left="0"/>
        <w:jc w:val="left"/>
      </w:pPr>
      <w:r>
        <w:rPr>
          <w:rFonts w:ascii="Times New Roman"/>
          <w:b/>
          <w:i w:val="false"/>
          <w:color w:val="000000"/>
        </w:rPr>
        <w:t xml:space="preserve"> Article 4. Basic principles for rendering a state-guaranteed legal assistance</w:t>
      </w:r>
    </w:p>
    <w:bookmarkEnd w:id="11"/>
    <w:p>
      <w:pPr>
        <w:spacing w:after="0"/>
        <w:ind w:left="0"/>
        <w:jc w:val="both"/>
      </w:pPr>
      <w:r>
        <w:rPr>
          <w:rFonts w:ascii="Times New Roman"/>
          <w:b w:val="false"/>
          <w:i w:val="false"/>
          <w:color w:val="000000"/>
          <w:sz w:val="28"/>
        </w:rPr>
        <w:t>
      Rendering a state-guaranteed legal assistance shall be based on the principles:</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2) priority of rights, freedoms and legal interests of individuals and legal entities that are in need for free state-guaranteed legal assistance;</w:t>
      </w:r>
    </w:p>
    <w:p>
      <w:pPr>
        <w:spacing w:after="0"/>
        <w:ind w:left="0"/>
        <w:jc w:val="both"/>
      </w:pPr>
      <w:r>
        <w:rPr>
          <w:rFonts w:ascii="Times New Roman"/>
          <w:b w:val="false"/>
          <w:i w:val="false"/>
          <w:color w:val="000000"/>
          <w:sz w:val="28"/>
        </w:rPr>
        <w:t>
      3) equal accessibility and quality of the provided state-guaranteed legal assistance;</w:t>
      </w:r>
    </w:p>
    <w:p>
      <w:pPr>
        <w:spacing w:after="0"/>
        <w:ind w:left="0"/>
        <w:jc w:val="both"/>
      </w:pPr>
      <w:r>
        <w:rPr>
          <w:rFonts w:ascii="Times New Roman"/>
          <w:b w:val="false"/>
          <w:i w:val="false"/>
          <w:color w:val="000000"/>
          <w:sz w:val="28"/>
        </w:rPr>
        <w:t>
      4) ensuring a confidentiality of an issue on that is rendered state-guaranteed legal assistance;</w:t>
      </w:r>
    </w:p>
    <w:p>
      <w:pPr>
        <w:spacing w:after="0"/>
        <w:ind w:left="0"/>
        <w:jc w:val="both"/>
      </w:pPr>
      <w:r>
        <w:rPr>
          <w:rFonts w:ascii="Times New Roman"/>
          <w:b w:val="false"/>
          <w:i w:val="false"/>
          <w:color w:val="000000"/>
          <w:sz w:val="28"/>
        </w:rPr>
        <w:t>
      5) effective governmental regulation and control over the observance of persons providing guaranteed by the state legal assistance, the quality of provision of state-guaranteed legal assistance.</w:t>
      </w:r>
    </w:p>
    <w:bookmarkStart w:name="z13" w:id="12"/>
    <w:p>
      <w:pPr>
        <w:spacing w:after="0"/>
        <w:ind w:left="0"/>
        <w:jc w:val="left"/>
      </w:pPr>
      <w:r>
        <w:rPr>
          <w:rFonts w:ascii="Times New Roman"/>
          <w:b/>
          <w:i w:val="false"/>
          <w:color w:val="000000"/>
        </w:rPr>
        <w:t xml:space="preserve"> Article 5. State policy in the field of rendering of state-guaranteed legal assistance</w:t>
      </w:r>
    </w:p>
    <w:bookmarkEnd w:id="12"/>
    <w:bookmarkStart w:name="z14" w:id="13"/>
    <w:p>
      <w:pPr>
        <w:spacing w:after="0"/>
        <w:ind w:left="0"/>
        <w:jc w:val="both"/>
      </w:pPr>
      <w:r>
        <w:rPr>
          <w:rFonts w:ascii="Times New Roman"/>
          <w:b w:val="false"/>
          <w:i w:val="false"/>
          <w:color w:val="000000"/>
          <w:sz w:val="28"/>
        </w:rPr>
        <w:t>
      1. State policy in the field of rendering state-guaranteed legal assistance shall be provided by a combination of legal, socio-economic, technical, information, accreditation, licensing, control and other measures undertaken to implement the guarantees of the rights of individuals and legal entities to obtain free state-guaranteed legal assistance.</w:t>
      </w:r>
    </w:p>
    <w:bookmarkEnd w:id="13"/>
    <w:bookmarkStart w:name="z15" w:id="14"/>
    <w:p>
      <w:pPr>
        <w:spacing w:after="0"/>
        <w:ind w:left="0"/>
        <w:jc w:val="both"/>
      </w:pPr>
      <w:r>
        <w:rPr>
          <w:rFonts w:ascii="Times New Roman"/>
          <w:b w:val="false"/>
          <w:i w:val="false"/>
          <w:color w:val="000000"/>
          <w:sz w:val="28"/>
        </w:rPr>
        <w:t>
      2. Main directions of the state policy in the field of rendering state-guaranteed legal assistance shall be determined by the President of the Republic of Kazakhstan.</w:t>
      </w:r>
    </w:p>
    <w:bookmarkEnd w:id="14"/>
    <w:bookmarkStart w:name="z16" w:id="15"/>
    <w:p>
      <w:pPr>
        <w:spacing w:after="0"/>
        <w:ind w:left="0"/>
        <w:jc w:val="both"/>
      </w:pPr>
      <w:r>
        <w:rPr>
          <w:rFonts w:ascii="Times New Roman"/>
          <w:b w:val="false"/>
          <w:i w:val="false"/>
          <w:color w:val="000000"/>
          <w:sz w:val="28"/>
        </w:rPr>
        <w:t>
      3. State advocacy may be introduced in the Republic of Kazakhstan, as well as bases, conditions and procedure of activity of which shall be established by law.</w:t>
      </w:r>
    </w:p>
    <w:bookmarkEnd w:id="15"/>
    <w:bookmarkStart w:name="z17" w:id="16"/>
    <w:p>
      <w:pPr>
        <w:spacing w:after="0"/>
        <w:ind w:left="0"/>
        <w:jc w:val="left"/>
      </w:pPr>
      <w:r>
        <w:rPr>
          <w:rFonts w:ascii="Times New Roman"/>
          <w:b/>
          <w:i w:val="false"/>
          <w:color w:val="000000"/>
        </w:rPr>
        <w:t xml:space="preserve"> Article 6. Types of state-guaranteed legal assistance</w:t>
      </w:r>
    </w:p>
    <w:bookmarkEnd w:id="16"/>
    <w:p>
      <w:pPr>
        <w:spacing w:after="0"/>
        <w:ind w:left="0"/>
        <w:jc w:val="both"/>
      </w:pPr>
      <w:r>
        <w:rPr>
          <w:rFonts w:ascii="Times New Roman"/>
          <w:b w:val="false"/>
          <w:i w:val="false"/>
          <w:color w:val="000000"/>
          <w:sz w:val="28"/>
        </w:rPr>
        <w:t>
      State-guaranteed legal assistance shall be rendered in the form of:</w:t>
      </w:r>
    </w:p>
    <w:p>
      <w:pPr>
        <w:spacing w:after="0"/>
        <w:ind w:left="0"/>
        <w:jc w:val="both"/>
      </w:pPr>
      <w:r>
        <w:rPr>
          <w:rFonts w:ascii="Times New Roman"/>
          <w:b w:val="false"/>
          <w:i w:val="false"/>
          <w:color w:val="000000"/>
          <w:sz w:val="28"/>
        </w:rPr>
        <w:t>
      1) legal information;</w:t>
      </w:r>
    </w:p>
    <w:p>
      <w:pPr>
        <w:spacing w:after="0"/>
        <w:ind w:left="0"/>
        <w:jc w:val="both"/>
      </w:pPr>
      <w:r>
        <w:rPr>
          <w:rFonts w:ascii="Times New Roman"/>
          <w:b w:val="false"/>
          <w:i w:val="false"/>
          <w:color w:val="000000"/>
          <w:sz w:val="28"/>
        </w:rPr>
        <w:t>
      2) legal consultation;</w:t>
      </w:r>
    </w:p>
    <w:p>
      <w:pPr>
        <w:spacing w:after="0"/>
        <w:ind w:left="0"/>
        <w:jc w:val="both"/>
      </w:pPr>
      <w:r>
        <w:rPr>
          <w:rFonts w:ascii="Times New Roman"/>
          <w:b w:val="false"/>
          <w:i w:val="false"/>
          <w:color w:val="000000"/>
          <w:sz w:val="28"/>
        </w:rPr>
        <w:t>
      3) protection and representation of interests of individuals in courts and criminal prosecution authorities, other authorities and non-governmental organizations in cases and in accordance with the procedure provided for by this Law and other legislative acts of the Republic of Kazakhstan.</w:t>
      </w:r>
    </w:p>
    <w:bookmarkStart w:name="z18" w:id="17"/>
    <w:p>
      <w:pPr>
        <w:spacing w:after="0"/>
        <w:ind w:left="0"/>
        <w:jc w:val="left"/>
      </w:pPr>
      <w:r>
        <w:rPr>
          <w:rFonts w:ascii="Times New Roman"/>
          <w:b/>
          <w:i w:val="false"/>
          <w:color w:val="000000"/>
        </w:rPr>
        <w:t xml:space="preserve"> Article 7. Subjects of rendering a state-guaranteed legal assistance</w:t>
      </w:r>
    </w:p>
    <w:bookmarkEnd w:id="17"/>
    <w:p>
      <w:pPr>
        <w:spacing w:after="0"/>
        <w:ind w:left="0"/>
        <w:jc w:val="both"/>
      </w:pPr>
      <w:r>
        <w:rPr>
          <w:rFonts w:ascii="Times New Roman"/>
          <w:b w:val="false"/>
          <w:i w:val="false"/>
          <w:color w:val="000000"/>
          <w:sz w:val="28"/>
        </w:rPr>
        <w:t>
      State-guaranteed legal assistance shall be rendered by:</w:t>
      </w:r>
    </w:p>
    <w:p>
      <w:pPr>
        <w:spacing w:after="0"/>
        <w:ind w:left="0"/>
        <w:jc w:val="both"/>
      </w:pPr>
      <w:r>
        <w:rPr>
          <w:rFonts w:ascii="Times New Roman"/>
          <w:b w:val="false"/>
          <w:i w:val="false"/>
          <w:color w:val="000000"/>
          <w:sz w:val="28"/>
        </w:rPr>
        <w:t>
      1) governmental bodies within their competence;</w:t>
      </w:r>
    </w:p>
    <w:p>
      <w:pPr>
        <w:spacing w:after="0"/>
        <w:ind w:left="0"/>
        <w:jc w:val="both"/>
      </w:pPr>
      <w:r>
        <w:rPr>
          <w:rFonts w:ascii="Times New Roman"/>
          <w:b w:val="false"/>
          <w:i w:val="false"/>
          <w:color w:val="000000"/>
          <w:sz w:val="28"/>
        </w:rPr>
        <w:t>
      2) attorneys in cases and procedure provided for by this Law, the Law of the Republic of Kazakhstan "On advocacy" and other legislative acts of the Republic of Kazakhstan;</w:t>
      </w:r>
    </w:p>
    <w:p>
      <w:pPr>
        <w:spacing w:after="0"/>
        <w:ind w:left="0"/>
        <w:jc w:val="both"/>
      </w:pPr>
      <w:r>
        <w:rPr>
          <w:rFonts w:ascii="Times New Roman"/>
          <w:b w:val="false"/>
          <w:i w:val="false"/>
          <w:color w:val="000000"/>
          <w:sz w:val="28"/>
        </w:rPr>
        <w:t>
      3) notaries in the cases and procedure provided for by the Law of the Republic of Kazakhstan "On notarial system";</w:t>
      </w:r>
    </w:p>
    <w:p>
      <w:pPr>
        <w:spacing w:after="0"/>
        <w:ind w:left="0"/>
        <w:jc w:val="both"/>
      </w:pPr>
      <w:r>
        <w:rPr>
          <w:rFonts w:ascii="Times New Roman"/>
          <w:b w:val="false"/>
          <w:i w:val="false"/>
          <w:color w:val="000000"/>
          <w:sz w:val="28"/>
        </w:rPr>
        <w:t>
      4) private bailiffs in cases and procedure provided for by the Law of the Republic of Kazakhstan "On enforcement proceedings and status of bailiffs".</w:t>
      </w:r>
    </w:p>
    <w:bookmarkStart w:name="z19" w:id="18"/>
    <w:p>
      <w:pPr>
        <w:spacing w:after="0"/>
        <w:ind w:left="0"/>
        <w:jc w:val="left"/>
      </w:pPr>
      <w:r>
        <w:rPr>
          <w:rFonts w:ascii="Times New Roman"/>
          <w:b/>
          <w:i w:val="false"/>
          <w:color w:val="000000"/>
        </w:rPr>
        <w:t xml:space="preserve"> Article 8. Persons, entitled to receive state-guaranteed legal assistance</w:t>
      </w:r>
    </w:p>
    <w:bookmarkEnd w:id="18"/>
    <w:bookmarkStart w:name="z20" w:id="19"/>
    <w:p>
      <w:pPr>
        <w:spacing w:after="0"/>
        <w:ind w:left="0"/>
        <w:jc w:val="both"/>
      </w:pPr>
      <w:r>
        <w:rPr>
          <w:rFonts w:ascii="Times New Roman"/>
          <w:b w:val="false"/>
          <w:i w:val="false"/>
          <w:color w:val="000000"/>
          <w:sz w:val="28"/>
        </w:rPr>
        <w:t>
      1. The right to receive state-guaranteed legal assistance shall be free of charge in the form of legal information to all individuals and legal entities.</w:t>
      </w:r>
    </w:p>
    <w:bookmarkEnd w:id="19"/>
    <w:bookmarkStart w:name="z21" w:id="20"/>
    <w:p>
      <w:pPr>
        <w:spacing w:after="0"/>
        <w:ind w:left="0"/>
        <w:jc w:val="both"/>
      </w:pPr>
      <w:r>
        <w:rPr>
          <w:rFonts w:ascii="Times New Roman"/>
          <w:b w:val="false"/>
          <w:i w:val="false"/>
          <w:color w:val="000000"/>
          <w:sz w:val="28"/>
        </w:rPr>
        <w:t>
      2. State-guaranteed legal assistance, provided by subparagraphs 2) and 3) of Article 6 of this Law, shall be rendered to persons, entitled to receive free state-guaranteed legal assistance in cases and in accordance with the procedure provided for by the legislation of the Republic of Kazakhstan on administrative violations, criminal procedural, civil procedural legislation of the Republic of Kazakhstan and Law of the Republic of Kazakhstan "On advocacy".</w:t>
      </w:r>
    </w:p>
    <w:bookmarkEnd w:id="20"/>
    <w:bookmarkStart w:name="z22" w:id="21"/>
    <w:p>
      <w:pPr>
        <w:spacing w:after="0"/>
        <w:ind w:left="0"/>
        <w:jc w:val="both"/>
      </w:pPr>
      <w:r>
        <w:rPr>
          <w:rFonts w:ascii="Times New Roman"/>
          <w:b w:val="false"/>
          <w:i w:val="false"/>
          <w:color w:val="000000"/>
          <w:sz w:val="28"/>
        </w:rPr>
        <w:t>
      3. Persons, specified in paragraphs 1 and 2 of this Article shall be entitled to receive a state-guaranteed legal assistance on the territory of the Republic of Kazakhstan regardless from the place of residence and domicile.</w:t>
      </w:r>
    </w:p>
    <w:bookmarkEnd w:id="21"/>
    <w:bookmarkStart w:name="z23" w:id="22"/>
    <w:p>
      <w:pPr>
        <w:spacing w:after="0"/>
        <w:ind w:left="0"/>
        <w:jc w:val="both"/>
      </w:pPr>
      <w:r>
        <w:rPr>
          <w:rFonts w:ascii="Times New Roman"/>
          <w:b w:val="false"/>
          <w:i w:val="false"/>
          <w:color w:val="000000"/>
          <w:sz w:val="28"/>
        </w:rPr>
        <w:t>
      4. On behalf of a person being in need of state-guaranteed legal assistance, his representative may appeal with a petition, in accordance with the procedure provided by the Law.</w:t>
      </w:r>
    </w:p>
    <w:bookmarkEnd w:id="22"/>
    <w:bookmarkStart w:name="z24" w:id="23"/>
    <w:p>
      <w:pPr>
        <w:spacing w:after="0"/>
        <w:ind w:left="0"/>
        <w:jc w:val="left"/>
      </w:pPr>
      <w:r>
        <w:rPr>
          <w:rFonts w:ascii="Times New Roman"/>
          <w:b/>
          <w:i w:val="false"/>
          <w:color w:val="000000"/>
        </w:rPr>
        <w:t xml:space="preserve"> Article 9. Rights and obligations of a person, being in need for state-guaranteed legal assistance</w:t>
      </w:r>
    </w:p>
    <w:bookmarkEnd w:id="23"/>
    <w:bookmarkStart w:name="z25" w:id="24"/>
    <w:p>
      <w:pPr>
        <w:spacing w:after="0"/>
        <w:ind w:left="0"/>
        <w:jc w:val="both"/>
      </w:pPr>
      <w:r>
        <w:rPr>
          <w:rFonts w:ascii="Times New Roman"/>
          <w:b w:val="false"/>
          <w:i w:val="false"/>
          <w:color w:val="000000"/>
          <w:sz w:val="28"/>
        </w:rPr>
        <w:t>
      1. A person, being in need for state-guaranteed legal assistance shall be entitled to:</w:t>
      </w:r>
    </w:p>
    <w:bookmarkEnd w:id="24"/>
    <w:p>
      <w:pPr>
        <w:spacing w:after="0"/>
        <w:ind w:left="0"/>
        <w:jc w:val="both"/>
      </w:pPr>
      <w:r>
        <w:rPr>
          <w:rFonts w:ascii="Times New Roman"/>
          <w:b w:val="false"/>
          <w:i w:val="false"/>
          <w:color w:val="000000"/>
          <w:sz w:val="28"/>
        </w:rPr>
        <w:t>
      1) equal access to state-guaranteed legal assistance;</w:t>
      </w:r>
    </w:p>
    <w:p>
      <w:pPr>
        <w:spacing w:after="0"/>
        <w:ind w:left="0"/>
        <w:jc w:val="both"/>
      </w:pPr>
      <w:r>
        <w:rPr>
          <w:rFonts w:ascii="Times New Roman"/>
          <w:b w:val="false"/>
          <w:i w:val="false"/>
          <w:color w:val="000000"/>
          <w:sz w:val="28"/>
        </w:rPr>
        <w:t>
      2) receive information on their rights, responsibilities and conditions of provision of state guaranteed legal assistance;</w:t>
      </w:r>
    </w:p>
    <w:p>
      <w:pPr>
        <w:spacing w:after="0"/>
        <w:ind w:left="0"/>
        <w:jc w:val="both"/>
      </w:pPr>
      <w:r>
        <w:rPr>
          <w:rFonts w:ascii="Times New Roman"/>
          <w:b w:val="false"/>
          <w:i w:val="false"/>
          <w:color w:val="000000"/>
          <w:sz w:val="28"/>
        </w:rPr>
        <w:t>
      3) apply for free legal assistance to subjects of provision of state-guaranteed legal assistance;</w:t>
      </w:r>
    </w:p>
    <w:p>
      <w:pPr>
        <w:spacing w:after="0"/>
        <w:ind w:left="0"/>
        <w:jc w:val="both"/>
      </w:pPr>
      <w:r>
        <w:rPr>
          <w:rFonts w:ascii="Times New Roman"/>
          <w:b w:val="false"/>
          <w:i w:val="false"/>
          <w:color w:val="000000"/>
          <w:sz w:val="28"/>
        </w:rPr>
        <w:t>
      4) receive a guaranteed by state legal assistance or refuse from receiving it in accordance with the procedure provided for the legislation of the Republic of Kazakhstan;</w:t>
      </w:r>
    </w:p>
    <w:p>
      <w:pPr>
        <w:spacing w:after="0"/>
        <w:ind w:left="0"/>
        <w:jc w:val="both"/>
      </w:pPr>
      <w:r>
        <w:rPr>
          <w:rFonts w:ascii="Times New Roman"/>
          <w:b w:val="false"/>
          <w:i w:val="false"/>
          <w:color w:val="000000"/>
          <w:sz w:val="28"/>
        </w:rPr>
        <w:t>
      5) appeal against the actions or inactions of the subjects of rendering state-guaranteed legal assistance, in accordance with the procedure provided for by the legislation of the Republic of Kazakhstan;</w:t>
      </w:r>
    </w:p>
    <w:p>
      <w:pPr>
        <w:spacing w:after="0"/>
        <w:ind w:left="0"/>
        <w:jc w:val="both"/>
      </w:pPr>
      <w:r>
        <w:rPr>
          <w:rFonts w:ascii="Times New Roman"/>
          <w:b w:val="false"/>
          <w:i w:val="false"/>
          <w:color w:val="000000"/>
          <w:sz w:val="28"/>
        </w:rPr>
        <w:t>
      6) confidentiality of issues over that is provided state-guaranteed legal assistance.</w:t>
      </w:r>
    </w:p>
    <w:bookmarkStart w:name="z26" w:id="25"/>
    <w:p>
      <w:pPr>
        <w:spacing w:after="0"/>
        <w:ind w:left="0"/>
        <w:jc w:val="both"/>
      </w:pPr>
      <w:r>
        <w:rPr>
          <w:rFonts w:ascii="Times New Roman"/>
          <w:b w:val="false"/>
          <w:i w:val="false"/>
          <w:color w:val="000000"/>
          <w:sz w:val="28"/>
        </w:rPr>
        <w:t>
      2. A person making the request on rendering a state-guaranteed legal assistance provided for in subparagraphs 2) and 3) of Article 6 of this Law shall be obliged:</w:t>
      </w:r>
    </w:p>
    <w:bookmarkEnd w:id="25"/>
    <w:p>
      <w:pPr>
        <w:spacing w:after="0"/>
        <w:ind w:left="0"/>
        <w:jc w:val="both"/>
      </w:pPr>
      <w:r>
        <w:rPr>
          <w:rFonts w:ascii="Times New Roman"/>
          <w:b w:val="false"/>
          <w:i w:val="false"/>
          <w:color w:val="000000"/>
          <w:sz w:val="28"/>
        </w:rPr>
        <w:t>
      1) to submit documents confirming his right to receive state-guaranteed legal assistance, the list of that is approved by the Government of the Republic of Kazakhstan;</w:t>
      </w:r>
    </w:p>
    <w:p>
      <w:pPr>
        <w:spacing w:after="0"/>
        <w:ind w:left="0"/>
        <w:jc w:val="both"/>
      </w:pPr>
      <w:r>
        <w:rPr>
          <w:rFonts w:ascii="Times New Roman"/>
          <w:b w:val="false"/>
          <w:i w:val="false"/>
          <w:color w:val="000000"/>
          <w:sz w:val="28"/>
        </w:rPr>
        <w:t>
      2) to timely inform on change of circumstances affecting the conditions of rendering state guaranteed legal assistance;</w:t>
      </w:r>
    </w:p>
    <w:p>
      <w:pPr>
        <w:spacing w:after="0"/>
        <w:ind w:left="0"/>
        <w:jc w:val="both"/>
      </w:pPr>
      <w:r>
        <w:rPr>
          <w:rFonts w:ascii="Times New Roman"/>
          <w:b w:val="false"/>
          <w:i w:val="false"/>
          <w:color w:val="000000"/>
          <w:sz w:val="28"/>
        </w:rPr>
        <w:t>
      3) to ensure the accuracy of the information on that is based the necessity of providing state-guaranteed legal assistance.</w:t>
      </w:r>
    </w:p>
    <w:bookmarkStart w:name="z27" w:id="26"/>
    <w:p>
      <w:pPr>
        <w:spacing w:after="0"/>
        <w:ind w:left="0"/>
        <w:jc w:val="left"/>
      </w:pPr>
      <w:r>
        <w:rPr>
          <w:rFonts w:ascii="Times New Roman"/>
          <w:b/>
          <w:i w:val="false"/>
          <w:color w:val="000000"/>
        </w:rPr>
        <w:t xml:space="preserve"> Article 10. Competence of the Government of the Republic of Kazakhstan in the field of rendering a state-guaranteed legal assistance</w:t>
      </w:r>
    </w:p>
    <w:bookmarkEnd w:id="26"/>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develop the main directions of the state policy in the field of providing state-guaranteed legal assistance;</w:t>
      </w:r>
    </w:p>
    <w:p>
      <w:pPr>
        <w:spacing w:after="0"/>
        <w:ind w:left="0"/>
        <w:jc w:val="both"/>
      </w:pPr>
      <w:r>
        <w:rPr>
          <w:rFonts w:ascii="Times New Roman"/>
          <w:b w:val="false"/>
          <w:i w:val="false"/>
          <w:color w:val="000000"/>
          <w:sz w:val="28"/>
        </w:rPr>
        <w:t>
      2) ensure the functioning and development of the system of state-guaranteed legal assistance;</w:t>
      </w:r>
    </w:p>
    <w:p>
      <w:pPr>
        <w:spacing w:after="0"/>
        <w:ind w:left="0"/>
        <w:jc w:val="both"/>
      </w:pPr>
      <w:r>
        <w:rPr>
          <w:rFonts w:ascii="Times New Roman"/>
          <w:b w:val="false"/>
          <w:i w:val="false"/>
          <w:color w:val="000000"/>
          <w:sz w:val="28"/>
        </w:rPr>
        <w:t>
      3) approve criteria of quality of rendered legal assistance;</w:t>
      </w:r>
    </w:p>
    <w:p>
      <w:pPr>
        <w:spacing w:after="0"/>
        <w:ind w:left="0"/>
        <w:jc w:val="both"/>
      </w:pPr>
      <w:r>
        <w:rPr>
          <w:rFonts w:ascii="Times New Roman"/>
          <w:b w:val="false"/>
          <w:i w:val="false"/>
          <w:color w:val="000000"/>
          <w:sz w:val="28"/>
        </w:rPr>
        <w:t>
      4) perform other functions assigned to him by the Constitution, this Law, other laws of the Republic of Kazakhstan and acts of the President of the Republic of Kazakhstan.</w:t>
      </w:r>
    </w:p>
    <w:bookmarkStart w:name="z28" w:id="27"/>
    <w:p>
      <w:pPr>
        <w:spacing w:after="0"/>
        <w:ind w:left="0"/>
        <w:jc w:val="left"/>
      </w:pPr>
      <w:r>
        <w:rPr>
          <w:rFonts w:ascii="Times New Roman"/>
          <w:b/>
          <w:i w:val="false"/>
          <w:color w:val="000000"/>
        </w:rPr>
        <w:t xml:space="preserve"> Article 11. Competence of an authorized body</w:t>
      </w:r>
    </w:p>
    <w:bookmarkEnd w:id="27"/>
    <w:p>
      <w:pPr>
        <w:spacing w:after="0"/>
        <w:ind w:left="0"/>
        <w:jc w:val="both"/>
      </w:pPr>
      <w:r>
        <w:rPr>
          <w:rFonts w:ascii="Times New Roman"/>
          <w:b w:val="false"/>
          <w:i w:val="false"/>
          <w:color w:val="000000"/>
          <w:sz w:val="28"/>
        </w:rPr>
        <w:t>
      An authorized body shall:</w:t>
      </w:r>
    </w:p>
    <w:p>
      <w:pPr>
        <w:spacing w:after="0"/>
        <w:ind w:left="0"/>
        <w:jc w:val="both"/>
      </w:pPr>
      <w:r>
        <w:rPr>
          <w:rFonts w:ascii="Times New Roman"/>
          <w:b w:val="false"/>
          <w:i w:val="false"/>
          <w:color w:val="000000"/>
          <w:sz w:val="28"/>
        </w:rPr>
        <w:t>
      1) provide implementation of state policy in the field of provision of state-guaranteed legal assistance;</w:t>
      </w:r>
    </w:p>
    <w:p>
      <w:pPr>
        <w:spacing w:after="0"/>
        <w:ind w:left="0"/>
        <w:jc w:val="both"/>
      </w:pPr>
      <w:r>
        <w:rPr>
          <w:rFonts w:ascii="Times New Roman"/>
          <w:b w:val="false"/>
          <w:i w:val="false"/>
          <w:color w:val="000000"/>
          <w:sz w:val="28"/>
        </w:rPr>
        <w:t>
      2) carry out international cooperation in the field of provision of state-guaranteed legal assistance;</w:t>
      </w:r>
    </w:p>
    <w:p>
      <w:pPr>
        <w:spacing w:after="0"/>
        <w:ind w:left="0"/>
        <w:jc w:val="both"/>
      </w:pPr>
      <w:r>
        <w:rPr>
          <w:rFonts w:ascii="Times New Roman"/>
          <w:b w:val="false"/>
          <w:i w:val="false"/>
          <w:color w:val="000000"/>
          <w:sz w:val="28"/>
        </w:rPr>
        <w:t>
      3) an administrator of budgetary programs for all types of state-guaranteed legal assistance;</w:t>
      </w:r>
    </w:p>
    <w:p>
      <w:pPr>
        <w:spacing w:after="0"/>
        <w:ind w:left="0"/>
        <w:jc w:val="both"/>
      </w:pPr>
      <w:r>
        <w:rPr>
          <w:rFonts w:ascii="Times New Roman"/>
          <w:b w:val="false"/>
          <w:i w:val="false"/>
          <w:color w:val="000000"/>
          <w:sz w:val="28"/>
        </w:rPr>
        <w:t>
      4) elaborate projects of regulatory legal acts on the issues of provision of state-guaranteed legal assistance;</w:t>
      </w:r>
    </w:p>
    <w:p>
      <w:pPr>
        <w:spacing w:after="0"/>
        <w:ind w:left="0"/>
        <w:jc w:val="both"/>
      </w:pPr>
      <w:r>
        <w:rPr>
          <w:rFonts w:ascii="Times New Roman"/>
          <w:b w:val="false"/>
          <w:i w:val="false"/>
          <w:color w:val="000000"/>
          <w:sz w:val="28"/>
        </w:rPr>
        <w:t>
      5) coordinate the activities of subjects of providing state-guaranteed legal assistance, as well as exercise control over the quality of provided legal assistance;</w:t>
      </w:r>
    </w:p>
    <w:p>
      <w:pPr>
        <w:spacing w:after="0"/>
        <w:ind w:left="0"/>
        <w:jc w:val="both"/>
      </w:pPr>
      <w:r>
        <w:rPr>
          <w:rFonts w:ascii="Times New Roman"/>
          <w:b w:val="false"/>
          <w:i w:val="false"/>
          <w:color w:val="000000"/>
          <w:sz w:val="28"/>
        </w:rPr>
        <w:t>
      6) conduct the monitoring of the legislation of the Republic of Kazakhstan on state-guaranteed legal assistance, completeness of volume and quality of its provision;</w:t>
      </w:r>
    </w:p>
    <w:p>
      <w:pPr>
        <w:spacing w:after="0"/>
        <w:ind w:left="0"/>
        <w:jc w:val="both"/>
      </w:pPr>
      <w:r>
        <w:rPr>
          <w:rFonts w:ascii="Times New Roman"/>
          <w:b w:val="false"/>
          <w:i w:val="false"/>
          <w:color w:val="000000"/>
          <w:sz w:val="28"/>
        </w:rPr>
        <w:t>
      7) provide legal education and legal awareness of the population on the provision of state-guaranteed legal assistance;</w:t>
      </w:r>
    </w:p>
    <w:p>
      <w:pPr>
        <w:spacing w:after="0"/>
        <w:ind w:left="0"/>
        <w:jc w:val="both"/>
      </w:pPr>
      <w:r>
        <w:rPr>
          <w:rFonts w:ascii="Times New Roman"/>
          <w:b w:val="false"/>
          <w:i w:val="false"/>
          <w:color w:val="000000"/>
          <w:sz w:val="28"/>
        </w:rPr>
        <w:t>
      8) ensure publication at least once in six months in periodicals, distributed throughout the territory of the Republic of Kazakhstan, and on the Internet-resource of information on condition of a system of providing state-guaranteed legal assistance;</w:t>
      </w:r>
    </w:p>
    <w:p>
      <w:pPr>
        <w:spacing w:after="0"/>
        <w:ind w:left="0"/>
        <w:jc w:val="both"/>
      </w:pPr>
      <w:r>
        <w:rPr>
          <w:rFonts w:ascii="Times New Roman"/>
          <w:b w:val="false"/>
          <w:i w:val="false"/>
          <w:color w:val="000000"/>
          <w:sz w:val="28"/>
        </w:rPr>
        <w:t>
      9) exercise other powers provided for by this Law, other laws of the Republic of Kazakhstan, acts of the President and the Government of the Republic of Kazakhstan.</w:t>
      </w:r>
    </w:p>
    <w:bookmarkStart w:name="z29" w:id="28"/>
    <w:p>
      <w:pPr>
        <w:spacing w:after="0"/>
        <w:ind w:left="0"/>
        <w:jc w:val="left"/>
      </w:pPr>
      <w:r>
        <w:rPr>
          <w:rFonts w:ascii="Times New Roman"/>
          <w:b/>
          <w:i w:val="false"/>
          <w:color w:val="000000"/>
        </w:rPr>
        <w:t xml:space="preserve"> Article 12. The procedure of rendering state-guaranteed legal assistance by governmental bodies</w:t>
      </w:r>
    </w:p>
    <w:bookmarkEnd w:id="28"/>
    <w:p>
      <w:pPr>
        <w:spacing w:after="0"/>
        <w:ind w:left="0"/>
        <w:jc w:val="both"/>
      </w:pPr>
      <w:r>
        <w:rPr>
          <w:rFonts w:ascii="Times New Roman"/>
          <w:b w:val="false"/>
          <w:i w:val="false"/>
          <w:color w:val="000000"/>
          <w:sz w:val="28"/>
        </w:rPr>
        <w:t>
      Governmental bodies shall provide a state-guaranteed legal assistance in the form of legislative information within their competence, in accordance with the procedure provided by the Law of Republic Kazakhstan "On procedure of consideration of appeals of individuals and legal entities".</w:t>
      </w:r>
    </w:p>
    <w:bookmarkStart w:name="z30" w:id="29"/>
    <w:p>
      <w:pPr>
        <w:spacing w:after="0"/>
        <w:ind w:left="0"/>
        <w:jc w:val="left"/>
      </w:pPr>
      <w:r>
        <w:rPr>
          <w:rFonts w:ascii="Times New Roman"/>
          <w:b/>
          <w:i w:val="false"/>
          <w:color w:val="000000"/>
        </w:rPr>
        <w:t xml:space="preserve"> Article 13. Procedure for rendering a state-guaranteed legal assistance by attorneys</w:t>
      </w:r>
    </w:p>
    <w:bookmarkEnd w:id="29"/>
    <w:bookmarkStart w:name="z31" w:id="30"/>
    <w:p>
      <w:pPr>
        <w:spacing w:after="0"/>
        <w:ind w:left="0"/>
        <w:jc w:val="both"/>
      </w:pPr>
      <w:r>
        <w:rPr>
          <w:rFonts w:ascii="Times New Roman"/>
          <w:b w:val="false"/>
          <w:i w:val="false"/>
          <w:color w:val="000000"/>
          <w:sz w:val="28"/>
        </w:rPr>
        <w:t>
      1. Lawyers, as subjects of rendering state-guaranteed legal assistance shall render free guaranteed state legal assistance to individuals, in cases and in accordance with the procedure provided by this Law, the Law of the Republic of Kazakhstan "On advocacy" and other regulatory legal acts of the Republic of Kazakhstan.</w:t>
      </w:r>
    </w:p>
    <w:bookmarkEnd w:id="30"/>
    <w:bookmarkStart w:name="z32" w:id="31"/>
    <w:p>
      <w:pPr>
        <w:spacing w:after="0"/>
        <w:ind w:left="0"/>
        <w:jc w:val="both"/>
      </w:pPr>
      <w:r>
        <w:rPr>
          <w:rFonts w:ascii="Times New Roman"/>
          <w:b w:val="false"/>
          <w:i w:val="false"/>
          <w:color w:val="000000"/>
          <w:sz w:val="28"/>
        </w:rPr>
        <w:t>
      2. Participation of lawyers in the provision of state-guaranteed legal assistance shall be provided by the bar association of oblast, city of republican significance and the capital.</w:t>
      </w:r>
    </w:p>
    <w:bookmarkEnd w:id="31"/>
    <w:p>
      <w:pPr>
        <w:spacing w:after="0"/>
        <w:ind w:left="0"/>
        <w:jc w:val="both"/>
      </w:pPr>
      <w:r>
        <w:rPr>
          <w:rFonts w:ascii="Times New Roman"/>
          <w:b w:val="false"/>
          <w:i w:val="false"/>
          <w:color w:val="000000"/>
          <w:sz w:val="28"/>
        </w:rPr>
        <w:t>
      The provision of state-guaranteed legal assistance by lawyers in rural settlements shall be provided by the bar association.</w:t>
      </w:r>
    </w:p>
    <w:p>
      <w:pPr>
        <w:spacing w:after="0"/>
        <w:ind w:left="0"/>
        <w:jc w:val="both"/>
      </w:pPr>
      <w:r>
        <w:rPr>
          <w:rFonts w:ascii="Times New Roman"/>
          <w:b w:val="false"/>
          <w:i w:val="false"/>
          <w:color w:val="000000"/>
          <w:sz w:val="28"/>
        </w:rPr>
        <w:t>
      Criteria of selection of lawyers, participating in the system of providing state-guaranteed legal assistance shall be approved by the national bar association.</w:t>
      </w:r>
    </w:p>
    <w:bookmarkStart w:name="z33" w:id="32"/>
    <w:p>
      <w:pPr>
        <w:spacing w:after="0"/>
        <w:ind w:left="0"/>
        <w:jc w:val="both"/>
      </w:pPr>
      <w:r>
        <w:rPr>
          <w:rFonts w:ascii="Times New Roman"/>
          <w:b w:val="false"/>
          <w:i w:val="false"/>
          <w:color w:val="000000"/>
          <w:sz w:val="28"/>
        </w:rPr>
        <w:t>
      3. Bar association of an oblast, city of republican significance, capital shall send a list of lawyers participating in the system of providing state-guaranteed legal assistance annually to the territorial body of justice not later than 1 December.. The list shall contain the number and date of issuance of licenses to practice advocacy, forms of organization of advocacy practice, the name and location of carrying out advocacy activity.</w:t>
      </w:r>
    </w:p>
    <w:bookmarkEnd w:id="32"/>
    <w:p>
      <w:pPr>
        <w:spacing w:after="0"/>
        <w:ind w:left="0"/>
        <w:jc w:val="both"/>
      </w:pPr>
      <w:r>
        <w:rPr>
          <w:rFonts w:ascii="Times New Roman"/>
          <w:b w:val="false"/>
          <w:i w:val="false"/>
          <w:color w:val="000000"/>
          <w:sz w:val="28"/>
        </w:rPr>
        <w:t>
      Territorial bodies of justice shall publish in the periodic printed edition, distributed on the territory of the corresponding oblast, city of republican significance, capital, and shall publish on its Internet site a list of lawyers participating in the system of providing state-guaranteed legal assistance annually not later than 25 December.</w:t>
      </w:r>
    </w:p>
    <w:bookmarkStart w:name="z34" w:id="33"/>
    <w:p>
      <w:pPr>
        <w:spacing w:after="0"/>
        <w:ind w:left="0"/>
        <w:jc w:val="both"/>
      </w:pPr>
      <w:r>
        <w:rPr>
          <w:rFonts w:ascii="Times New Roman"/>
          <w:b w:val="false"/>
          <w:i w:val="false"/>
          <w:color w:val="000000"/>
          <w:sz w:val="28"/>
        </w:rPr>
        <w:t>
      4. Territorial bodies of justice shall conclude an agreement on the provision of state-guaranteed legal assistance annually not later than 15 December with lawyers.</w:t>
      </w:r>
    </w:p>
    <w:bookmarkEnd w:id="33"/>
    <w:p>
      <w:pPr>
        <w:spacing w:after="0"/>
        <w:ind w:left="0"/>
        <w:jc w:val="both"/>
      </w:pPr>
      <w:r>
        <w:rPr>
          <w:rFonts w:ascii="Times New Roman"/>
          <w:b w:val="false"/>
          <w:i w:val="false"/>
          <w:color w:val="000000"/>
          <w:sz w:val="28"/>
        </w:rPr>
        <w:t>
      Form of agreement, developed and approved by an authorized body taking into account the recommendations of the Republican college of advocates, shall contain the obligation of lawyers and conditions for complete insurance of legal services to the population, residing on the territory of an oblast, city of republican significance and the capital.</w:t>
      </w:r>
    </w:p>
    <w:bookmarkStart w:name="z35" w:id="34"/>
    <w:p>
      <w:pPr>
        <w:spacing w:after="0"/>
        <w:ind w:left="0"/>
        <w:jc w:val="both"/>
      </w:pPr>
      <w:r>
        <w:rPr>
          <w:rFonts w:ascii="Times New Roman"/>
          <w:b w:val="false"/>
          <w:i w:val="false"/>
          <w:color w:val="000000"/>
          <w:sz w:val="28"/>
        </w:rPr>
        <w:t>
      5. Lawyers shall submit a report provided state-guaranteed legal assistance to the bar of advocates monthly not later than the 5th day of the month following the reporting period. Form of a report shall be approved by an authorized body taking into account the recommendations of the Republican bar association.</w:t>
      </w:r>
    </w:p>
    <w:bookmarkEnd w:id="34"/>
    <w:bookmarkStart w:name="z36" w:id="35"/>
    <w:p>
      <w:pPr>
        <w:spacing w:after="0"/>
        <w:ind w:left="0"/>
        <w:jc w:val="both"/>
      </w:pPr>
      <w:r>
        <w:rPr>
          <w:rFonts w:ascii="Times New Roman"/>
          <w:b w:val="false"/>
          <w:i w:val="false"/>
          <w:color w:val="000000"/>
          <w:sz w:val="28"/>
        </w:rPr>
        <w:t>
      6. Bar association of an oblast, city of republican significance, capital shall submit a summary report on the support provided by the lawyers of state-guaranteed legal assistance in a form approved by an authorized body taking into account the recommendations of the Republican collegium of advocates to territorial bodies of justice annually not later than 20 July and 20 January.</w:t>
      </w:r>
    </w:p>
    <w:bookmarkEnd w:id="35"/>
    <w:p>
      <w:pPr>
        <w:spacing w:after="0"/>
        <w:ind w:left="0"/>
        <w:jc w:val="both"/>
      </w:pPr>
      <w:r>
        <w:rPr>
          <w:rFonts w:ascii="Times New Roman"/>
          <w:b w:val="false"/>
          <w:i w:val="false"/>
          <w:color w:val="000000"/>
          <w:sz w:val="28"/>
        </w:rPr>
        <w:t>
      Summary report of the bar association of an oblast shall contain information on provision of state-guaranteed legal assistance to rural settlements.</w:t>
      </w:r>
    </w:p>
    <w:bookmarkStart w:name="z37" w:id="36"/>
    <w:p>
      <w:pPr>
        <w:spacing w:after="0"/>
        <w:ind w:left="0"/>
        <w:jc w:val="left"/>
      </w:pPr>
      <w:r>
        <w:rPr>
          <w:rFonts w:ascii="Times New Roman"/>
          <w:b/>
          <w:i w:val="false"/>
          <w:color w:val="000000"/>
        </w:rPr>
        <w:t xml:space="preserve"> Article 14. Refusal to provide state-guaranteed legal assistance</w:t>
      </w:r>
    </w:p>
    <w:bookmarkEnd w:id="36"/>
    <w:bookmarkStart w:name="z38" w:id="37"/>
    <w:p>
      <w:pPr>
        <w:spacing w:after="0"/>
        <w:ind w:left="0"/>
        <w:jc w:val="both"/>
      </w:pPr>
      <w:r>
        <w:rPr>
          <w:rFonts w:ascii="Times New Roman"/>
          <w:b w:val="false"/>
          <w:i w:val="false"/>
          <w:color w:val="000000"/>
          <w:sz w:val="28"/>
        </w:rPr>
        <w:t>
      1. In providing a state-guaranteed legal assistance in the form of legislative information shall be refused if the applicant has no legal character.</w:t>
      </w:r>
    </w:p>
    <w:bookmarkEnd w:id="37"/>
    <w:bookmarkStart w:name="z39" w:id="38"/>
    <w:p>
      <w:pPr>
        <w:spacing w:after="0"/>
        <w:ind w:left="0"/>
        <w:jc w:val="both"/>
      </w:pPr>
      <w:r>
        <w:rPr>
          <w:rFonts w:ascii="Times New Roman"/>
          <w:b w:val="false"/>
          <w:i w:val="false"/>
          <w:color w:val="000000"/>
          <w:sz w:val="28"/>
        </w:rPr>
        <w:t>
      2. In providing a state-guaranteed legal assistance in the form of legal consultation and representation shall be refused upon presence of one of the following conditions:</w:t>
      </w:r>
    </w:p>
    <w:bookmarkEnd w:id="38"/>
    <w:p>
      <w:pPr>
        <w:spacing w:after="0"/>
        <w:ind w:left="0"/>
        <w:jc w:val="both"/>
      </w:pPr>
      <w:r>
        <w:rPr>
          <w:rFonts w:ascii="Times New Roman"/>
          <w:b w:val="false"/>
          <w:i w:val="false"/>
          <w:color w:val="000000"/>
          <w:sz w:val="28"/>
        </w:rPr>
        <w:t>
      1) an applicant does not refer to the category of persons entitled to receive a state-guaranteed legal assistance provided by paragraph 2 of Article 8 of this Law;</w:t>
      </w:r>
    </w:p>
    <w:p>
      <w:pPr>
        <w:spacing w:after="0"/>
        <w:ind w:left="0"/>
        <w:jc w:val="both"/>
      </w:pPr>
      <w:r>
        <w:rPr>
          <w:rFonts w:ascii="Times New Roman"/>
          <w:b w:val="false"/>
          <w:i w:val="false"/>
          <w:color w:val="000000"/>
          <w:sz w:val="28"/>
        </w:rPr>
        <w:t>
      2) an applicant has no legal character.</w:t>
      </w:r>
    </w:p>
    <w:p>
      <w:pPr>
        <w:spacing w:after="0"/>
        <w:ind w:left="0"/>
        <w:jc w:val="both"/>
      </w:pPr>
      <w:r>
        <w:rPr>
          <w:rFonts w:ascii="Times New Roman"/>
          <w:b w:val="false"/>
          <w:i w:val="false"/>
          <w:color w:val="000000"/>
          <w:sz w:val="28"/>
        </w:rPr>
        <w:t>
      3) The refusal to provide a state-guaranteed legal assistance shall be motivated and may be appealed to a superior body, a prosecutor or a court.</w:t>
      </w:r>
    </w:p>
    <w:bookmarkStart w:name="z40" w:id="39"/>
    <w:p>
      <w:pPr>
        <w:spacing w:after="0"/>
        <w:ind w:left="0"/>
        <w:jc w:val="left"/>
      </w:pPr>
      <w:r>
        <w:rPr>
          <w:rFonts w:ascii="Times New Roman"/>
          <w:b/>
          <w:i w:val="false"/>
          <w:color w:val="000000"/>
        </w:rPr>
        <w:t xml:space="preserve"> Article 15. Financing of state-guaranteed legal assistance</w:t>
      </w:r>
    </w:p>
    <w:bookmarkEnd w:id="39"/>
    <w:p>
      <w:pPr>
        <w:spacing w:after="0"/>
        <w:ind w:left="0"/>
        <w:jc w:val="both"/>
      </w:pPr>
      <w:r>
        <w:rPr>
          <w:rFonts w:ascii="Times New Roman"/>
          <w:b w:val="false"/>
          <w:i w:val="false"/>
          <w:color w:val="000000"/>
          <w:sz w:val="28"/>
        </w:rPr>
        <w:t>
      Financing of a state-guaranteed legal assistance shall be carried out at the expense of budgetary funds in accordance with the procedure, provided by the legislation of the Republic of Kazakhstan.</w:t>
      </w:r>
    </w:p>
    <w:p>
      <w:pPr>
        <w:spacing w:after="0"/>
        <w:ind w:left="0"/>
        <w:jc w:val="both"/>
      </w:pPr>
      <w:r>
        <w:rPr>
          <w:rFonts w:ascii="Times New Roman"/>
          <w:b w:val="false"/>
          <w:i w:val="false"/>
          <w:color w:val="000000"/>
          <w:sz w:val="28"/>
        </w:rPr>
        <w:t>
      An amount, procedure of payment of labour, providing state-guaranteed legal assistance shall be established by the Government of the Republic of Kazakhstan.</w:t>
      </w:r>
    </w:p>
    <w:bookmarkStart w:name="z41" w:id="40"/>
    <w:p>
      <w:pPr>
        <w:spacing w:after="0"/>
        <w:ind w:left="0"/>
        <w:jc w:val="left"/>
      </w:pPr>
      <w:r>
        <w:rPr>
          <w:rFonts w:ascii="Times New Roman"/>
          <w:b/>
          <w:i w:val="false"/>
          <w:color w:val="000000"/>
        </w:rPr>
        <w:t xml:space="preserve"> Article 16. Control over observance of the legislation of the Republic of Kazakhstan on a state-guaranteed legal assistance</w:t>
      </w:r>
    </w:p>
    <w:bookmarkEnd w:id="40"/>
    <w:p>
      <w:pPr>
        <w:spacing w:after="0"/>
        <w:ind w:left="0"/>
        <w:jc w:val="both"/>
      </w:pPr>
      <w:r>
        <w:rPr>
          <w:rFonts w:ascii="Times New Roman"/>
          <w:b w:val="false"/>
          <w:i w:val="false"/>
          <w:color w:val="000000"/>
          <w:sz w:val="28"/>
        </w:rPr>
        <w:t>
      Control over observance of the legislation of the Republic of Kazakhstan on a state-guaranteed legal assistance shall be carried out by an authorized body.</w:t>
      </w:r>
    </w:p>
    <w:bookmarkStart w:name="z42" w:id="41"/>
    <w:p>
      <w:pPr>
        <w:spacing w:after="0"/>
        <w:ind w:left="0"/>
        <w:jc w:val="left"/>
      </w:pPr>
      <w:r>
        <w:rPr>
          <w:rFonts w:ascii="Times New Roman"/>
          <w:b/>
          <w:i w:val="false"/>
          <w:color w:val="000000"/>
        </w:rPr>
        <w:t xml:space="preserve"> Article 17. The order of the entry into force of this Law</w:t>
      </w:r>
    </w:p>
    <w:bookmarkEnd w:id="41"/>
    <w:p>
      <w:pPr>
        <w:spacing w:after="0"/>
        <w:ind w:left="0"/>
        <w:jc w:val="both"/>
      </w:pPr>
      <w:r>
        <w:rPr>
          <w:rFonts w:ascii="Times New Roman"/>
          <w:b w:val="false"/>
          <w:i w:val="false"/>
          <w:color w:val="000000"/>
          <w:sz w:val="28"/>
        </w:rPr>
        <w:t>
      This Law enters into force upon expiry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NAZARBAYEV</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