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1e08" w14:textId="92a1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lotteries and lottery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April 2016 № 495-IV.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preamble is excluded by the Law of the Republic of Kazakhstan dated 08.07.2024 № 116-VIII (shall come into force sixty calendar days after the date of its first official publication).</w:t>
      </w:r>
    </w:p>
    <w:bookmarkStart w:name="z162"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bookmarkStart w:name="z164" w:id="1"/>
    <w:p>
      <w:pPr>
        <w:spacing w:after="0"/>
        <w:ind w:left="0"/>
        <w:jc w:val="both"/>
      </w:pPr>
      <w:r>
        <w:rPr>
          <w:rFonts w:ascii="Times New Roman"/>
          <w:b w:val="false"/>
          <w:i w:val="false"/>
          <w:color w:val="000000"/>
          <w:sz w:val="28"/>
        </w:rPr>
        <w:t>
      1) super prize is a part of the prize fund of circulation lottery, not played out in the course of drawing and transferring from one draw to the next draw according to the terms of the lottery;</w:t>
      </w:r>
    </w:p>
    <w:bookmarkEnd w:id="1"/>
    <w:bookmarkStart w:name="z165" w:id="2"/>
    <w:p>
      <w:pPr>
        <w:spacing w:after="0"/>
        <w:ind w:left="0"/>
        <w:jc w:val="both"/>
      </w:pPr>
      <w:r>
        <w:rPr>
          <w:rFonts w:ascii="Times New Roman"/>
          <w:b w:val="false"/>
          <w:i w:val="false"/>
          <w:color w:val="000000"/>
          <w:sz w:val="28"/>
        </w:rPr>
        <w:t>
      2) prize fund — money and (or) other property generated through the distribution (sale) of lottery tickets, electronic lottery tickets or from the lottery operator’s own funds and paid to lottery participants in the form of winnings;</w:t>
      </w:r>
    </w:p>
    <w:bookmarkEnd w:id="2"/>
    <w:bookmarkStart w:name="z166" w:id="3"/>
    <w:p>
      <w:pPr>
        <w:spacing w:after="0"/>
        <w:ind w:left="0"/>
        <w:jc w:val="both"/>
      </w:pPr>
      <w:r>
        <w:rPr>
          <w:rFonts w:ascii="Times New Roman"/>
          <w:b w:val="false"/>
          <w:i w:val="false"/>
          <w:color w:val="000000"/>
          <w:sz w:val="28"/>
        </w:rPr>
        <w:t>
      3) prize fund drawing — a process that is carried out after the distribution (sale) of lottery tickets, electronic lottery tickets and aimed at determining the winning participant (participants) of the lottery;</w:t>
      </w:r>
    </w:p>
    <w:bookmarkEnd w:id="3"/>
    <w:bookmarkStart w:name="z167" w:id="4"/>
    <w:p>
      <w:pPr>
        <w:spacing w:after="0"/>
        <w:ind w:left="0"/>
        <w:jc w:val="both"/>
      </w:pPr>
      <w:r>
        <w:rPr>
          <w:rFonts w:ascii="Times New Roman"/>
          <w:b w:val="false"/>
          <w:i w:val="false"/>
          <w:color w:val="000000"/>
          <w:sz w:val="28"/>
        </w:rPr>
        <w:t>
      4) a lottery is a game that is held in accordance with this Law, the terms of the lottery and the contract in which one party (the lottery operator) holds a raffle of the prize fund, and the second party (the lottery participant) receives the right to win if it is recognized as the winner in accordance with the terms of the lottery. The lottery is not a drawing of prizes aimed at stimulating sales of goods (services) by commercial organizations;</w:t>
      </w:r>
    </w:p>
    <w:bookmarkEnd w:id="4"/>
    <w:bookmarkStart w:name="z168" w:id="5"/>
    <w:p>
      <w:pPr>
        <w:spacing w:after="0"/>
        <w:ind w:left="0"/>
        <w:jc w:val="both"/>
      </w:pPr>
      <w:r>
        <w:rPr>
          <w:rFonts w:ascii="Times New Roman"/>
          <w:b w:val="false"/>
          <w:i w:val="false"/>
          <w:color w:val="000000"/>
          <w:sz w:val="28"/>
        </w:rPr>
        <w:t>
      5) lottery information processing center — a hardware and software complex connected to communication networks and designed to receive, store and record information about distributed (sold) lottery tickets, electronic lottery tickets, proceeds from sold lottery tickets, electronic lottery tickets, paid winnings, and its transfer from the lottery operator to the lottery reporting center;</w:t>
      </w:r>
    </w:p>
    <w:bookmarkEnd w:id="5"/>
    <w:bookmarkStart w:name="z169" w:id="6"/>
    <w:p>
      <w:pPr>
        <w:spacing w:after="0"/>
        <w:ind w:left="0"/>
        <w:jc w:val="both"/>
      </w:pPr>
      <w:r>
        <w:rPr>
          <w:rFonts w:ascii="Times New Roman"/>
          <w:b w:val="false"/>
          <w:i w:val="false"/>
          <w:color w:val="000000"/>
          <w:sz w:val="28"/>
        </w:rPr>
        <w:t>
      6) lottery ticket — a document confirming the right to participate in the lottery;</w:t>
      </w:r>
    </w:p>
    <w:bookmarkEnd w:id="6"/>
    <w:bookmarkStart w:name="z170" w:id="7"/>
    <w:p>
      <w:pPr>
        <w:spacing w:after="0"/>
        <w:ind w:left="0"/>
        <w:jc w:val="both"/>
      </w:pPr>
      <w:r>
        <w:rPr>
          <w:rFonts w:ascii="Times New Roman"/>
          <w:b w:val="false"/>
          <w:i w:val="false"/>
          <w:color w:val="000000"/>
          <w:sz w:val="28"/>
        </w:rPr>
        <w:t>
      7) lottery reporting center — a hardware and software complex connected via communication networks to the lottery information processing center, allowing timely receipt of information from the lottery operator on distributed (sold) lottery tickets, electronic lottery tickets, revenue from sold lottery tickets, electronic lottery tickets, and paid out winnings;</w:t>
      </w:r>
    </w:p>
    <w:bookmarkEnd w:id="7"/>
    <w:bookmarkStart w:name="z171" w:id="8"/>
    <w:p>
      <w:pPr>
        <w:spacing w:after="0"/>
        <w:ind w:left="0"/>
        <w:jc w:val="both"/>
      </w:pPr>
      <w:r>
        <w:rPr>
          <w:rFonts w:ascii="Times New Roman"/>
          <w:b w:val="false"/>
          <w:i w:val="false"/>
          <w:color w:val="000000"/>
          <w:sz w:val="28"/>
        </w:rPr>
        <w:t>
      8) lottery equipment is a device or devices (a random number generator, mechanical, electrical, electronic or other technical devices) intended to determine a prize lottery combination;</w:t>
      </w:r>
    </w:p>
    <w:bookmarkEnd w:id="8"/>
    <w:bookmarkStart w:name="z172" w:id="9"/>
    <w:p>
      <w:pPr>
        <w:spacing w:after="0"/>
        <w:ind w:left="0"/>
        <w:jc w:val="both"/>
      </w:pPr>
      <w:r>
        <w:rPr>
          <w:rFonts w:ascii="Times New Roman"/>
          <w:b w:val="false"/>
          <w:i w:val="false"/>
          <w:color w:val="000000"/>
          <w:sz w:val="28"/>
        </w:rPr>
        <w:t>
      9) the authorized body in the field of lottery and lottery activities (hereinafter referred to as the authorized body) is the central executive body that exercises leadership in lottery sphere and lottery activities;</w:t>
      </w:r>
    </w:p>
    <w:bookmarkEnd w:id="9"/>
    <w:bookmarkStart w:name="z173" w:id="10"/>
    <w:p>
      <w:pPr>
        <w:spacing w:after="0"/>
        <w:ind w:left="0"/>
        <w:jc w:val="both"/>
      </w:pPr>
      <w:r>
        <w:rPr>
          <w:rFonts w:ascii="Times New Roman"/>
          <w:b w:val="false"/>
          <w:i w:val="false"/>
          <w:color w:val="000000"/>
          <w:sz w:val="28"/>
        </w:rPr>
        <w:t>
      10) lottery combination — a set of symbols (inscriptions, numbers, signs, pictures) stipulated by the terms of the lottery, indicated on the lottery ticket, electronic lottery ticket;</w:t>
      </w:r>
    </w:p>
    <w:bookmarkEnd w:id="10"/>
    <w:bookmarkStart w:name="z174" w:id="11"/>
    <w:p>
      <w:pPr>
        <w:spacing w:after="0"/>
        <w:ind w:left="0"/>
        <w:jc w:val="both"/>
      </w:pPr>
      <w:r>
        <w:rPr>
          <w:rFonts w:ascii="Times New Roman"/>
          <w:b w:val="false"/>
          <w:i w:val="false"/>
          <w:color w:val="000000"/>
          <w:sz w:val="28"/>
        </w:rPr>
        <w:t>
      11) lottery participant — an individual who has reached the age of eighteen, who owns a lottery ticket, electronic lottery ticket, entitling them to participate in the drawing of the prize fund;</w:t>
      </w:r>
    </w:p>
    <w:bookmarkEnd w:id="11"/>
    <w:bookmarkStart w:name="z242" w:id="12"/>
    <w:p>
      <w:pPr>
        <w:spacing w:after="0"/>
        <w:ind w:left="0"/>
        <w:jc w:val="both"/>
      </w:pPr>
      <w:r>
        <w:rPr>
          <w:rFonts w:ascii="Times New Roman"/>
          <w:b w:val="false"/>
          <w:i w:val="false"/>
          <w:color w:val="000000"/>
          <w:sz w:val="28"/>
        </w:rPr>
        <w:t>
      11-1) lottery mobile application — a software product of the lottery operator, installed and launched on a subscriber's cellular device, providing access to the sale (registration) of electronic lottery tickets;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Law № 343-VI of 10.06.2020 (shall be enacted ten calendar days after the date of its first official publication);</w:t>
      </w:r>
      <w:r>
        <w:br/>
      </w:r>
      <w:r>
        <w:rPr>
          <w:rFonts w:ascii="Times New Roman"/>
          <w:b w:val="false"/>
          <w:i w:val="false"/>
          <w:color w:val="000000"/>
          <w:sz w:val="28"/>
        </w:rPr>
        <w:t>
</w:t>
      </w:r>
    </w:p>
    <w:bookmarkStart w:name="z176" w:id="13"/>
    <w:p>
      <w:pPr>
        <w:spacing w:after="0"/>
        <w:ind w:left="0"/>
        <w:jc w:val="both"/>
      </w:pPr>
      <w:r>
        <w:rPr>
          <w:rFonts w:ascii="Times New Roman"/>
          <w:b w:val="false"/>
          <w:i w:val="false"/>
          <w:color w:val="000000"/>
          <w:sz w:val="28"/>
        </w:rPr>
        <w:t>
      13) lottery operator – a legal entity conducting lottery activity;</w:t>
      </w:r>
    </w:p>
    <w:bookmarkEnd w:id="13"/>
    <w:bookmarkStart w:name="z177" w:id="14"/>
    <w:p>
      <w:pPr>
        <w:spacing w:after="0"/>
        <w:ind w:left="0"/>
        <w:jc w:val="both"/>
      </w:pPr>
      <w:r>
        <w:rPr>
          <w:rFonts w:ascii="Times New Roman"/>
          <w:b w:val="false"/>
          <w:i w:val="false"/>
          <w:color w:val="000000"/>
          <w:sz w:val="28"/>
        </w:rPr>
        <w:t>
      14) conducting a lottery - implementation of activities that include the production of lottery tickets, electronic lottery tickets or the conclusion of contracts for their production, as well as the conclusion of contracts with the manufacturer of lottery and other equipment necessary for conducting the lottery, software products and (or) other contracts (agreements) necessary for conducting the lottery, distribution (sale) and accounting of lottery tickets, electronic lottery tickets, the drawing of the prize fund, examination of winning lottery tickets, electronic lottery tickets, payment of winnings to lottery participants, implementation of other actions and activities necessary for conducting the lottery;</w:t>
      </w:r>
    </w:p>
    <w:bookmarkEnd w:id="14"/>
    <w:bookmarkStart w:name="z178" w:id="15"/>
    <w:p>
      <w:pPr>
        <w:spacing w:after="0"/>
        <w:ind w:left="0"/>
        <w:jc w:val="both"/>
      </w:pPr>
      <w:r>
        <w:rPr>
          <w:rFonts w:ascii="Times New Roman"/>
          <w:b w:val="false"/>
          <w:i w:val="false"/>
          <w:color w:val="000000"/>
          <w:sz w:val="28"/>
        </w:rPr>
        <w:t>
      14-1) lottery distributor (agent) — an individual entrepreneur or legal entity that distributes (sells) lottery tickets, electronic lottery tickets, verifies winning lottery tickets, electronic lottery tickets, and pays out winnings on behalf of and at the expense of the lottery operator for a fee;</w:t>
      </w:r>
    </w:p>
    <w:bookmarkEnd w:id="15"/>
    <w:bookmarkStart w:name="z179" w:id="16"/>
    <w:p>
      <w:pPr>
        <w:spacing w:after="0"/>
        <w:ind w:left="0"/>
        <w:jc w:val="both"/>
      </w:pPr>
      <w:r>
        <w:rPr>
          <w:rFonts w:ascii="Times New Roman"/>
          <w:b w:val="false"/>
          <w:i w:val="false"/>
          <w:color w:val="000000"/>
          <w:sz w:val="28"/>
        </w:rPr>
        <w:t>
      15) lottery terminal — equipment designed for the sale (issuance) of lottery tickets;</w:t>
      </w:r>
    </w:p>
    <w:bookmarkEnd w:id="16"/>
    <w:bookmarkStart w:name="z180" w:id="17"/>
    <w:p>
      <w:pPr>
        <w:spacing w:after="0"/>
        <w:ind w:left="0"/>
        <w:jc w:val="both"/>
      </w:pPr>
      <w:r>
        <w:rPr>
          <w:rFonts w:ascii="Times New Roman"/>
          <w:b w:val="false"/>
          <w:i w:val="false"/>
          <w:color w:val="000000"/>
          <w:sz w:val="28"/>
        </w:rPr>
        <w:t>
      16) instant lottery — a type of lottery in which a set of symbols (inscriptions, numbers, signs, pictures) allowing to determine the winnings is embedded in lottery tickets, electronic lottery tickets at the manufacturing stage and before their distribution (sale) among lottery participants. When conducting an instant lottery, a participant in such a lottery immediately after paying for a lottery ticket, electronic lottery ticket and issuing (issuing) a lottery ticket, electronic lottery ticket determines the presence and amount of his winnings or the absence thereof;</w:t>
      </w:r>
    </w:p>
    <w:bookmarkEnd w:id="17"/>
    <w:bookmarkStart w:name="z181" w:id="18"/>
    <w:p>
      <w:pPr>
        <w:spacing w:after="0"/>
        <w:ind w:left="0"/>
        <w:jc w:val="both"/>
      </w:pPr>
      <w:r>
        <w:rPr>
          <w:rFonts w:ascii="Times New Roman"/>
          <w:b w:val="false"/>
          <w:i w:val="false"/>
          <w:color w:val="000000"/>
          <w:sz w:val="28"/>
        </w:rPr>
        <w:t>
      17) draw - the number of distributed (sold) lottery tickets, electronic lottery tickets participating in the drawing of the prize fund (part of the prize fund) in accordance with the terms of the lottery;</w:t>
      </w:r>
    </w:p>
    <w:bookmarkEnd w:id="18"/>
    <w:bookmarkStart w:name="z182" w:id="19"/>
    <w:p>
      <w:pPr>
        <w:spacing w:after="0"/>
        <w:ind w:left="0"/>
        <w:jc w:val="both"/>
      </w:pPr>
      <w:r>
        <w:rPr>
          <w:rFonts w:ascii="Times New Roman"/>
          <w:b w:val="false"/>
          <w:i w:val="false"/>
          <w:color w:val="000000"/>
          <w:sz w:val="28"/>
        </w:rPr>
        <w:t>
      18) draw lottery - a type of lottery in which the drawing of the prize fund between lottery participants is carried out using lottery equipment simultaneously after the distribution (sale) of lottery tickets, electronic lottery tickets;</w:t>
      </w:r>
    </w:p>
    <w:bookmarkEnd w:id="19"/>
    <w:bookmarkStart w:name="z183" w:id="20"/>
    <w:p>
      <w:pPr>
        <w:spacing w:after="0"/>
        <w:ind w:left="0"/>
        <w:jc w:val="both"/>
      </w:pPr>
      <w:r>
        <w:rPr>
          <w:rFonts w:ascii="Times New Roman"/>
          <w:b w:val="false"/>
          <w:i w:val="false"/>
          <w:color w:val="000000"/>
          <w:sz w:val="28"/>
        </w:rPr>
        <w:t>
      19) winning is a part of the prize fund paid by the lottery operator in the amount and form (monetary or in kind) in accordance with the terms of lottery to the lottery participant recognized as having won in accordance with the terms of the lottery;</w:t>
      </w:r>
    </w:p>
    <w:bookmarkEnd w:id="20"/>
    <w:bookmarkStart w:name="z243" w:id="21"/>
    <w:p>
      <w:pPr>
        <w:spacing w:after="0"/>
        <w:ind w:left="0"/>
        <w:jc w:val="both"/>
      </w:pPr>
      <w:r>
        <w:rPr>
          <w:rFonts w:ascii="Times New Roman"/>
          <w:b w:val="false"/>
          <w:i w:val="false"/>
          <w:color w:val="000000"/>
          <w:sz w:val="28"/>
        </w:rPr>
        <w:t>
      20) electronic lottery ticket - a document in electronic digital form confirming the right to participate in the lottery.</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Republic of Kazakhstan № 343-VI dated 10.06.2020 (shall be enforced ten calendar days after its first official publication); dated 19.04.2023 № 223-VII (shall be enforced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Objectives and tasks of the legislation of the Republic of Kazakhstan on lotteries and lottery activities</w:t>
      </w:r>
    </w:p>
    <w:bookmarkStart w:name="z245" w:id="22"/>
    <w:p>
      <w:pPr>
        <w:spacing w:after="0"/>
        <w:ind w:left="0"/>
        <w:jc w:val="both"/>
      </w:pPr>
      <w:r>
        <w:rPr>
          <w:rFonts w:ascii="Times New Roman"/>
          <w:b w:val="false"/>
          <w:i w:val="false"/>
          <w:color w:val="000000"/>
          <w:sz w:val="28"/>
        </w:rPr>
        <w:t>
      1. The objectives of the legislation of the Republic of Kazakhstan on lotteries and lottery activities are to ensure the guarantee of the rights of lottery participants, regulate the activities of the lottery operator.</w:t>
      </w:r>
    </w:p>
    <w:bookmarkEnd w:id="22"/>
    <w:bookmarkStart w:name="z246" w:id="23"/>
    <w:p>
      <w:pPr>
        <w:spacing w:after="0"/>
        <w:ind w:left="0"/>
        <w:jc w:val="both"/>
      </w:pPr>
      <w:r>
        <w:rPr>
          <w:rFonts w:ascii="Times New Roman"/>
          <w:b w:val="false"/>
          <w:i w:val="false"/>
          <w:color w:val="000000"/>
          <w:sz w:val="28"/>
        </w:rPr>
        <w:t>
      2. Objectives of the legislation of the Republic of Kazakhstan on lotteries and lottery activities:</w:t>
      </w:r>
    </w:p>
    <w:bookmarkEnd w:id="23"/>
    <w:p>
      <w:pPr>
        <w:spacing w:after="0"/>
        <w:ind w:left="0"/>
        <w:jc w:val="both"/>
      </w:pPr>
      <w:r>
        <w:rPr>
          <w:rFonts w:ascii="Times New Roman"/>
          <w:b w:val="false"/>
          <w:i w:val="false"/>
          <w:color w:val="000000"/>
          <w:sz w:val="28"/>
        </w:rPr>
        <w:t>
      1) determining the conditions and features of organizing a lottery and lottery activities and its implementation;</w:t>
      </w:r>
    </w:p>
    <w:p>
      <w:pPr>
        <w:spacing w:after="0"/>
        <w:ind w:left="0"/>
        <w:jc w:val="both"/>
      </w:pPr>
      <w:r>
        <w:rPr>
          <w:rFonts w:ascii="Times New Roman"/>
          <w:b w:val="false"/>
          <w:i w:val="false"/>
          <w:color w:val="000000"/>
          <w:sz w:val="28"/>
        </w:rPr>
        <w:t>
      2) establishing the organizational foundations of state control and regulation in the field of lotteries and lottery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1-1 in accordance with the Law of the Republic of Kazakhstan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lotteries and lottery activities</w:t>
      </w:r>
    </w:p>
    <w:bookmarkStart w:name="z185" w:id="24"/>
    <w:p>
      <w:pPr>
        <w:spacing w:after="0"/>
        <w:ind w:left="0"/>
        <w:jc w:val="both"/>
      </w:pPr>
      <w:r>
        <w:rPr>
          <w:rFonts w:ascii="Times New Roman"/>
          <w:b w:val="false"/>
          <w:i w:val="false"/>
          <w:color w:val="000000"/>
          <w:sz w:val="28"/>
        </w:rPr>
        <w:t>
      1. Legislation of the Republic of Kazakhstan on lotteries and lottery activities is based on the Constitution of the Republic of Kazakhstan and consists of this Law and other normative legal acts of the Republic of Kazakhstan.</w:t>
      </w:r>
    </w:p>
    <w:bookmarkEnd w:id="24"/>
    <w:bookmarkStart w:name="z186" w:id="25"/>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bookmarkEnd w:id="25"/>
    <w:p>
      <w:pPr>
        <w:spacing w:after="0"/>
        <w:ind w:left="0"/>
        <w:jc w:val="both"/>
      </w:pPr>
      <w:r>
        <w:rPr>
          <w:rFonts w:ascii="Times New Roman"/>
          <w:b/>
          <w:i w:val="false"/>
          <w:color w:val="000000"/>
          <w:sz w:val="28"/>
        </w:rPr>
        <w:t>Article 3. Basic principles in the field of lottery and lottery activities</w:t>
      </w:r>
    </w:p>
    <w:p>
      <w:pPr>
        <w:spacing w:after="0"/>
        <w:ind w:left="0"/>
        <w:jc w:val="both"/>
      </w:pPr>
      <w:r>
        <w:rPr>
          <w:rFonts w:ascii="Times New Roman"/>
          <w:b w:val="false"/>
          <w:i w:val="false"/>
          <w:color w:val="000000"/>
          <w:sz w:val="28"/>
        </w:rPr>
        <w:t>
      The basic principles in the field of lottery and lottery activities are:</w:t>
      </w:r>
    </w:p>
    <w:p>
      <w:pPr>
        <w:spacing w:after="0"/>
        <w:ind w:left="0"/>
        <w:jc w:val="both"/>
      </w:pPr>
      <w:r>
        <w:rPr>
          <w:rFonts w:ascii="Times New Roman"/>
          <w:b w:val="false"/>
          <w:i w:val="false"/>
          <w:color w:val="000000"/>
          <w:sz w:val="28"/>
        </w:rPr>
        <w:t>
      1) ensuring equality of conditions for participation in the lottery, which implies equality of chances of lottery participants to win;</w:t>
      </w:r>
    </w:p>
    <w:p>
      <w:pPr>
        <w:spacing w:after="0"/>
        <w:ind w:left="0"/>
        <w:jc w:val="both"/>
      </w:pPr>
      <w:r>
        <w:rPr>
          <w:rFonts w:ascii="Times New Roman"/>
          <w:b w:val="false"/>
          <w:i w:val="false"/>
          <w:color w:val="000000"/>
          <w:sz w:val="28"/>
        </w:rPr>
        <w:t>
      2) ensuring publicity, implying mandatory publication of the lottery terms and the results of circulation lottery prize fund.</w:t>
      </w:r>
    </w:p>
    <w:p>
      <w:pPr>
        <w:spacing w:after="0"/>
        <w:ind w:left="0"/>
        <w:jc w:val="both"/>
      </w:pPr>
      <w:r>
        <w:rPr>
          <w:rFonts w:ascii="Times New Roman"/>
          <w:b/>
          <w:i w:val="false"/>
          <w:color w:val="000000"/>
          <w:sz w:val="28"/>
        </w:rPr>
        <w:t>Article 4. Guarantees of the rights of lottery participants</w:t>
      </w:r>
    </w:p>
    <w:bookmarkStart w:name="z189" w:id="26"/>
    <w:p>
      <w:pPr>
        <w:spacing w:after="0"/>
        <w:ind w:left="0"/>
        <w:jc w:val="both"/>
      </w:pPr>
      <w:r>
        <w:rPr>
          <w:rFonts w:ascii="Times New Roman"/>
          <w:b w:val="false"/>
          <w:i w:val="false"/>
          <w:color w:val="000000"/>
          <w:sz w:val="28"/>
        </w:rPr>
        <w:t>
      1. The agreement between the lottery operator and the lottery participant shall be deemed concluded from the moment the lottery participant pays for the lottery ticket, electronic lottery ticket and the lottery ticket, electronic lottery ticket is issued.</w:t>
      </w:r>
    </w:p>
    <w:bookmarkEnd w:id="26"/>
    <w:bookmarkStart w:name="z190" w:id="27"/>
    <w:p>
      <w:pPr>
        <w:spacing w:after="0"/>
        <w:ind w:left="0"/>
        <w:jc w:val="both"/>
      </w:pPr>
      <w:r>
        <w:rPr>
          <w:rFonts w:ascii="Times New Roman"/>
          <w:b w:val="false"/>
          <w:i w:val="false"/>
          <w:color w:val="000000"/>
          <w:sz w:val="28"/>
        </w:rPr>
        <w:t>
      2. The purchase of a lottery ticket, electronic lottery ticket serves as the basis for the emergence of a civil-law obligation, according to which the lottery participant has the right to demand from the lottery operator:</w:t>
      </w:r>
    </w:p>
    <w:bookmarkEnd w:id="27"/>
    <w:p>
      <w:pPr>
        <w:spacing w:after="0"/>
        <w:ind w:left="0"/>
        <w:jc w:val="both"/>
      </w:pPr>
      <w:r>
        <w:rPr>
          <w:rFonts w:ascii="Times New Roman"/>
          <w:b w:val="false"/>
          <w:i w:val="false"/>
          <w:color w:val="000000"/>
          <w:sz w:val="28"/>
        </w:rPr>
        <w:t>
      1) compliance with the terms of the lottery;</w:t>
      </w:r>
    </w:p>
    <w:p>
      <w:pPr>
        <w:spacing w:after="0"/>
        <w:ind w:left="0"/>
        <w:jc w:val="both"/>
      </w:pPr>
      <w:r>
        <w:rPr>
          <w:rFonts w:ascii="Times New Roman"/>
          <w:b w:val="false"/>
          <w:i w:val="false"/>
          <w:color w:val="000000"/>
          <w:sz w:val="28"/>
        </w:rPr>
        <w:t>
      2) payout winnings.</w:t>
      </w:r>
    </w:p>
    <w:bookmarkStart w:name="z191" w:id="28"/>
    <w:p>
      <w:pPr>
        <w:spacing w:after="0"/>
        <w:ind w:left="0"/>
        <w:jc w:val="both"/>
      </w:pPr>
      <w:r>
        <w:rPr>
          <w:rFonts w:ascii="Times New Roman"/>
          <w:b w:val="false"/>
          <w:i w:val="false"/>
          <w:color w:val="000000"/>
          <w:sz w:val="28"/>
        </w:rPr>
        <w:t>
      3. A lottery participant has the right to challenge in court the decisions and actions (inaction) of the lottery operator.</w:t>
      </w:r>
    </w:p>
    <w:bookmarkEnd w:id="28"/>
    <w:bookmarkStart w:name="z192" w:id="29"/>
    <w:p>
      <w:pPr>
        <w:spacing w:after="0"/>
        <w:ind w:left="0"/>
        <w:jc w:val="both"/>
      </w:pPr>
      <w:r>
        <w:rPr>
          <w:rFonts w:ascii="Times New Roman"/>
          <w:b w:val="false"/>
          <w:i w:val="false"/>
          <w:color w:val="000000"/>
          <w:sz w:val="28"/>
        </w:rPr>
        <w:t>
      4. The lottery operator does not have the right to disclose information about the prize lottery participant, unless his written consent is received, except for cases stipulated by the laws of the Republic of Kazakhstan.</w:t>
      </w:r>
    </w:p>
    <w:bookmarkEnd w:id="29"/>
    <w:bookmarkStart w:name="z193" w:id="30"/>
    <w:p>
      <w:pPr>
        <w:spacing w:after="0"/>
        <w:ind w:left="0"/>
        <w:jc w:val="both"/>
      </w:pPr>
      <w:r>
        <w:rPr>
          <w:rFonts w:ascii="Times New Roman"/>
          <w:b w:val="false"/>
          <w:i w:val="false"/>
          <w:color w:val="000000"/>
          <w:sz w:val="28"/>
        </w:rPr>
        <w:t>
      5. In the event of deprivation of the status of a lottery operator, the lottery operator is obliged to stop the distribution (sale) of lottery tickets, electronic lottery tickets, inform lottery participants about this through periodicals and on the Internet resource of the lottery operator, within three months make a payment of winnings for the relevant lottery, the drawing of which was held, and return the money for the sold lottery tickets, electronic lottery tickets, the drawing of the prize fund for which was not held.</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RK № 343-VI dated 10.06.2020 (shall go into effect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Types and particularities of lotteries</w:t>
      </w:r>
    </w:p>
    <w:p>
      <w:pPr>
        <w:spacing w:after="0"/>
        <w:ind w:left="0"/>
        <w:jc w:val="both"/>
      </w:pPr>
      <w:r>
        <w:rPr>
          <w:rFonts w:ascii="Times New Roman"/>
          <w:b w:val="false"/>
          <w:i w:val="false"/>
          <w:color w:val="ff0000"/>
          <w:sz w:val="28"/>
        </w:rPr>
        <w:t>
      Footnote. The title of Article 5 as reworded by Law of the Republic of Kazakhstan № 343-VI dated 10.06.2020 (shall be enacted ten calendar days after the date of its first official publication).</w:t>
      </w:r>
    </w:p>
    <w:bookmarkStart w:name="z195" w:id="31"/>
    <w:p>
      <w:pPr>
        <w:spacing w:after="0"/>
        <w:ind w:left="0"/>
        <w:jc w:val="both"/>
      </w:pPr>
      <w:r>
        <w:rPr>
          <w:rFonts w:ascii="Times New Roman"/>
          <w:b w:val="false"/>
          <w:i w:val="false"/>
          <w:color w:val="000000"/>
          <w:sz w:val="28"/>
        </w:rPr>
        <w:t>
      1. The lottery shall be classified into the following types, depending on the way it is conducted:</w:t>
      </w:r>
    </w:p>
    <w:bookmarkEnd w:id="31"/>
    <w:p>
      <w:pPr>
        <w:spacing w:after="0"/>
        <w:ind w:left="0"/>
        <w:jc w:val="both"/>
      </w:pPr>
      <w:r>
        <w:rPr>
          <w:rFonts w:ascii="Times New Roman"/>
          <w:b w:val="false"/>
          <w:i w:val="false"/>
          <w:color w:val="000000"/>
          <w:sz w:val="28"/>
        </w:rPr>
        <w:t>
      1) instant lottery;</w:t>
      </w:r>
    </w:p>
    <w:p>
      <w:pPr>
        <w:spacing w:after="0"/>
        <w:ind w:left="0"/>
        <w:jc w:val="both"/>
      </w:pPr>
      <w:r>
        <w:rPr>
          <w:rFonts w:ascii="Times New Roman"/>
          <w:b w:val="false"/>
          <w:i w:val="false"/>
          <w:color w:val="000000"/>
          <w:sz w:val="28"/>
        </w:rPr>
        <w:t>
      2) draw-based lottery.</w:t>
      </w:r>
    </w:p>
    <w:bookmarkStart w:name="z196" w:id="32"/>
    <w:p>
      <w:pPr>
        <w:spacing w:after="0"/>
        <w:ind w:left="0"/>
        <w:jc w:val="both"/>
      </w:pPr>
      <w:r>
        <w:rPr>
          <w:rFonts w:ascii="Times New Roman"/>
          <w:b w:val="false"/>
          <w:i w:val="false"/>
          <w:color w:val="000000"/>
          <w:sz w:val="28"/>
        </w:rPr>
        <w:t>
      1-1. The specifics of lotteries shall be determined by the rules of lotteries.</w:t>
      </w:r>
    </w:p>
    <w:bookmarkEnd w:id="32"/>
    <w:bookmarkStart w:name="z197" w:id="33"/>
    <w:p>
      <w:pPr>
        <w:spacing w:after="0"/>
        <w:ind w:left="0"/>
        <w:jc w:val="both"/>
      </w:pPr>
      <w:r>
        <w:rPr>
          <w:rFonts w:ascii="Times New Roman"/>
          <w:b w:val="false"/>
          <w:i w:val="false"/>
          <w:color w:val="000000"/>
          <w:sz w:val="28"/>
        </w:rPr>
        <w:t>
      2. It is prohibited to organize and conduct lotteries in the Republic of Kazakhstan other than lotteries organized and conducted in the manner prescribed by this Law.</w:t>
      </w:r>
    </w:p>
    <w:bookmarkEnd w:id="33"/>
    <w:bookmarkStart w:name="z198" w:id="34"/>
    <w:p>
      <w:pPr>
        <w:spacing w:after="0"/>
        <w:ind w:left="0"/>
        <w:jc w:val="both"/>
      </w:pPr>
      <w:r>
        <w:rPr>
          <w:rFonts w:ascii="Times New Roman"/>
          <w:b w:val="false"/>
          <w:i w:val="false"/>
          <w:color w:val="000000"/>
          <w:sz w:val="28"/>
        </w:rPr>
        <w:t>
      3. It is not allowed to conduct gambling and / or betting under the guise of lotteries.</w:t>
      </w:r>
    </w:p>
    <w:bookmarkEnd w:id="34"/>
    <w:bookmarkStart w:name="z199" w:id="35"/>
    <w:p>
      <w:pPr>
        <w:spacing w:after="0"/>
        <w:ind w:left="0"/>
        <w:jc w:val="both"/>
      </w:pPr>
      <w:r>
        <w:rPr>
          <w:rFonts w:ascii="Times New Roman"/>
          <w:b w:val="false"/>
          <w:i w:val="false"/>
          <w:color w:val="000000"/>
          <w:sz w:val="28"/>
        </w:rPr>
        <w:t>
      4. It is prohibited to conduct a lottery by a person who is not a lottery operator.</w:t>
      </w:r>
    </w:p>
    <w:bookmarkEnd w:id="35"/>
    <w:bookmarkStart w:name="z200" w:id="36"/>
    <w:p>
      <w:pPr>
        <w:spacing w:after="0"/>
        <w:ind w:left="0"/>
        <w:jc w:val="both"/>
      </w:pPr>
      <w:r>
        <w:rPr>
          <w:rFonts w:ascii="Times New Roman"/>
          <w:b w:val="false"/>
          <w:i w:val="false"/>
          <w:color w:val="000000"/>
          <w:sz w:val="28"/>
        </w:rPr>
        <w:t>
      5. It is prohibited to distribute (sell) lottery tickets, electronic lottery tickets by a person who is not a lottery operator or distributor (agent) of a lottery.</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 of the Republic of Kazakhstan № 343-VI dated 10.06.2020 (shall be enforced ten calendar days after its first official publication); dated 08.07.2024 № 116-VIII (shall come into force sixty calendar days after the date of its first official publication).</w:t>
      </w:r>
      <w:r>
        <w:br/>
      </w:r>
      <w:r>
        <w:rPr>
          <w:rFonts w:ascii="Times New Roman"/>
          <w:b w:val="false"/>
          <w:i w:val="false"/>
          <w:color w:val="000000"/>
          <w:sz w:val="28"/>
        </w:rPr>
        <w:t>
</w:t>
      </w:r>
    </w:p>
    <w:bookmarkStart w:name="z201" w:id="37"/>
    <w:p>
      <w:pPr>
        <w:spacing w:after="0"/>
        <w:ind w:left="0"/>
        <w:jc w:val="left"/>
      </w:pPr>
      <w:r>
        <w:rPr>
          <w:rFonts w:ascii="Times New Roman"/>
          <w:b/>
          <w:i w:val="false"/>
          <w:color w:val="000000"/>
        </w:rPr>
        <w:t xml:space="preserve"> Chapter 2. STATE REGULATION IN THE SPHERE OF LOTTERY AND LOTTERY ACTIVITIES</w:t>
      </w:r>
    </w:p>
    <w:bookmarkEnd w:id="37"/>
    <w:p>
      <w:pPr>
        <w:spacing w:after="0"/>
        <w:ind w:left="0"/>
        <w:jc w:val="both"/>
      </w:pPr>
      <w:r>
        <w:rPr>
          <w:rFonts w:ascii="Times New Roman"/>
          <w:b/>
          <w:i w:val="false"/>
          <w:color w:val="000000"/>
          <w:sz w:val="28"/>
        </w:rPr>
        <w:t>Article 6. Competence of the Government of the Republic of Kazakhstan</w:t>
      </w:r>
    </w:p>
    <w:p>
      <w:pPr>
        <w:spacing w:after="0"/>
        <w:ind w:left="0"/>
        <w:jc w:val="both"/>
      </w:pPr>
      <w:r>
        <w:rPr>
          <w:rFonts w:ascii="Times New Roman"/>
          <w:b w:val="false"/>
          <w:i w:val="false"/>
          <w:color w:val="000000"/>
          <w:sz w:val="28"/>
        </w:rPr>
        <w:t>
      The Government of the Republic of Kazakhstan develops the main state policy directions in lottery and lottery activities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an authorized body</w:t>
      </w:r>
    </w:p>
    <w:p>
      <w:pPr>
        <w:spacing w:after="0"/>
        <w:ind w:left="0"/>
        <w:jc w:val="both"/>
      </w:pPr>
      <w:r>
        <w:rPr>
          <w:rFonts w:ascii="Times New Roman"/>
          <w:b w:val="false"/>
          <w:i w:val="false"/>
          <w:color w:val="000000"/>
          <w:sz w:val="28"/>
        </w:rPr>
        <w:t>
      An Authorized body:</w:t>
      </w:r>
    </w:p>
    <w:p>
      <w:pPr>
        <w:spacing w:after="0"/>
        <w:ind w:left="0"/>
        <w:jc w:val="both"/>
      </w:pPr>
      <w:r>
        <w:rPr>
          <w:rFonts w:ascii="Times New Roman"/>
          <w:b w:val="false"/>
          <w:i w:val="false"/>
          <w:color w:val="000000"/>
          <w:sz w:val="28"/>
        </w:rPr>
        <w:t>
      1) forms and implements the state policy in  lottery and lottery activities;</w:t>
      </w:r>
    </w:p>
    <w:p>
      <w:pPr>
        <w:spacing w:after="0"/>
        <w:ind w:left="0"/>
        <w:jc w:val="both"/>
      </w:pPr>
      <w:r>
        <w:rPr>
          <w:rFonts w:ascii="Times New Roman"/>
          <w:b w:val="false"/>
          <w:i w:val="false"/>
          <w:color w:val="000000"/>
          <w:sz w:val="28"/>
        </w:rPr>
        <w:t>
      1-1) determines the lottery operator and the period for granting it the right to conduct the lottery;</w:t>
      </w:r>
    </w:p>
    <w:p>
      <w:pPr>
        <w:spacing w:after="0"/>
        <w:ind w:left="0"/>
        <w:jc w:val="both"/>
      </w:pPr>
      <w:r>
        <w:rPr>
          <w:rFonts w:ascii="Times New Roman"/>
          <w:b w:val="false"/>
          <w:i w:val="false"/>
          <w:color w:val="000000"/>
          <w:sz w:val="28"/>
        </w:rPr>
        <w:t>
      2) exercises state control over the observance of the legislation of the Republic of Kazakhstan on lotteries and lottery activities, as well as over the observance of the legislation of the Republic of Kazakhstan on combating legalisation (laundering) of proceeds of crime and the financing of terrorism;</w:t>
      </w:r>
    </w:p>
    <w:p>
      <w:pPr>
        <w:spacing w:after="0"/>
        <w:ind w:left="0"/>
        <w:jc w:val="both"/>
      </w:pPr>
      <w:r>
        <w:rPr>
          <w:rFonts w:ascii="Times New Roman"/>
          <w:b w:val="false"/>
          <w:i w:val="false"/>
          <w:color w:val="000000"/>
          <w:sz w:val="28"/>
        </w:rPr>
        <w:t>
      3) elaborates and jointly with the competent authority on entrepreneurship approves the risk assessment criteria, checklists in obedience to the Entrepreneurial Code of the Republic of Kazakhstan;</w:t>
      </w:r>
    </w:p>
    <w:p>
      <w:pPr>
        <w:spacing w:after="0"/>
        <w:ind w:left="0"/>
        <w:jc w:val="both"/>
      </w:pPr>
      <w:r>
        <w:rPr>
          <w:rFonts w:ascii="Times New Roman"/>
          <w:b w:val="false"/>
          <w:i w:val="false"/>
          <w:color w:val="000000"/>
          <w:sz w:val="28"/>
        </w:rPr>
        <w:t>
      3-1) develops and approves lottery rules;</w:t>
      </w:r>
    </w:p>
    <w:p>
      <w:pPr>
        <w:spacing w:after="0"/>
        <w:ind w:left="0"/>
        <w:jc w:val="both"/>
      </w:pPr>
      <w:r>
        <w:rPr>
          <w:rFonts w:ascii="Times New Roman"/>
          <w:b w:val="false"/>
          <w:i w:val="false"/>
          <w:color w:val="000000"/>
          <w:sz w:val="28"/>
        </w:rPr>
        <w:t>
      3-2) develops and approves regulatory legal acts in the field of lotteries and lottery activities in accordance with the legislation of the Republic of Kazakhstan;</w:t>
      </w:r>
    </w:p>
    <w:p>
      <w:pPr>
        <w:spacing w:after="0"/>
        <w:ind w:left="0"/>
        <w:jc w:val="both"/>
      </w:pPr>
      <w:r>
        <w:rPr>
          <w:rFonts w:ascii="Times New Roman"/>
          <w:b w:val="false"/>
          <w:i w:val="false"/>
          <w:color w:val="000000"/>
          <w:sz w:val="28"/>
        </w:rPr>
        <w:t>
      4)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RK № 343-VI dated 10.06.2020 (shall be enacted ten calendar days after the date of its first official publication); № 131-VII of 01.07.2022 (shall be brought into force upon the expiry of sixty calendar days from the date of its first official publication); dated 19.04.2023 № 223-VII (shall be enforced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bookmarkStart w:name="z203" w:id="38"/>
    <w:p>
      <w:pPr>
        <w:spacing w:after="0"/>
        <w:ind w:left="0"/>
        <w:jc w:val="left"/>
      </w:pPr>
      <w:r>
        <w:rPr>
          <w:rFonts w:ascii="Times New Roman"/>
          <w:b/>
          <w:i w:val="false"/>
          <w:color w:val="000000"/>
        </w:rPr>
        <w:t xml:space="preserve"> Chapter 3. CONDUCTING LOTTERY</w:t>
      </w:r>
    </w:p>
    <w:bookmarkEnd w:id="38"/>
    <w:p>
      <w:pPr>
        <w:spacing w:after="0"/>
        <w:ind w:left="0"/>
        <w:jc w:val="both"/>
      </w:pPr>
      <w:r>
        <w:rPr>
          <w:rFonts w:ascii="Times New Roman"/>
          <w:b/>
          <w:i w:val="false"/>
          <w:color w:val="000000"/>
          <w:sz w:val="28"/>
        </w:rPr>
        <w:t>Article 8. General requirements for the lottery operator</w:t>
      </w:r>
    </w:p>
    <w:bookmarkStart w:name="z205" w:id="39"/>
    <w:p>
      <w:pPr>
        <w:spacing w:after="0"/>
        <w:ind w:left="0"/>
        <w:jc w:val="both"/>
      </w:pPr>
      <w:r>
        <w:rPr>
          <w:rFonts w:ascii="Times New Roman"/>
          <w:b w:val="false"/>
          <w:i w:val="false"/>
          <w:color w:val="000000"/>
          <w:sz w:val="28"/>
        </w:rPr>
        <w:t>
      1. The lottery operator is not entitled to engage in other types of entrepreneurial activities, except for the lottery.</w:t>
      </w:r>
    </w:p>
    <w:bookmarkEnd w:id="39"/>
    <w:bookmarkStart w:name="z206" w:id="40"/>
    <w:p>
      <w:pPr>
        <w:spacing w:after="0"/>
        <w:ind w:left="0"/>
        <w:jc w:val="both"/>
      </w:pPr>
      <w:r>
        <w:rPr>
          <w:rFonts w:ascii="Times New Roman"/>
          <w:b w:val="false"/>
          <w:i w:val="false"/>
          <w:color w:val="000000"/>
          <w:sz w:val="28"/>
        </w:rPr>
        <w:t>
      2. Legal entities can not act as a lottery operator in the following cases:</w:t>
      </w:r>
    </w:p>
    <w:bookmarkEnd w:id="40"/>
    <w:p>
      <w:pPr>
        <w:spacing w:after="0"/>
        <w:ind w:left="0"/>
        <w:jc w:val="both"/>
      </w:pPr>
      <w:r>
        <w:rPr>
          <w:rFonts w:ascii="Times New Roman"/>
          <w:b w:val="false"/>
          <w:i w:val="false"/>
          <w:color w:val="000000"/>
          <w:sz w:val="28"/>
        </w:rPr>
        <w:t>
      1) whose financial and economic activities are suspended in accordance with the legislation of the Republic of Kazakhstan;</w:t>
      </w:r>
    </w:p>
    <w:p>
      <w:pPr>
        <w:spacing w:after="0"/>
        <w:ind w:left="0"/>
        <w:jc w:val="both"/>
      </w:pPr>
      <w:r>
        <w:rPr>
          <w:rFonts w:ascii="Times New Roman"/>
          <w:b w:val="false"/>
          <w:i w:val="false"/>
          <w:color w:val="000000"/>
          <w:sz w:val="28"/>
        </w:rPr>
        <w:t>
      2) included in the list of organizations associated with the financing of terrorism and extremism, in accordance with the procedure established by the legislation of the Republic of Kazakhstan;</w:t>
      </w:r>
    </w:p>
    <w:p>
      <w:pPr>
        <w:spacing w:after="0"/>
        <w:ind w:left="0"/>
        <w:jc w:val="both"/>
      </w:pPr>
      <w:r>
        <w:rPr>
          <w:rFonts w:ascii="Times New Roman"/>
          <w:b w:val="false"/>
          <w:i w:val="false"/>
          <w:color w:val="000000"/>
          <w:sz w:val="28"/>
        </w:rPr>
        <w:t>
      3) having unfulfilled obligations under executive documents and included in the relevant register of debtors by the authorized body in the field of executive documents enforcement;</w:t>
      </w:r>
    </w:p>
    <w:p>
      <w:pPr>
        <w:spacing w:after="0"/>
        <w:ind w:left="0"/>
        <w:jc w:val="both"/>
      </w:pPr>
      <w:r>
        <w:rPr>
          <w:rFonts w:ascii="Times New Roman"/>
          <w:b w:val="false"/>
          <w:i w:val="false"/>
          <w:color w:val="000000"/>
          <w:sz w:val="28"/>
        </w:rPr>
        <w:t>
      4) the founders (participants) and (or) the executive body, and (or) the affiliated person of whom are persons who are close relatives, spouse or relatives of the heads of the authorized body;</w:t>
      </w:r>
    </w:p>
    <w:p>
      <w:pPr>
        <w:spacing w:after="0"/>
        <w:ind w:left="0"/>
        <w:jc w:val="both"/>
      </w:pPr>
      <w:r>
        <w:rPr>
          <w:rFonts w:ascii="Times New Roman"/>
          <w:b w:val="false"/>
          <w:i w:val="false"/>
          <w:color w:val="000000"/>
          <w:sz w:val="28"/>
        </w:rPr>
        <w:t>
      5) the founders (participants) and (or) the executive body, and (or) whose affiliated person are persons with unfinished or unpaid conviction for economic crimes or intentional crimes of medium gravity, serious crimes, grave crimes, and (or) persons included in the list of persons associated with the financing of terrorism and extremism, in accordance with the procedure established by the legislation of the Republic of Kazakhstan.</w:t>
      </w:r>
    </w:p>
    <w:bookmarkStart w:name="z207" w:id="41"/>
    <w:p>
      <w:pPr>
        <w:spacing w:after="0"/>
        <w:ind w:left="0"/>
        <w:jc w:val="both"/>
      </w:pPr>
      <w:r>
        <w:rPr>
          <w:rFonts w:ascii="Times New Roman"/>
          <w:b w:val="false"/>
          <w:i w:val="false"/>
          <w:color w:val="000000"/>
          <w:sz w:val="28"/>
        </w:rPr>
        <w:t>
      3. The lottery operator shall ensure the placement of a lottery reporting center in the authorized body.</w:t>
      </w:r>
    </w:p>
    <w:bookmarkEnd w:id="41"/>
    <w:p>
      <w:pPr>
        <w:spacing w:after="0"/>
        <w:ind w:left="0"/>
        <w:jc w:val="both"/>
      </w:pPr>
      <w:r>
        <w:rPr>
          <w:rFonts w:ascii="Times New Roman"/>
          <w:b w:val="false"/>
          <w:i w:val="false"/>
          <w:color w:val="000000"/>
          <w:sz w:val="28"/>
        </w:rPr>
        <w:t>
      The lottery operator, through the lottery information processing center, must ensure the collection, formation, storage and accounting of information on distributed (sold) lottery tickets, electronic lottery tickets, revenue from sold lottery tickets, electronic lottery tickets, paid winnings and its submission to the lottery reporting center at least once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RK № 343-VI dated 10.06.2020 (shall come into force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8-1. Distributor (agent) of the lottery </w:t>
      </w:r>
    </w:p>
    <w:p>
      <w:pPr>
        <w:spacing w:after="0"/>
        <w:ind w:left="0"/>
        <w:jc w:val="both"/>
      </w:pPr>
      <w:r>
        <w:rPr>
          <w:rFonts w:ascii="Times New Roman"/>
          <w:b w:val="false"/>
          <w:i w:val="false"/>
          <w:color w:val="000000"/>
          <w:sz w:val="28"/>
        </w:rPr>
        <w:t>
      The distributor (agent) of the lottery shall carry out its activities based on a commission agreement concluded with the operator of the lottery.</w:t>
      </w:r>
    </w:p>
    <w:p>
      <w:pPr>
        <w:spacing w:after="0"/>
        <w:ind w:left="0"/>
        <w:jc w:val="both"/>
      </w:pPr>
      <w:r>
        <w:rPr>
          <w:rFonts w:ascii="Times New Roman"/>
          <w:b w:val="false"/>
          <w:i w:val="false"/>
          <w:color w:val="000000"/>
          <w:sz w:val="28"/>
        </w:rPr>
        <w:t>
      The commission agreement shall be concluded in conformity with the civil legislation of the Republic of Kazakhstan with the specifics on distribution (implementation) of the lottery provided for by this Law and the rules of lotteries.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8-1 in obedience to Law of the RK № 343-VI dated 10.06.2020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Requirements for the lottery terminal, lottery information processing center, lottery reporting center, lottery equipment</w:t>
      </w:r>
    </w:p>
    <w:bookmarkStart w:name="z210" w:id="42"/>
    <w:p>
      <w:pPr>
        <w:spacing w:after="0"/>
        <w:ind w:left="0"/>
        <w:jc w:val="both"/>
      </w:pPr>
      <w:r>
        <w:rPr>
          <w:rFonts w:ascii="Times New Roman"/>
          <w:b w:val="false"/>
          <w:i w:val="false"/>
          <w:color w:val="000000"/>
          <w:sz w:val="28"/>
        </w:rPr>
        <w:t>
      1. Lottery terminals must be equipped with cash registers which models are included in the state register of cash registers in accordance with the Code of the Republic of Kazakhstan "On Taxes and Other Mandatory Payments to the Budget" (the Tax Code).</w:t>
      </w:r>
    </w:p>
    <w:bookmarkEnd w:id="42"/>
    <w:p>
      <w:pPr>
        <w:spacing w:after="0"/>
        <w:ind w:left="0"/>
        <w:jc w:val="both"/>
      </w:pPr>
      <w:r>
        <w:rPr>
          <w:rFonts w:ascii="Times New Roman"/>
          <w:b w:val="false"/>
          <w:i w:val="false"/>
          <w:color w:val="000000"/>
          <w:sz w:val="28"/>
        </w:rPr>
        <w:t>
      Lottery terminals can also provide for the possibility of paying out winnings, taking into account the withholding of individual income tax at the source of payment.</w:t>
      </w:r>
    </w:p>
    <w:bookmarkStart w:name="z211" w:id="43"/>
    <w:p>
      <w:pPr>
        <w:spacing w:after="0"/>
        <w:ind w:left="0"/>
        <w:jc w:val="both"/>
      </w:pPr>
      <w:r>
        <w:rPr>
          <w:rFonts w:ascii="Times New Roman"/>
          <w:b w:val="false"/>
          <w:i w:val="false"/>
          <w:color w:val="000000"/>
          <w:sz w:val="28"/>
        </w:rPr>
        <w:t>
      2. The lottery information processing center shall be located on the territory of the Republic of Kazakhstan.</w:t>
      </w:r>
    </w:p>
    <w:bookmarkEnd w:id="43"/>
    <w:p>
      <w:pPr>
        <w:spacing w:after="0"/>
        <w:ind w:left="0"/>
        <w:jc w:val="both"/>
      </w:pPr>
      <w:r>
        <w:rPr>
          <w:rFonts w:ascii="Times New Roman"/>
          <w:b w:val="false"/>
          <w:i w:val="false"/>
          <w:color w:val="000000"/>
          <w:sz w:val="28"/>
        </w:rPr>
        <w:t>
      The lottery information processing center and the lottery reporting center should protect information from loss, theft, misrepresentation, forgery, unauthorized access and actions for its distribution, blocking, destruction, modification, copying and other unlawful actions.</w:t>
      </w:r>
    </w:p>
    <w:bookmarkStart w:name="z212" w:id="44"/>
    <w:p>
      <w:pPr>
        <w:spacing w:after="0"/>
        <w:ind w:left="0"/>
        <w:jc w:val="both"/>
      </w:pPr>
      <w:r>
        <w:rPr>
          <w:rFonts w:ascii="Times New Roman"/>
          <w:b w:val="false"/>
          <w:i w:val="false"/>
          <w:color w:val="000000"/>
          <w:sz w:val="28"/>
        </w:rPr>
        <w:t>
      3. Technical characteristics of the lottery equipment should ensure the random distribution of winnings in the raffle of the prize fund.</w:t>
      </w:r>
    </w:p>
    <w:bookmarkEnd w:id="44"/>
    <w:bookmarkStart w:name="z213" w:id="45"/>
    <w:p>
      <w:pPr>
        <w:spacing w:after="0"/>
        <w:ind w:left="0"/>
        <w:jc w:val="both"/>
      </w:pPr>
      <w:r>
        <w:rPr>
          <w:rFonts w:ascii="Times New Roman"/>
          <w:b w:val="false"/>
          <w:i w:val="false"/>
          <w:color w:val="000000"/>
          <w:sz w:val="28"/>
        </w:rPr>
        <w:t>
      4. The lottery equipment should not contain hidden features and (or) procedures and algorithms that allow predetermining the result of the prize fund drawing before the beginning of such a rally.</w:t>
      </w:r>
    </w:p>
    <w:bookmarkEnd w:id="45"/>
    <w:bookmarkStart w:name="z214" w:id="46"/>
    <w:p>
      <w:pPr>
        <w:spacing w:after="0"/>
        <w:ind w:left="0"/>
        <w:jc w:val="both"/>
      </w:pPr>
      <w:r>
        <w:rPr>
          <w:rFonts w:ascii="Times New Roman"/>
          <w:b w:val="false"/>
          <w:i w:val="false"/>
          <w:color w:val="000000"/>
          <w:sz w:val="28"/>
        </w:rPr>
        <w:t>
      5. Lottery equipment must not have a network connection to the lottery terminals.</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RK № 343-VI dated 10.06.2020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Terms and Conditions for the Lottery</w:t>
      </w:r>
    </w:p>
    <w:bookmarkStart w:name="z216" w:id="47"/>
    <w:p>
      <w:pPr>
        <w:spacing w:after="0"/>
        <w:ind w:left="0"/>
        <w:jc w:val="both"/>
      </w:pPr>
      <w:r>
        <w:rPr>
          <w:rFonts w:ascii="Times New Roman"/>
          <w:b w:val="false"/>
          <w:i w:val="false"/>
          <w:color w:val="000000"/>
          <w:sz w:val="28"/>
        </w:rPr>
        <w:t>
      1. The lottery conditions are developed and approved by the lottery operator.</w:t>
      </w:r>
    </w:p>
    <w:bookmarkEnd w:id="47"/>
    <w:p>
      <w:pPr>
        <w:spacing w:after="0"/>
        <w:ind w:left="0"/>
        <w:jc w:val="both"/>
      </w:pPr>
      <w:r>
        <w:rPr>
          <w:rFonts w:ascii="Times New Roman"/>
          <w:b w:val="false"/>
          <w:i w:val="false"/>
          <w:color w:val="000000"/>
          <w:sz w:val="28"/>
        </w:rPr>
        <w:t>
      The terms and conditions of the lottery, amendments and additions shall be agreed upon with the authorized body in the manner prescribed by this article.</w:t>
      </w:r>
    </w:p>
    <w:bookmarkStart w:name="z217" w:id="48"/>
    <w:p>
      <w:pPr>
        <w:spacing w:after="0"/>
        <w:ind w:left="0"/>
        <w:jc w:val="both"/>
      </w:pPr>
      <w:r>
        <w:rPr>
          <w:rFonts w:ascii="Times New Roman"/>
          <w:b w:val="false"/>
          <w:i w:val="false"/>
          <w:color w:val="000000"/>
          <w:sz w:val="28"/>
        </w:rPr>
        <w:t>
      2. The conditions of the lottery shall include the following information:</w:t>
      </w:r>
    </w:p>
    <w:bookmarkEnd w:id="48"/>
    <w:p>
      <w:pPr>
        <w:spacing w:after="0"/>
        <w:ind w:left="0"/>
        <w:jc w:val="both"/>
      </w:pPr>
      <w:r>
        <w:rPr>
          <w:rFonts w:ascii="Times New Roman"/>
          <w:b w:val="false"/>
          <w:i w:val="false"/>
          <w:color w:val="000000"/>
          <w:sz w:val="28"/>
        </w:rPr>
        <w:t>
      1) the name of the lottery;</w:t>
      </w:r>
    </w:p>
    <w:p>
      <w:pPr>
        <w:spacing w:after="0"/>
        <w:ind w:left="0"/>
        <w:jc w:val="both"/>
      </w:pPr>
      <w:r>
        <w:rPr>
          <w:rFonts w:ascii="Times New Roman"/>
          <w:b w:val="false"/>
          <w:i w:val="false"/>
          <w:color w:val="000000"/>
          <w:sz w:val="28"/>
        </w:rPr>
        <w:t>
      2) a statement of the method, territory and technology of the lottery, as well as the method of forming the prize fund;</w:t>
      </w:r>
    </w:p>
    <w:p>
      <w:pPr>
        <w:spacing w:after="0"/>
        <w:ind w:left="0"/>
        <w:jc w:val="both"/>
      </w:pPr>
      <w:r>
        <w:rPr>
          <w:rFonts w:ascii="Times New Roman"/>
          <w:b w:val="false"/>
          <w:i w:val="false"/>
          <w:color w:val="000000"/>
          <w:sz w:val="28"/>
        </w:rPr>
        <w:t>
      3) the name of the lottery operator with indication of its location, bank details, business identification number;</w:t>
      </w:r>
    </w:p>
    <w:p>
      <w:pPr>
        <w:spacing w:after="0"/>
        <w:ind w:left="0"/>
        <w:jc w:val="both"/>
      </w:pPr>
      <w:r>
        <w:rPr>
          <w:rFonts w:ascii="Times New Roman"/>
          <w:b w:val="false"/>
          <w:i w:val="false"/>
          <w:color w:val="000000"/>
          <w:sz w:val="28"/>
        </w:rPr>
        <w:t>
      4) terms of the lottery;</w:t>
      </w:r>
    </w:p>
    <w:p>
      <w:pPr>
        <w:spacing w:after="0"/>
        <w:ind w:left="0"/>
        <w:jc w:val="both"/>
      </w:pPr>
      <w:r>
        <w:rPr>
          <w:rFonts w:ascii="Times New Roman"/>
          <w:b w:val="false"/>
          <w:i w:val="false"/>
          <w:color w:val="000000"/>
          <w:sz w:val="28"/>
        </w:rPr>
        <w:t>
      5) description of the lottery concept;</w:t>
      </w:r>
    </w:p>
    <w:p>
      <w:pPr>
        <w:spacing w:after="0"/>
        <w:ind w:left="0"/>
        <w:jc w:val="both"/>
      </w:pPr>
      <w:r>
        <w:rPr>
          <w:rFonts w:ascii="Times New Roman"/>
          <w:b w:val="false"/>
          <w:i w:val="false"/>
          <w:color w:val="000000"/>
          <w:sz w:val="28"/>
        </w:rPr>
        <w:t>
      6) organizational and technological description of the lottery;</w:t>
      </w:r>
    </w:p>
    <w:p>
      <w:pPr>
        <w:spacing w:after="0"/>
        <w:ind w:left="0"/>
        <w:jc w:val="both"/>
      </w:pPr>
      <w:r>
        <w:rPr>
          <w:rFonts w:ascii="Times New Roman"/>
          <w:b w:val="false"/>
          <w:i w:val="false"/>
          <w:color w:val="000000"/>
          <w:sz w:val="28"/>
        </w:rPr>
        <w:t>
      7) the rights and obligations of lottery participants;</w:t>
      </w:r>
    </w:p>
    <w:p>
      <w:pPr>
        <w:spacing w:after="0"/>
        <w:ind w:left="0"/>
        <w:jc w:val="both"/>
      </w:pPr>
      <w:r>
        <w:rPr>
          <w:rFonts w:ascii="Times New Roman"/>
          <w:b w:val="false"/>
          <w:i w:val="false"/>
          <w:color w:val="000000"/>
          <w:sz w:val="28"/>
        </w:rPr>
        <w:t>
      8) the procedure and terms for paying out the winnings to the lottery participant recognized as the winner, as well as the terms for conducting an examination of winning lottery tickets, electronic lottery tickets;</w:t>
      </w:r>
    </w:p>
    <w:p>
      <w:pPr>
        <w:spacing w:after="0"/>
        <w:ind w:left="0"/>
        <w:jc w:val="both"/>
      </w:pPr>
      <w:r>
        <w:rPr>
          <w:rFonts w:ascii="Times New Roman"/>
          <w:b w:val="false"/>
          <w:i w:val="false"/>
          <w:color w:val="000000"/>
          <w:sz w:val="28"/>
        </w:rPr>
        <w:t>
      9) the procedure for informing the lottery participants about the rules of participation in the lottery and the results of the prize fund drawing;</w:t>
      </w:r>
    </w:p>
    <w:p>
      <w:pPr>
        <w:spacing w:after="0"/>
        <w:ind w:left="0"/>
        <w:jc w:val="both"/>
      </w:pPr>
      <w:r>
        <w:rPr>
          <w:rFonts w:ascii="Times New Roman"/>
          <w:b w:val="false"/>
          <w:i w:val="false"/>
          <w:color w:val="000000"/>
          <w:sz w:val="28"/>
        </w:rPr>
        <w:t>
      10) the procedure for distributing (selling) lottery tickets, electronic lottery tickets;</w:t>
      </w:r>
    </w:p>
    <w:p>
      <w:pPr>
        <w:spacing w:after="0"/>
        <w:ind w:left="0"/>
        <w:jc w:val="both"/>
      </w:pPr>
      <w:r>
        <w:rPr>
          <w:rFonts w:ascii="Times New Roman"/>
          <w:b w:val="false"/>
          <w:i w:val="false"/>
          <w:color w:val="000000"/>
          <w:sz w:val="28"/>
        </w:rPr>
        <w:t>
      11) the price of a lottery ticket, electronic lottery ticket;</w:t>
      </w:r>
    </w:p>
    <w:p>
      <w:pPr>
        <w:spacing w:after="0"/>
        <w:ind w:left="0"/>
        <w:jc w:val="both"/>
      </w:pPr>
      <w:r>
        <w:rPr>
          <w:rFonts w:ascii="Times New Roman"/>
          <w:b w:val="false"/>
          <w:i w:val="false"/>
          <w:color w:val="000000"/>
          <w:sz w:val="28"/>
        </w:rPr>
        <w:t>
      12) the size and type (monetary or in kind) of the winnings;</w:t>
      </w:r>
    </w:p>
    <w:p>
      <w:pPr>
        <w:spacing w:after="0"/>
        <w:ind w:left="0"/>
        <w:jc w:val="both"/>
      </w:pPr>
      <w:r>
        <w:rPr>
          <w:rFonts w:ascii="Times New Roman"/>
          <w:b w:val="false"/>
          <w:i w:val="false"/>
          <w:color w:val="000000"/>
          <w:sz w:val="28"/>
        </w:rPr>
        <w:t>
      13) the planned size of the prize fund;</w:t>
      </w:r>
    </w:p>
    <w:p>
      <w:pPr>
        <w:spacing w:after="0"/>
        <w:ind w:left="0"/>
        <w:jc w:val="both"/>
      </w:pPr>
      <w:r>
        <w:rPr>
          <w:rFonts w:ascii="Times New Roman"/>
          <w:b w:val="false"/>
          <w:i w:val="false"/>
          <w:color w:val="000000"/>
          <w:sz w:val="28"/>
        </w:rPr>
        <w:t>
      14) the procedure for holding a prize fund draw, the algorithm for determining winnings, rules for the formation and drawing of a super prize (if any).</w:t>
      </w:r>
    </w:p>
    <w:bookmarkStart w:name="z218" w:id="49"/>
    <w:p>
      <w:pPr>
        <w:spacing w:after="0"/>
        <w:ind w:left="0"/>
        <w:jc w:val="both"/>
      </w:pPr>
      <w:r>
        <w:rPr>
          <w:rFonts w:ascii="Times New Roman"/>
          <w:b w:val="false"/>
          <w:i w:val="false"/>
          <w:color w:val="000000"/>
          <w:sz w:val="28"/>
        </w:rPr>
        <w:t>
      3. The lottery operator is obliged to agree on the terms and conditions of the lottery, amendments and additions with the authorized body for compliance with the legislation of the Republic of Kazakhstan on lotteries and lottery activities.</w:t>
      </w:r>
    </w:p>
    <w:bookmarkEnd w:id="49"/>
    <w:p>
      <w:pPr>
        <w:spacing w:after="0"/>
        <w:ind w:left="0"/>
        <w:jc w:val="both"/>
      </w:pPr>
      <w:r>
        <w:rPr>
          <w:rFonts w:ascii="Times New Roman"/>
          <w:b w:val="false"/>
          <w:i w:val="false"/>
          <w:color w:val="000000"/>
          <w:sz w:val="28"/>
        </w:rPr>
        <w:t>
      The lottery operator has no right to conduct lotteries without the terms and conditions of the lottery approved and agreed upon with the authorized body.</w:t>
      </w:r>
    </w:p>
    <w:p>
      <w:pPr>
        <w:spacing w:after="0"/>
        <w:ind w:left="0"/>
        <w:jc w:val="both"/>
      </w:pPr>
      <w:r>
        <w:rPr>
          <w:rFonts w:ascii="Times New Roman"/>
          <w:b w:val="false"/>
          <w:i w:val="false"/>
          <w:color w:val="000000"/>
          <w:sz w:val="28"/>
        </w:rPr>
        <w:t>
      The terms and conditions of the lottery, amendments and additions shall be considered invalid in the absence of agreement with the authorized body.</w:t>
      </w:r>
    </w:p>
    <w:p>
      <w:pPr>
        <w:spacing w:after="0"/>
        <w:ind w:left="0"/>
        <w:jc w:val="both"/>
      </w:pPr>
      <w:r>
        <w:rPr>
          <w:rFonts w:ascii="Times New Roman"/>
          <w:b w:val="false"/>
          <w:i w:val="false"/>
          <w:color w:val="000000"/>
          <w:sz w:val="28"/>
        </w:rPr>
        <w:t>
      4. The authorized body shall approve or refuse to approve the terms of the lottery, amendments and additions within five working days from the date of their receipt.</w:t>
      </w:r>
    </w:p>
    <w:p>
      <w:pPr>
        <w:spacing w:after="0"/>
        <w:ind w:left="0"/>
        <w:jc w:val="both"/>
      </w:pPr>
      <w:r>
        <w:rPr>
          <w:rFonts w:ascii="Times New Roman"/>
          <w:b w:val="false"/>
          <w:i w:val="false"/>
          <w:color w:val="000000"/>
          <w:sz w:val="28"/>
        </w:rPr>
        <w:t>
      5. After the lottery terms agreed upon by the authorized body have been approved, the lottery operator shall send the original copy to the authorized body no later than ten calendar days before the start of the lottery and post the lottery terms on its Internet resource no later than one calendar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RK № 343-VI dated 10.06.2020 (shall be enforced upon expiry of ten calendar days after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Formation and distribution of the prize fund</w:t>
      </w:r>
    </w:p>
    <w:bookmarkStart w:name="z220" w:id="50"/>
    <w:p>
      <w:pPr>
        <w:spacing w:after="0"/>
        <w:ind w:left="0"/>
        <w:jc w:val="both"/>
      </w:pPr>
      <w:r>
        <w:rPr>
          <w:rFonts w:ascii="Times New Roman"/>
          <w:b w:val="false"/>
          <w:i w:val="false"/>
          <w:color w:val="000000"/>
          <w:sz w:val="28"/>
        </w:rPr>
        <w:t>
      1. The lottery operator is obliged to ensure the formation of a prize fund in the amount of not less than fifty percent of the proceeds from the sale of lottery tickets, electronic lottery tickets of a specific lottery, or at its own expense.</w:t>
      </w:r>
    </w:p>
    <w:bookmarkEnd w:id="50"/>
    <w:bookmarkStart w:name="z221" w:id="51"/>
    <w:p>
      <w:pPr>
        <w:spacing w:after="0"/>
        <w:ind w:left="0"/>
        <w:jc w:val="both"/>
      </w:pPr>
      <w:r>
        <w:rPr>
          <w:rFonts w:ascii="Times New Roman"/>
          <w:b w:val="false"/>
          <w:i w:val="false"/>
          <w:color w:val="000000"/>
          <w:sz w:val="28"/>
        </w:rPr>
        <w:t>
      2. The prize fund is formed in accordance with this article and the terms of the lottery.</w:t>
      </w:r>
    </w:p>
    <w:bookmarkEnd w:id="51"/>
    <w:bookmarkStart w:name="z222" w:id="52"/>
    <w:p>
      <w:pPr>
        <w:spacing w:after="0"/>
        <w:ind w:left="0"/>
        <w:jc w:val="both"/>
      </w:pPr>
      <w:r>
        <w:rPr>
          <w:rFonts w:ascii="Times New Roman"/>
          <w:b w:val="false"/>
          <w:i w:val="false"/>
          <w:color w:val="000000"/>
          <w:sz w:val="28"/>
        </w:rPr>
        <w:t>
      3. The prize fund of the lottery is formed before the start of its draw.</w:t>
      </w:r>
    </w:p>
    <w:bookmarkEnd w:id="52"/>
    <w:bookmarkStart w:name="z223" w:id="53"/>
    <w:p>
      <w:pPr>
        <w:spacing w:after="0"/>
        <w:ind w:left="0"/>
        <w:jc w:val="both"/>
      </w:pPr>
      <w:r>
        <w:rPr>
          <w:rFonts w:ascii="Times New Roman"/>
          <w:b w:val="false"/>
          <w:i w:val="false"/>
          <w:color w:val="000000"/>
          <w:sz w:val="28"/>
        </w:rPr>
        <w:t>
      4. The lottery operator is prohibited from encumbering the prize fund with any obligations, except for the obligations to lottery participants in the payment of winnings, and also to use the prize fund recourses for other purposes than the payment of winnings.</w:t>
      </w:r>
    </w:p>
    <w:bookmarkEnd w:id="53"/>
    <w:bookmarkStart w:name="z224" w:id="54"/>
    <w:p>
      <w:pPr>
        <w:spacing w:after="0"/>
        <w:ind w:left="0"/>
        <w:jc w:val="both"/>
      </w:pPr>
      <w:r>
        <w:rPr>
          <w:rFonts w:ascii="Times New Roman"/>
          <w:b w:val="false"/>
          <w:i w:val="false"/>
          <w:color w:val="000000"/>
          <w:sz w:val="28"/>
        </w:rPr>
        <w:t>
      5. The prize fund of circulation lottery must be fully played out within the circulation it relates to, with the exception of circulation lottery, which uses the principle of accumulative formation of the prize fund for several runs (super prize).</w:t>
      </w:r>
    </w:p>
    <w:bookmarkEnd w:id="54"/>
    <w:bookmarkStart w:name="z225" w:id="55"/>
    <w:p>
      <w:pPr>
        <w:spacing w:after="0"/>
        <w:ind w:left="0"/>
        <w:jc w:val="both"/>
      </w:pPr>
      <w:r>
        <w:rPr>
          <w:rFonts w:ascii="Times New Roman"/>
          <w:b w:val="false"/>
          <w:i w:val="false"/>
          <w:color w:val="000000"/>
          <w:sz w:val="28"/>
        </w:rPr>
        <w:t>
      6. The payment of winnings is carried out in accordance with this Law and the terms of the lottery.</w:t>
      </w:r>
    </w:p>
    <w:bookmarkEnd w:id="55"/>
    <w:p>
      <w:pPr>
        <w:spacing w:after="0"/>
        <w:ind w:left="0"/>
        <w:jc w:val="both"/>
      </w:pPr>
      <w:r>
        <w:rPr>
          <w:rFonts w:ascii="Times New Roman"/>
          <w:b w:val="false"/>
          <w:i w:val="false"/>
          <w:color w:val="000000"/>
          <w:sz w:val="28"/>
        </w:rPr>
        <w:t>
      The payment of winnings must begin not later than within thirty days after the corresponding circulation and last no less than six months from the date of publication of the results of this circulation (prize fund drawing). At the end of this period, claims for unclaimed winnings are accepted in the manner prescribed by the lottery conditions.</w:t>
      </w:r>
    </w:p>
    <w:bookmarkStart w:name="z226" w:id="56"/>
    <w:p>
      <w:pPr>
        <w:spacing w:after="0"/>
        <w:ind w:left="0"/>
        <w:jc w:val="both"/>
      </w:pPr>
      <w:r>
        <w:rPr>
          <w:rFonts w:ascii="Times New Roman"/>
          <w:b w:val="false"/>
          <w:i w:val="false"/>
          <w:color w:val="000000"/>
          <w:sz w:val="28"/>
        </w:rPr>
        <w:t>
      7. Winnings that are not claimed in the terms established by the conditions of the lottery are stored by the lottery operator within three years from the publication of the results of the relevant circulation (prize fund drawing), after which they are credited to the budget revenue in the form of a non-tax payment.</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RK № 343-VI dated 10.06.2020 (shall be enacted ten calendar days after the date of its first official publication); dated 08.07.2024 № 116-VIII (shall come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Requirements for lottery tickets, electronic lottery tickets</w:t>
      </w:r>
    </w:p>
    <w:p>
      <w:pPr>
        <w:spacing w:after="0"/>
        <w:ind w:left="0"/>
        <w:jc w:val="both"/>
      </w:pPr>
      <w:r>
        <w:rPr>
          <w:rFonts w:ascii="Times New Roman"/>
          <w:b w:val="false"/>
          <w:i w:val="false"/>
          <w:color w:val="ff0000"/>
          <w:sz w:val="28"/>
        </w:rPr>
        <w:t>
      Footnote. The title of Article 12 as amended by the Law of the Republic of Kazakhstan dated 08.07.2024 № 116-VIII (shall come into force sixty calendar days after the date of its first official publication).</w:t>
      </w:r>
    </w:p>
    <w:bookmarkStart w:name="z228" w:id="57"/>
    <w:p>
      <w:pPr>
        <w:spacing w:after="0"/>
        <w:ind w:left="0"/>
        <w:jc w:val="both"/>
      </w:pPr>
      <w:r>
        <w:rPr>
          <w:rFonts w:ascii="Times New Roman"/>
          <w:b w:val="false"/>
          <w:i w:val="false"/>
          <w:color w:val="000000"/>
          <w:sz w:val="28"/>
        </w:rPr>
        <w:t>
      1. Lottery tickets must contain the following mandatory information:</w:t>
      </w:r>
    </w:p>
    <w:bookmarkEnd w:id="57"/>
    <w:p>
      <w:pPr>
        <w:spacing w:after="0"/>
        <w:ind w:left="0"/>
        <w:jc w:val="both"/>
      </w:pPr>
      <w:r>
        <w:rPr>
          <w:rFonts w:ascii="Times New Roman"/>
          <w:b w:val="false"/>
          <w:i w:val="false"/>
          <w:color w:val="000000"/>
          <w:sz w:val="28"/>
        </w:rPr>
        <w:t>
      1) the name of the lottery;</w:t>
      </w:r>
    </w:p>
    <w:p>
      <w:pPr>
        <w:spacing w:after="0"/>
        <w:ind w:left="0"/>
        <w:jc w:val="both"/>
      </w:pPr>
      <w:r>
        <w:rPr>
          <w:rFonts w:ascii="Times New Roman"/>
          <w:b w:val="false"/>
          <w:i w:val="false"/>
          <w:color w:val="000000"/>
          <w:sz w:val="28"/>
        </w:rPr>
        <w:t>
      2) the name, location, phone numbers and Internet resources of the lottery operator;</w:t>
      </w:r>
    </w:p>
    <w:p>
      <w:pPr>
        <w:spacing w:after="0"/>
        <w:ind w:left="0"/>
        <w:jc w:val="both"/>
      </w:pPr>
      <w:r>
        <w:rPr>
          <w:rFonts w:ascii="Times New Roman"/>
          <w:b w:val="false"/>
          <w:i w:val="false"/>
          <w:color w:val="000000"/>
          <w:sz w:val="28"/>
        </w:rPr>
        <w:t>
      3) number or name of circulation (for circulation lotteries);</w:t>
      </w:r>
    </w:p>
    <w:p>
      <w:pPr>
        <w:spacing w:after="0"/>
        <w:ind w:left="0"/>
        <w:jc w:val="both"/>
      </w:pPr>
      <w:r>
        <w:rPr>
          <w:rFonts w:ascii="Times New Roman"/>
          <w:b w:val="false"/>
          <w:i w:val="false"/>
          <w:color w:val="000000"/>
          <w:sz w:val="28"/>
        </w:rPr>
        <w:t>
      4) lottery ticket number;</w:t>
      </w:r>
    </w:p>
    <w:p>
      <w:pPr>
        <w:spacing w:after="0"/>
        <w:ind w:left="0"/>
        <w:jc w:val="both"/>
      </w:pPr>
      <w:r>
        <w:rPr>
          <w:rFonts w:ascii="Times New Roman"/>
          <w:b w:val="false"/>
          <w:i w:val="false"/>
          <w:color w:val="000000"/>
          <w:sz w:val="28"/>
        </w:rPr>
        <w:t>
      5) lottery ticket price;</w:t>
      </w:r>
    </w:p>
    <w:p>
      <w:pPr>
        <w:spacing w:after="0"/>
        <w:ind w:left="0"/>
        <w:jc w:val="both"/>
      </w:pPr>
      <w:r>
        <w:rPr>
          <w:rFonts w:ascii="Times New Roman"/>
          <w:b w:val="false"/>
          <w:i w:val="false"/>
          <w:color w:val="000000"/>
          <w:sz w:val="28"/>
        </w:rPr>
        <w:t>
      6) date and place of the prize fund lottery (for circulation lottery);</w:t>
      </w:r>
    </w:p>
    <w:p>
      <w:pPr>
        <w:spacing w:after="0"/>
        <w:ind w:left="0"/>
        <w:jc w:val="both"/>
      </w:pPr>
      <w:r>
        <w:rPr>
          <w:rFonts w:ascii="Times New Roman"/>
          <w:b w:val="false"/>
          <w:i w:val="false"/>
          <w:color w:val="000000"/>
          <w:sz w:val="28"/>
        </w:rPr>
        <w:t>
      7) data on the place and timing of the winnings receipt;</w:t>
      </w:r>
    </w:p>
    <w:p>
      <w:pPr>
        <w:spacing w:after="0"/>
        <w:ind w:left="0"/>
        <w:jc w:val="both"/>
      </w:pPr>
      <w:r>
        <w:rPr>
          <w:rFonts w:ascii="Times New Roman"/>
          <w:b w:val="false"/>
          <w:i w:val="false"/>
          <w:color w:val="000000"/>
          <w:sz w:val="28"/>
        </w:rPr>
        <w:t>
      8) the size of the prize fund.</w:t>
      </w:r>
    </w:p>
    <w:bookmarkStart w:name="z229" w:id="58"/>
    <w:p>
      <w:pPr>
        <w:spacing w:after="0"/>
        <w:ind w:left="0"/>
        <w:jc w:val="both"/>
      </w:pPr>
      <w:r>
        <w:rPr>
          <w:rFonts w:ascii="Times New Roman"/>
          <w:b w:val="false"/>
          <w:i w:val="false"/>
          <w:color w:val="000000"/>
          <w:sz w:val="28"/>
        </w:rPr>
        <w:t>
      1-1. Electronic lottery tickets must contain the following mandatory information:</w:t>
      </w:r>
    </w:p>
    <w:bookmarkEnd w:id="58"/>
    <w:p>
      <w:pPr>
        <w:spacing w:after="0"/>
        <w:ind w:left="0"/>
        <w:jc w:val="both"/>
      </w:pPr>
      <w:r>
        <w:rPr>
          <w:rFonts w:ascii="Times New Roman"/>
          <w:b w:val="false"/>
          <w:i w:val="false"/>
          <w:color w:val="000000"/>
          <w:sz w:val="28"/>
        </w:rPr>
        <w:t>
      1) the name of the lottery operator;</w:t>
      </w:r>
    </w:p>
    <w:p>
      <w:pPr>
        <w:spacing w:after="0"/>
        <w:ind w:left="0"/>
        <w:jc w:val="both"/>
      </w:pPr>
      <w:r>
        <w:rPr>
          <w:rFonts w:ascii="Times New Roman"/>
          <w:b w:val="false"/>
          <w:i w:val="false"/>
          <w:color w:val="000000"/>
          <w:sz w:val="28"/>
        </w:rPr>
        <w:t>
      2) electronic lottery ticket number;</w:t>
      </w:r>
    </w:p>
    <w:p>
      <w:pPr>
        <w:spacing w:after="0"/>
        <w:ind w:left="0"/>
        <w:jc w:val="both"/>
      </w:pPr>
      <w:r>
        <w:rPr>
          <w:rFonts w:ascii="Times New Roman"/>
          <w:b w:val="false"/>
          <w:i w:val="false"/>
          <w:color w:val="000000"/>
          <w:sz w:val="28"/>
        </w:rPr>
        <w:t>
      3) electronic lottery ticket price;</w:t>
      </w:r>
    </w:p>
    <w:p>
      <w:pPr>
        <w:spacing w:after="0"/>
        <w:ind w:left="0"/>
        <w:jc w:val="both"/>
      </w:pPr>
      <w:r>
        <w:rPr>
          <w:rFonts w:ascii="Times New Roman"/>
          <w:b w:val="false"/>
          <w:i w:val="false"/>
          <w:color w:val="000000"/>
          <w:sz w:val="28"/>
        </w:rPr>
        <w:t>
      4) link to access extended information about the location, phone numbers and Internet resource of the lottery operator, name of the lottery, number or name of the draw, date and place of the prize fund drawing, place and terms of receiving the winnings, the amount of the prize fund.</w:t>
      </w:r>
    </w:p>
    <w:bookmarkStart w:name="z230" w:id="59"/>
    <w:p>
      <w:pPr>
        <w:spacing w:after="0"/>
        <w:ind w:left="0"/>
        <w:jc w:val="both"/>
      </w:pPr>
      <w:r>
        <w:rPr>
          <w:rFonts w:ascii="Times New Roman"/>
          <w:b w:val="false"/>
          <w:i w:val="false"/>
          <w:color w:val="000000"/>
          <w:sz w:val="28"/>
        </w:rPr>
        <w:t>
      2. The information contained in lottery tickets, electronic lottery tickets, must meet the requirements of the legislation of the Republic of Kazakhstan on languages.</w:t>
      </w:r>
    </w:p>
    <w:bookmarkEnd w:id="59"/>
    <w:bookmarkStart w:name="z231" w:id="60"/>
    <w:p>
      <w:pPr>
        <w:spacing w:after="0"/>
        <w:ind w:left="0"/>
        <w:jc w:val="both"/>
      </w:pPr>
      <w:r>
        <w:rPr>
          <w:rFonts w:ascii="Times New Roman"/>
          <w:b w:val="false"/>
          <w:i w:val="false"/>
          <w:color w:val="000000"/>
          <w:sz w:val="28"/>
        </w:rPr>
        <w:t>
      3. An electronic lottery ticket does not require certification by means of an electronic digital signature.</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RK № 343-VI dated 10.06.2020 (shall go into effect ten calendar days after its first official publication); dated 08.07.2024 № 116-VIII (shall come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Requirements for distribution (sale) of lottery tickets, electronic lottery tickets, installation of lottery terminals</w:t>
      </w:r>
    </w:p>
    <w:p>
      <w:pPr>
        <w:spacing w:after="0"/>
        <w:ind w:left="0"/>
        <w:jc w:val="both"/>
      </w:pPr>
      <w:r>
        <w:rPr>
          <w:rFonts w:ascii="Times New Roman"/>
          <w:b w:val="false"/>
          <w:i w:val="false"/>
          <w:color w:val="000000"/>
          <w:sz w:val="28"/>
        </w:rPr>
        <w:t>
      1. The lottery operator distributes (sells) lottery tickets independently and (or) through a lottery distributor (agent).</w:t>
      </w:r>
    </w:p>
    <w:p>
      <w:pPr>
        <w:spacing w:after="0"/>
        <w:ind w:left="0"/>
        <w:jc w:val="both"/>
      </w:pPr>
      <w:r>
        <w:rPr>
          <w:rFonts w:ascii="Times New Roman"/>
          <w:b w:val="false"/>
          <w:i w:val="false"/>
          <w:color w:val="000000"/>
          <w:sz w:val="28"/>
        </w:rPr>
        <w:t>
      2. The lottery operator distributes (sells) electronic lottery tickets independently, through its official Internet resource and (or) lottery mobile application.</w:t>
      </w:r>
    </w:p>
    <w:p>
      <w:pPr>
        <w:spacing w:after="0"/>
        <w:ind w:left="0"/>
        <w:jc w:val="both"/>
      </w:pPr>
      <w:r>
        <w:rPr>
          <w:rFonts w:ascii="Times New Roman"/>
          <w:b w:val="false"/>
          <w:i w:val="false"/>
          <w:color w:val="000000"/>
          <w:sz w:val="28"/>
        </w:rPr>
        <w:t>
      3. Distribution (sale) of lottery tickets is carried out through:</w:t>
      </w:r>
    </w:p>
    <w:p>
      <w:pPr>
        <w:spacing w:after="0"/>
        <w:ind w:left="0"/>
        <w:jc w:val="both"/>
      </w:pPr>
      <w:r>
        <w:rPr>
          <w:rFonts w:ascii="Times New Roman"/>
          <w:b w:val="false"/>
          <w:i w:val="false"/>
          <w:color w:val="000000"/>
          <w:sz w:val="28"/>
        </w:rPr>
        <w:t>
      1) lottery terminals;</w:t>
      </w:r>
    </w:p>
    <w:p>
      <w:pPr>
        <w:spacing w:after="0"/>
        <w:ind w:left="0"/>
        <w:jc w:val="both"/>
      </w:pPr>
      <w:r>
        <w:rPr>
          <w:rFonts w:ascii="Times New Roman"/>
          <w:b w:val="false"/>
          <w:i w:val="false"/>
          <w:color w:val="000000"/>
          <w:sz w:val="28"/>
        </w:rPr>
        <w:t>
      2) non-stationary trading facilities;</w:t>
      </w:r>
    </w:p>
    <w:p>
      <w:pPr>
        <w:spacing w:after="0"/>
        <w:ind w:left="0"/>
        <w:jc w:val="both"/>
      </w:pPr>
      <w:r>
        <w:rPr>
          <w:rFonts w:ascii="Times New Roman"/>
          <w:b w:val="false"/>
          <w:i w:val="false"/>
          <w:color w:val="000000"/>
          <w:sz w:val="28"/>
        </w:rPr>
        <w:t>
      3) post offices of the National Post Operator;</w:t>
      </w:r>
    </w:p>
    <w:p>
      <w:pPr>
        <w:spacing w:after="0"/>
        <w:ind w:left="0"/>
        <w:jc w:val="both"/>
      </w:pPr>
      <w:r>
        <w:rPr>
          <w:rFonts w:ascii="Times New Roman"/>
          <w:b w:val="false"/>
          <w:i w:val="false"/>
          <w:color w:val="000000"/>
          <w:sz w:val="28"/>
        </w:rPr>
        <w:t>
      4) lottery operator offices (lottery center).</w:t>
      </w:r>
    </w:p>
    <w:p>
      <w:pPr>
        <w:spacing w:after="0"/>
        <w:ind w:left="0"/>
        <w:jc w:val="both"/>
      </w:pPr>
      <w:r>
        <w:rPr>
          <w:rFonts w:ascii="Times New Roman"/>
          <w:b w:val="false"/>
          <w:i w:val="false"/>
          <w:color w:val="000000"/>
          <w:sz w:val="28"/>
        </w:rPr>
        <w:t>
      4. Lottery tickets may not be distributed, and lottery terminals may not be installed in:</w:t>
      </w:r>
    </w:p>
    <w:p>
      <w:pPr>
        <w:spacing w:after="0"/>
        <w:ind w:left="0"/>
        <w:jc w:val="both"/>
      </w:pPr>
      <w:r>
        <w:rPr>
          <w:rFonts w:ascii="Times New Roman"/>
          <w:b w:val="false"/>
          <w:i w:val="false"/>
          <w:color w:val="000000"/>
          <w:sz w:val="28"/>
        </w:rPr>
        <w:t>
      1) apartment buildings, dormitories;</w:t>
      </w:r>
    </w:p>
    <w:p>
      <w:pPr>
        <w:spacing w:after="0"/>
        <w:ind w:left="0"/>
        <w:jc w:val="both"/>
      </w:pPr>
      <w:r>
        <w:rPr>
          <w:rFonts w:ascii="Times New Roman"/>
          <w:b w:val="false"/>
          <w:i w:val="false"/>
          <w:color w:val="000000"/>
          <w:sz w:val="28"/>
        </w:rPr>
        <w:t>
      2) educational organizations and within a radius of one hundred meters from them;</w:t>
      </w:r>
    </w:p>
    <w:p>
      <w:pPr>
        <w:spacing w:after="0"/>
        <w:ind w:left="0"/>
        <w:jc w:val="both"/>
      </w:pPr>
      <w:r>
        <w:rPr>
          <w:rFonts w:ascii="Times New Roman"/>
          <w:b w:val="false"/>
          <w:i w:val="false"/>
          <w:color w:val="000000"/>
          <w:sz w:val="28"/>
        </w:rPr>
        <w:t>
      3) healthcare organizations and within a radius of one hundred meters from them;</w:t>
      </w:r>
    </w:p>
    <w:p>
      <w:pPr>
        <w:spacing w:after="0"/>
        <w:ind w:left="0"/>
        <w:jc w:val="both"/>
      </w:pPr>
      <w:r>
        <w:rPr>
          <w:rFonts w:ascii="Times New Roman"/>
          <w:b w:val="false"/>
          <w:i w:val="false"/>
          <w:color w:val="000000"/>
          <w:sz w:val="28"/>
        </w:rPr>
        <w:t>
      4) religious buildings (structures);</w:t>
      </w:r>
    </w:p>
    <w:p>
      <w:pPr>
        <w:spacing w:after="0"/>
        <w:ind w:left="0"/>
        <w:jc w:val="both"/>
      </w:pPr>
      <w:r>
        <w:rPr>
          <w:rFonts w:ascii="Times New Roman"/>
          <w:b w:val="false"/>
          <w:i w:val="false"/>
          <w:color w:val="000000"/>
          <w:sz w:val="28"/>
        </w:rPr>
        <w:t>
      5) detached buildings and structures in which cultural organizations are located.</w:t>
      </w:r>
    </w:p>
    <w:p>
      <w:pPr>
        <w:spacing w:after="0"/>
        <w:ind w:left="0"/>
        <w:jc w:val="both"/>
      </w:pPr>
      <w:r>
        <w:rPr>
          <w:rFonts w:ascii="Times New Roman"/>
          <w:b w:val="false"/>
          <w:i w:val="false"/>
          <w:color w:val="000000"/>
          <w:sz w:val="28"/>
        </w:rPr>
        <w:t>
      5. Distribution (sale) of lottery tickets, electronic lottery tickets, installation of lottery terminals in any manner and by any means other than those provided for by this Law are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12-1 in accordance with the Law of the Republic of Kazakhstan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Requirements for the drawing of the prize fund</w:t>
      </w:r>
    </w:p>
    <w:bookmarkStart w:name="z233" w:id="61"/>
    <w:p>
      <w:pPr>
        <w:spacing w:after="0"/>
        <w:ind w:left="0"/>
        <w:jc w:val="both"/>
      </w:pPr>
      <w:r>
        <w:rPr>
          <w:rFonts w:ascii="Times New Roman"/>
          <w:b w:val="false"/>
          <w:i w:val="false"/>
          <w:color w:val="000000"/>
          <w:sz w:val="28"/>
        </w:rPr>
        <w:t>
      1. The drawing of the prize fund is carried out in accordance with this Law and the terms of the lottery.</w:t>
      </w:r>
    </w:p>
    <w:bookmarkEnd w:id="61"/>
    <w:bookmarkStart w:name="z234" w:id="62"/>
    <w:p>
      <w:pPr>
        <w:spacing w:after="0"/>
        <w:ind w:left="0"/>
        <w:jc w:val="both"/>
      </w:pPr>
      <w:r>
        <w:rPr>
          <w:rFonts w:ascii="Times New Roman"/>
          <w:b w:val="false"/>
          <w:i w:val="false"/>
          <w:color w:val="000000"/>
          <w:sz w:val="28"/>
        </w:rPr>
        <w:t>
      2. The prize fund of the draw lottery is drawn by lottery equipment by randomly generating a winning lottery combination, which the lottery participant must compare with the lottery combination in his lottery ticket, electronic lottery ticket in order to identify his winnings.</w:t>
      </w:r>
    </w:p>
    <w:bookmarkEnd w:id="62"/>
    <w:bookmarkStart w:name="z235" w:id="63"/>
    <w:p>
      <w:pPr>
        <w:spacing w:after="0"/>
        <w:ind w:left="0"/>
        <w:jc w:val="both"/>
      </w:pPr>
      <w:r>
        <w:rPr>
          <w:rFonts w:ascii="Times New Roman"/>
          <w:b w:val="false"/>
          <w:i w:val="false"/>
          <w:color w:val="000000"/>
          <w:sz w:val="28"/>
        </w:rPr>
        <w:t>
      3. When conducting the draw of the prize fund of a circulation lottery, the operator of the lottery shall set up a lottery commission, which shall operate in line with this Law and the rules of lotteries.</w:t>
      </w:r>
    </w:p>
    <w:bookmarkEnd w:id="63"/>
    <w:p>
      <w:pPr>
        <w:spacing w:after="0"/>
        <w:ind w:left="0"/>
        <w:jc w:val="both"/>
      </w:pPr>
      <w:r>
        <w:rPr>
          <w:rFonts w:ascii="Times New Roman"/>
          <w:b w:val="false"/>
          <w:i w:val="false"/>
          <w:color w:val="000000"/>
          <w:sz w:val="28"/>
        </w:rPr>
        <w:t>
      Representatives of public associations or other non-profit organizations may be included in the commission membership.</w:t>
      </w:r>
    </w:p>
    <w:bookmarkStart w:name="z236" w:id="64"/>
    <w:p>
      <w:pPr>
        <w:spacing w:after="0"/>
        <w:ind w:left="0"/>
        <w:jc w:val="both"/>
      </w:pPr>
      <w:r>
        <w:rPr>
          <w:rFonts w:ascii="Times New Roman"/>
          <w:b w:val="false"/>
          <w:i w:val="false"/>
          <w:color w:val="000000"/>
          <w:sz w:val="28"/>
        </w:rPr>
        <w:t>
      4. Responsibilities of the lottery commission:</w:t>
      </w:r>
    </w:p>
    <w:bookmarkEnd w:id="64"/>
    <w:p>
      <w:pPr>
        <w:spacing w:after="0"/>
        <w:ind w:left="0"/>
        <w:jc w:val="both"/>
      </w:pPr>
      <w:r>
        <w:rPr>
          <w:rFonts w:ascii="Times New Roman"/>
          <w:b w:val="false"/>
          <w:i w:val="false"/>
          <w:color w:val="000000"/>
          <w:sz w:val="28"/>
        </w:rPr>
        <w:t>
      1) confirmation of compliance of the lottery terms and conditions with the requirements established by the legislation of the Republic of Kazakhstan on lotteries and lottery activities;</w:t>
      </w:r>
    </w:p>
    <w:p>
      <w:pPr>
        <w:spacing w:after="0"/>
        <w:ind w:left="0"/>
        <w:jc w:val="both"/>
      </w:pPr>
      <w:r>
        <w:rPr>
          <w:rFonts w:ascii="Times New Roman"/>
          <w:b w:val="false"/>
          <w:i w:val="false"/>
          <w:color w:val="000000"/>
          <w:sz w:val="28"/>
        </w:rPr>
        <w:t>
      2) confirmation of the number of lottery tickets, electronic lottery tickets participating in the draw;</w:t>
      </w:r>
    </w:p>
    <w:p>
      <w:pPr>
        <w:spacing w:after="0"/>
        <w:ind w:left="0"/>
        <w:jc w:val="both"/>
      </w:pPr>
      <w:r>
        <w:rPr>
          <w:rFonts w:ascii="Times New Roman"/>
          <w:b w:val="false"/>
          <w:i w:val="false"/>
          <w:color w:val="000000"/>
          <w:sz w:val="28"/>
        </w:rPr>
        <w:t>
      3) confirmation of the draw results by having the draw committee members sign the draw committee minutes and the official draw results table.</w:t>
      </w:r>
    </w:p>
    <w:p>
      <w:pPr>
        <w:spacing w:after="0"/>
        <w:ind w:left="0"/>
        <w:jc w:val="both"/>
      </w:pPr>
      <w:r>
        <w:rPr>
          <w:rFonts w:ascii="Times New Roman"/>
          <w:b w:val="false"/>
          <w:i w:val="false"/>
          <w:color w:val="000000"/>
          <w:sz w:val="28"/>
        </w:rPr>
        <w:t>
      The minutes of the draw committee and the official draw results table shall be signed within one working day from the date of the draw.</w:t>
      </w:r>
    </w:p>
    <w:bookmarkStart w:name="z237" w:id="65"/>
    <w:p>
      <w:pPr>
        <w:spacing w:after="0"/>
        <w:ind w:left="0"/>
        <w:jc w:val="both"/>
      </w:pPr>
      <w:r>
        <w:rPr>
          <w:rFonts w:ascii="Times New Roman"/>
          <w:b w:val="false"/>
          <w:i w:val="false"/>
          <w:color w:val="000000"/>
          <w:sz w:val="28"/>
        </w:rPr>
        <w:t>
      5. The lottery operator provides translation of the prize fund draw of the circulation lottery with a demonstration of the procedure for determining wins on the television channel in live broadcasting or on the Internet.</w:t>
      </w:r>
    </w:p>
    <w:bookmarkEnd w:id="65"/>
    <w:bookmarkStart w:name="z238" w:id="66"/>
    <w:p>
      <w:pPr>
        <w:spacing w:after="0"/>
        <w:ind w:left="0"/>
        <w:jc w:val="both"/>
      </w:pPr>
      <w:r>
        <w:rPr>
          <w:rFonts w:ascii="Times New Roman"/>
          <w:b w:val="false"/>
          <w:i w:val="false"/>
          <w:color w:val="000000"/>
          <w:sz w:val="28"/>
        </w:rPr>
        <w:t>
      6. The results of each draw of the prize fund and winnings on lottery tickets, electronic lottery tickets of the draw lottery are published by the lottery operator in periodicals distributed throughout the territory of the Republic of Kazakhstan, within three working days or posted on the Internet resource of the lottery operator within twelve hours from the moment of the said draw.</w:t>
      </w:r>
    </w:p>
    <w:bookmarkEnd w:id="66"/>
    <w:bookmarkStart w:name="z239" w:id="67"/>
    <w:p>
      <w:pPr>
        <w:spacing w:after="0"/>
        <w:ind w:left="0"/>
        <w:jc w:val="both"/>
      </w:pPr>
      <w:r>
        <w:rPr>
          <w:rFonts w:ascii="Times New Roman"/>
          <w:b w:val="false"/>
          <w:i w:val="false"/>
          <w:color w:val="000000"/>
          <w:sz w:val="28"/>
        </w:rPr>
        <w:t xml:space="preserve">
      7. In case of termination of circulation, its prize fund should be played out completely, including a super prize. </w:t>
      </w:r>
    </w:p>
    <w:bookmarkEnd w:id="67"/>
    <w:bookmarkStart w:name="z240" w:id="68"/>
    <w:p>
      <w:pPr>
        <w:spacing w:after="0"/>
        <w:ind w:left="0"/>
        <w:jc w:val="both"/>
      </w:pPr>
      <w:r>
        <w:rPr>
          <w:rFonts w:ascii="Times New Roman"/>
          <w:b w:val="false"/>
          <w:i w:val="false"/>
          <w:color w:val="000000"/>
          <w:sz w:val="28"/>
        </w:rPr>
        <w:t xml:space="preserve">
      8. Drawing of the instant lottery prize fund is in: </w:t>
      </w:r>
    </w:p>
    <w:bookmarkEnd w:id="68"/>
    <w:p>
      <w:pPr>
        <w:spacing w:after="0"/>
        <w:ind w:left="0"/>
        <w:jc w:val="both"/>
      </w:pPr>
      <w:r>
        <w:rPr>
          <w:rFonts w:ascii="Times New Roman"/>
          <w:b w:val="false"/>
          <w:i w:val="false"/>
          <w:color w:val="000000"/>
          <w:sz w:val="28"/>
        </w:rPr>
        <w:t>
      1) identification by the lottery participant of a hidden lottery combination, which is embedded in the lottery ticket, electronic lottery ticket at the stage of its production;</w:t>
      </w:r>
    </w:p>
    <w:p>
      <w:pPr>
        <w:spacing w:after="0"/>
        <w:ind w:left="0"/>
        <w:jc w:val="both"/>
      </w:pPr>
      <w:r>
        <w:rPr>
          <w:rFonts w:ascii="Times New Roman"/>
          <w:b w:val="false"/>
          <w:i w:val="false"/>
          <w:color w:val="000000"/>
          <w:sz w:val="28"/>
        </w:rPr>
        <w:t xml:space="preserve">
      2) comparison of information revealed by the lottery participant with the terms of the lottery. </w:t>
      </w:r>
    </w:p>
    <w:bookmarkStart w:name="z241" w:id="69"/>
    <w:p>
      <w:pPr>
        <w:spacing w:after="0"/>
        <w:ind w:left="0"/>
        <w:jc w:val="both"/>
      </w:pPr>
      <w:r>
        <w:rPr>
          <w:rFonts w:ascii="Times New Roman"/>
          <w:b w:val="false"/>
          <w:i w:val="false"/>
          <w:color w:val="000000"/>
          <w:sz w:val="28"/>
        </w:rPr>
        <w:t>
      9. It is prohibited to use procedures and algorithms that allow predetermining the result of the lottery prize fund drawing before the beginning of such a lottery.</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RK № 343-VI dated 10.06.2020 (shall be put into effect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Contributions from the lottery</w:t>
      </w:r>
    </w:p>
    <w:p>
      <w:pPr>
        <w:spacing w:after="0"/>
        <w:ind w:left="0"/>
        <w:jc w:val="both"/>
      </w:pPr>
      <w:r>
        <w:rPr>
          <w:rFonts w:ascii="Times New Roman"/>
          <w:b w:val="false"/>
          <w:i w:val="false"/>
          <w:color w:val="000000"/>
          <w:sz w:val="28"/>
        </w:rPr>
        <w:t>
      The lottery operator is obliged to allocate quarterly for the development of physical culture and sports at least ten percent of the difference between the proceeds from the sold lottery tickets, electronic lottery tickets and the prize fund to a single operator that carries out activities on the distribution of extra-budgetary funds aimed at the development of physical culture and sports, as well as at least ten percent of the difference between the proceeds from the sold lottery tickets, electronic lottery tickets and the prize fund in the form of mandatory property contributions to the public fund "Kazakhstan Halkyna".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 as reworded by Law of the Republic of Kazakhstan № 177-VII of 30.12.2022 (shall be enacted ten calendar days after the date of its first official publication); as amended by the Law of the Republic of Kazakhstan dated 08.07.2024 № 116-VIII (shall come into force sixty calendar days after the date of its first official publication).</w:t>
      </w:r>
      <w:r>
        <w:br/>
      </w:r>
      <w:r>
        <w:rPr>
          <w:rFonts w:ascii="Times New Roman"/>
          <w:b w:val="false"/>
          <w:i w:val="false"/>
          <w:color w:val="000000"/>
          <w:sz w:val="28"/>
        </w:rPr>
        <w:t>
</w:t>
      </w:r>
    </w:p>
    <w:bookmarkStart w:name="z247" w:id="70"/>
    <w:p>
      <w:pPr>
        <w:spacing w:after="0"/>
        <w:ind w:left="0"/>
        <w:jc w:val="left"/>
      </w:pPr>
      <w:r>
        <w:rPr>
          <w:rFonts w:ascii="Times New Roman"/>
          <w:b/>
          <w:i w:val="false"/>
          <w:color w:val="000000"/>
        </w:rPr>
        <w:t xml:space="preserve"> Chapter 4. RESPONSIBILITY FOR VIOLATION OF LEGISLATION OF THE REPUBLIC </w:t>
      </w:r>
      <w:r>
        <w:br/>
      </w:r>
      <w:r>
        <w:rPr>
          <w:rFonts w:ascii="Times New Roman"/>
          <w:b/>
          <w:i w:val="false"/>
          <w:color w:val="000000"/>
        </w:rPr>
        <w:t xml:space="preserve">OF KAZAKHSTAN ON LOTTERIES AND LOTTERY ACTIVITIES.STATE CONTROL </w:t>
      </w:r>
      <w:r>
        <w:br/>
      </w:r>
      <w:r>
        <w:rPr>
          <w:rFonts w:ascii="Times New Roman"/>
          <w:b/>
          <w:i w:val="false"/>
          <w:color w:val="000000"/>
        </w:rPr>
        <w:t xml:space="preserve">OF COMPLIANCE WITH THE LEGISLATION OF THE REPUBLIC OF KAZAKHSTAN </w:t>
      </w:r>
      <w:r>
        <w:br/>
      </w:r>
      <w:r>
        <w:rPr>
          <w:rFonts w:ascii="Times New Roman"/>
          <w:b/>
          <w:i w:val="false"/>
          <w:color w:val="000000"/>
        </w:rPr>
        <w:t>ON LOTTERIES AND LOTTERY ACTIVITIES</w:t>
      </w:r>
    </w:p>
    <w:bookmarkEnd w:id="70"/>
    <w:p>
      <w:pPr>
        <w:spacing w:after="0"/>
        <w:ind w:left="0"/>
        <w:jc w:val="both"/>
      </w:pPr>
      <w:r>
        <w:rPr>
          <w:rFonts w:ascii="Times New Roman"/>
          <w:b/>
          <w:i w:val="false"/>
          <w:color w:val="000000"/>
          <w:sz w:val="28"/>
        </w:rPr>
        <w:t>Article 15. Responsibility for violation of the legislation of the Republic of Kazakhstan on lotteries and lottery activities</w:t>
      </w:r>
    </w:p>
    <w:p>
      <w:pPr>
        <w:spacing w:after="0"/>
        <w:ind w:left="0"/>
        <w:jc w:val="both"/>
      </w:pPr>
      <w:r>
        <w:rPr>
          <w:rFonts w:ascii="Times New Roman"/>
          <w:b w:val="false"/>
          <w:i w:val="false"/>
          <w:color w:val="000000"/>
          <w:sz w:val="28"/>
        </w:rPr>
        <w:t>
      Violation of the legislation of the Republic of Kazakhstan on lotteries and lottery activities entails responsibility established by the laws of the Republic of Kazakhstan.</w:t>
      </w:r>
    </w:p>
    <w:p>
      <w:pPr>
        <w:spacing w:after="0"/>
        <w:ind w:left="0"/>
        <w:jc w:val="both"/>
      </w:pPr>
      <w:r>
        <w:rPr>
          <w:rFonts w:ascii="Times New Roman"/>
          <w:b/>
          <w:i w:val="false"/>
          <w:color w:val="000000"/>
          <w:sz w:val="28"/>
        </w:rPr>
        <w:t>Article 16. State control over compliance with the legislation of the Republic of Kazakhstan on lotteries and lottery activities</w:t>
      </w:r>
    </w:p>
    <w:bookmarkStart w:name="z250" w:id="71"/>
    <w:p>
      <w:pPr>
        <w:spacing w:after="0"/>
        <w:ind w:left="0"/>
        <w:jc w:val="both"/>
      </w:pPr>
      <w:r>
        <w:rPr>
          <w:rFonts w:ascii="Times New Roman"/>
          <w:b w:val="false"/>
          <w:i w:val="false"/>
          <w:color w:val="000000"/>
          <w:sz w:val="28"/>
        </w:rPr>
        <w:t>
      1. State control over compliance with the legislation of the Republic of Kazakhstan on lotteries and lottery activities shall be carried out in the form of an unscheduled inspection and preventive control with a visit to the subject (object) of control in accordance with the Entrepreneurial Code of the Republic of Kazakhstan.</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06.04.2024 № 71-VIII (shall come into effect upon expiration of sixty calendar days after the day of its first official publication).</w:t>
      </w:r>
      <w:r>
        <w:br/>
      </w:r>
      <w:r>
        <w:rPr>
          <w:rFonts w:ascii="Times New Roman"/>
          <w:b w:val="false"/>
          <w:i w:val="false"/>
          <w:color w:val="000000"/>
          <w:sz w:val="28"/>
        </w:rPr>
        <w:t>
</w:t>
      </w:r>
    </w:p>
    <w:bookmarkStart w:name="z252" w:id="72"/>
    <w:p>
      <w:pPr>
        <w:spacing w:after="0"/>
        <w:ind w:left="0"/>
        <w:jc w:val="left"/>
      </w:pPr>
      <w:r>
        <w:rPr>
          <w:rFonts w:ascii="Times New Roman"/>
          <w:b/>
          <w:i w:val="false"/>
          <w:color w:val="000000"/>
        </w:rPr>
        <w:t xml:space="preserve"> Chapter 5. FINAL AND TRANSITIONAL PROVISIONS</w:t>
      </w:r>
    </w:p>
    <w:bookmarkEnd w:id="72"/>
    <w:p>
      <w:pPr>
        <w:spacing w:after="0"/>
        <w:ind w:left="0"/>
        <w:jc w:val="both"/>
      </w:pPr>
      <w:r>
        <w:rPr>
          <w:rFonts w:ascii="Times New Roman"/>
          <w:b/>
          <w:i w:val="false"/>
          <w:color w:val="000000"/>
          <w:sz w:val="28"/>
        </w:rPr>
        <w:t>Article 17. Transitional Provisions</w:t>
      </w:r>
    </w:p>
    <w:p>
      <w:pPr>
        <w:spacing w:after="0"/>
        <w:ind w:left="0"/>
        <w:jc w:val="both"/>
      </w:pPr>
      <w:r>
        <w:rPr>
          <w:rFonts w:ascii="Times New Roman"/>
          <w:b w:val="false"/>
          <w:i w:val="false"/>
          <w:color w:val="000000"/>
          <w:sz w:val="28"/>
        </w:rPr>
        <w:t>
      Licensees who carry out activities in the field of organizing and conducting lotteries are obliged to fully play the prize funds of the relevant lotteries, including superprizes, to pay out winnings and return money for realized lottery tickets, receipts or other documents, a rally within six months from the date of introduction of this law, which the prize fund was not held.</w:t>
      </w:r>
    </w:p>
    <w:p>
      <w:pPr>
        <w:spacing w:after="0"/>
        <w:ind w:left="0"/>
        <w:jc w:val="both"/>
      </w:pPr>
      <w:r>
        <w:rPr>
          <w:rFonts w:ascii="Times New Roman"/>
          <w:b/>
          <w:i w:val="false"/>
          <w:color w:val="000000"/>
          <w:sz w:val="28"/>
        </w:rPr>
        <w:t>Article 18. Procedure for Enactment of this Law</w:t>
      </w:r>
    </w:p>
    <w:p>
      <w:pPr>
        <w:spacing w:after="0"/>
        <w:ind w:left="0"/>
        <w:jc w:val="both"/>
      </w:pPr>
      <w:r>
        <w:rPr>
          <w:rFonts w:ascii="Times New Roman"/>
          <w:b w:val="false"/>
          <w:i w:val="false"/>
          <w:color w:val="000000"/>
          <w:sz w:val="28"/>
        </w:rPr>
        <w:t>
      This Law shall be enacted upon expiration of ten calendar days after the date of its first official publication, with the exception of Article 5, paragraphs 2 and 4 of this Law, which shall come into force six months after the date of enactment of this Law.</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