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19ad" w14:textId="fa11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forensic science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February 2017 No. 44-VI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social relations for carrying out forensic science activity in the Republic of Kazakhstan.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1.Basic definitions</w:t>
      </w:r>
    </w:p>
    <w:bookmarkStart w:name="z3" w:id="1"/>
    <w:p>
      <w:pPr>
        <w:spacing w:after="0"/>
        <w:ind w:left="0"/>
        <w:jc w:val="both"/>
      </w:pPr>
      <w:r>
        <w:rPr>
          <w:rFonts w:ascii="Times New Roman"/>
          <w:b w:val="false"/>
          <w:i w:val="false"/>
          <w:color w:val="000000"/>
          <w:sz w:val="28"/>
        </w:rPr>
        <w:t>
      The following basic definitions are used in this Law:</w:t>
      </w:r>
    </w:p>
    <w:bookmarkEnd w:id="1"/>
    <w:bookmarkStart w:name="z4" w:id="2"/>
    <w:p>
      <w:pPr>
        <w:spacing w:after="0"/>
        <w:ind w:left="0"/>
        <w:jc w:val="both"/>
      </w:pPr>
      <w:r>
        <w:rPr>
          <w:rFonts w:ascii="Times New Roman"/>
          <w:b w:val="false"/>
          <w:i w:val="false"/>
          <w:color w:val="000000"/>
          <w:sz w:val="28"/>
        </w:rPr>
        <w:t>
      1) special scientific knowledge is the area of special knowledge, the content of which includes a scientific knowledge, realized in methods of forensic science research;</w:t>
      </w:r>
    </w:p>
    <w:bookmarkEnd w:id="2"/>
    <w:bookmarkStart w:name="z5" w:id="3"/>
    <w:p>
      <w:pPr>
        <w:spacing w:after="0"/>
        <w:ind w:left="0"/>
        <w:jc w:val="both"/>
      </w:pPr>
      <w:r>
        <w:rPr>
          <w:rFonts w:ascii="Times New Roman"/>
          <w:b w:val="false"/>
          <w:i w:val="false"/>
          <w:color w:val="000000"/>
          <w:sz w:val="28"/>
        </w:rPr>
        <w:t>
      2) expert’s opinion is a document drawn up in accordance with the requirements of the laws of the Republic of Kazakhstan and reflecting the progress and findings of forensic science research;</w:t>
      </w:r>
    </w:p>
    <w:bookmarkEnd w:id="3"/>
    <w:bookmarkStart w:name="z6" w:id="4"/>
    <w:p>
      <w:pPr>
        <w:spacing w:after="0"/>
        <w:ind w:left="0"/>
        <w:jc w:val="both"/>
      </w:pPr>
      <w:r>
        <w:rPr>
          <w:rFonts w:ascii="Times New Roman"/>
          <w:b w:val="false"/>
          <w:i w:val="false"/>
          <w:color w:val="000000"/>
          <w:sz w:val="28"/>
        </w:rPr>
        <w:t>
      3) forensic science activity is an activity of forensic examination and forensic experts on the organization and conduct of a forensic examination;</w:t>
      </w:r>
    </w:p>
    <w:bookmarkEnd w:id="4"/>
    <w:bookmarkStart w:name="z7" w:id="5"/>
    <w:p>
      <w:pPr>
        <w:spacing w:after="0"/>
        <w:ind w:left="0"/>
        <w:jc w:val="both"/>
      </w:pPr>
      <w:r>
        <w:rPr>
          <w:rFonts w:ascii="Times New Roman"/>
          <w:b w:val="false"/>
          <w:i w:val="false"/>
          <w:color w:val="000000"/>
          <w:sz w:val="28"/>
        </w:rPr>
        <w:t>
      4) a license for carrying out forensic science activity is a permit issued to an individual by the Ministry of Justice of the Republic of Kazakhstan or authorized body in the field of health care of the Republic of Kazakhstan for carrying out forensic science activity;</w:t>
      </w:r>
    </w:p>
    <w:bookmarkEnd w:id="5"/>
    <w:bookmarkStart w:name="z8" w:id="6"/>
    <w:p>
      <w:pPr>
        <w:spacing w:after="0"/>
        <w:ind w:left="0"/>
        <w:jc w:val="both"/>
      </w:pPr>
      <w:r>
        <w:rPr>
          <w:rFonts w:ascii="Times New Roman"/>
          <w:b w:val="false"/>
          <w:i w:val="false"/>
          <w:color w:val="000000"/>
          <w:sz w:val="28"/>
        </w:rPr>
        <w:t>
      5) methodology for forensic science research is the system of methods, used in the study of objects of a forensic examination in order to establish the circumstances, relating to the subject of a certain kind, the type of a forensic examination;</w:t>
      </w:r>
    </w:p>
    <w:bookmarkEnd w:id="6"/>
    <w:bookmarkStart w:name="z9" w:id="7"/>
    <w:p>
      <w:pPr>
        <w:spacing w:after="0"/>
        <w:ind w:left="0"/>
        <w:jc w:val="both"/>
      </w:pPr>
      <w:r>
        <w:rPr>
          <w:rFonts w:ascii="Times New Roman"/>
          <w:b w:val="false"/>
          <w:i w:val="false"/>
          <w:color w:val="000000"/>
          <w:sz w:val="28"/>
        </w:rPr>
        <w:t>
      6) a method of forensic science research is a system of logical and (or) the instrumental operations (means, techniques) used in the study of the objects of the forensic examination in order to establish the circumstances relating to the subject of the forensic examination;</w:t>
      </w:r>
    </w:p>
    <w:bookmarkEnd w:id="7"/>
    <w:bookmarkStart w:name="z10" w:id="8"/>
    <w:p>
      <w:pPr>
        <w:spacing w:after="0"/>
        <w:ind w:left="0"/>
        <w:jc w:val="both"/>
      </w:pPr>
      <w:r>
        <w:rPr>
          <w:rFonts w:ascii="Times New Roman"/>
          <w:b w:val="false"/>
          <w:i w:val="false"/>
          <w:color w:val="000000"/>
          <w:sz w:val="28"/>
        </w:rPr>
        <w:t>
      7) a forensic examination is a study of materials of criminal and civil cases or case on administrative offence conducted on the basis of special scientific knowledge in order to establish the circumstances relevant to its resolution;</w:t>
      </w:r>
    </w:p>
    <w:bookmarkEnd w:id="8"/>
    <w:bookmarkStart w:name="z11" w:id="9"/>
    <w:p>
      <w:pPr>
        <w:spacing w:after="0"/>
        <w:ind w:left="0"/>
        <w:jc w:val="both"/>
      </w:pPr>
      <w:r>
        <w:rPr>
          <w:rFonts w:ascii="Times New Roman"/>
          <w:b w:val="false"/>
          <w:i w:val="false"/>
          <w:color w:val="000000"/>
          <w:sz w:val="28"/>
        </w:rPr>
        <w:t>
      8) a subject of a forensic examination – is the circumstances, relevant to the resolution of criminal, civil cases or case on administrative offence established on the basis of conducting the forensic examination;</w:t>
      </w:r>
    </w:p>
    <w:bookmarkEnd w:id="9"/>
    <w:bookmarkStart w:name="z12" w:id="10"/>
    <w:p>
      <w:pPr>
        <w:spacing w:after="0"/>
        <w:ind w:left="0"/>
        <w:jc w:val="both"/>
      </w:pPr>
      <w:r>
        <w:rPr>
          <w:rFonts w:ascii="Times New Roman"/>
          <w:b w:val="false"/>
          <w:i w:val="false"/>
          <w:color w:val="000000"/>
          <w:sz w:val="28"/>
        </w:rPr>
        <w:t>
      9) objects of a forensic examination are physical evidences, documents, authority and condition of the human psyche, corpses, animals, samples, and information related to the subject of the forensic examination contained in the materials of the case over which the forensic examination is being conducted;</w:t>
      </w:r>
    </w:p>
    <w:bookmarkEnd w:id="10"/>
    <w:bookmarkStart w:name="z13" w:id="11"/>
    <w:p>
      <w:pPr>
        <w:spacing w:after="0"/>
        <w:ind w:left="0"/>
        <w:jc w:val="both"/>
      </w:pPr>
      <w:r>
        <w:rPr>
          <w:rFonts w:ascii="Times New Roman"/>
          <w:b w:val="false"/>
          <w:i w:val="false"/>
          <w:color w:val="000000"/>
          <w:sz w:val="28"/>
        </w:rPr>
        <w:t>
      10) forensic examination authorities – are state legal entities carrying out forensic science activity according to the procedure provided by the laws of the Republic of Kazakhstan;</w:t>
      </w:r>
    </w:p>
    <w:bookmarkEnd w:id="11"/>
    <w:bookmarkStart w:name="z14" w:id="12"/>
    <w:p>
      <w:pPr>
        <w:spacing w:after="0"/>
        <w:ind w:left="0"/>
        <w:jc w:val="both"/>
      </w:pPr>
      <w:r>
        <w:rPr>
          <w:rFonts w:ascii="Times New Roman"/>
          <w:b w:val="false"/>
          <w:i w:val="false"/>
          <w:color w:val="000000"/>
          <w:sz w:val="28"/>
        </w:rPr>
        <w:t>
      11) a head of a forensic examination authority is a person carrying out management of forensic science activity of the forensic examination authority (the first head of the forensic examination authority, the head of the territorial division of the forensic examination authority);</w:t>
      </w:r>
    </w:p>
    <w:bookmarkEnd w:id="12"/>
    <w:bookmarkStart w:name="z15" w:id="13"/>
    <w:p>
      <w:pPr>
        <w:spacing w:after="0"/>
        <w:ind w:left="0"/>
        <w:jc w:val="both"/>
      </w:pPr>
      <w:r>
        <w:rPr>
          <w:rFonts w:ascii="Times New Roman"/>
          <w:b w:val="false"/>
          <w:i w:val="false"/>
          <w:color w:val="000000"/>
          <w:sz w:val="28"/>
        </w:rPr>
        <w:t>
      12) a forensic expert is the person, who meets the requirements of this Law, who was entrusted to conduct a forensic examination by the authority (person) conducting criminal proceeding, the court or body (official) authorized to consider cases on administrative offences, prosecutor, notary according to the procedure provided by the laws of the Republic of Kazakhstan;</w:t>
      </w:r>
    </w:p>
    <w:bookmarkEnd w:id="13"/>
    <w:bookmarkStart w:name="z16" w:id="14"/>
    <w:p>
      <w:pPr>
        <w:spacing w:after="0"/>
        <w:ind w:left="0"/>
        <w:jc w:val="both"/>
      </w:pPr>
      <w:r>
        <w:rPr>
          <w:rFonts w:ascii="Times New Roman"/>
          <w:b w:val="false"/>
          <w:i w:val="false"/>
          <w:color w:val="000000"/>
          <w:sz w:val="28"/>
        </w:rPr>
        <w:t>
      13) specialty of a forensic expert is a scientific competence of the forensic expert in the field of conduct of a certain kind of forensic examination established by the legislation of the Republic of Kazakhstan;</w:t>
      </w:r>
    </w:p>
    <w:bookmarkEnd w:id="14"/>
    <w:bookmarkStart w:name="z17" w:id="15"/>
    <w:p>
      <w:pPr>
        <w:spacing w:after="0"/>
        <w:ind w:left="0"/>
        <w:jc w:val="both"/>
      </w:pPr>
      <w:r>
        <w:rPr>
          <w:rFonts w:ascii="Times New Roman"/>
          <w:b w:val="false"/>
          <w:i w:val="false"/>
          <w:color w:val="000000"/>
          <w:sz w:val="28"/>
        </w:rPr>
        <w:t>
      14) samples are the objects of the material world displaying the characteristics of a living person, corpse, animal, substance, subject, necessary for conducting forensic science research and giving an expert’s opinion.</w:t>
      </w:r>
    </w:p>
    <w:bookmarkEnd w:id="15"/>
    <w:p>
      <w:pPr>
        <w:spacing w:after="0"/>
        <w:ind w:left="0"/>
        <w:jc w:val="both"/>
      </w:pPr>
      <w:r>
        <w:rPr>
          <w:rFonts w:ascii="Times New Roman"/>
          <w:b/>
          <w:i w:val="false"/>
          <w:color w:val="000000"/>
          <w:sz w:val="28"/>
        </w:rPr>
        <w:t>Article 2. Legislation of the Republic of Kazakhstan on forensic science activity</w:t>
      </w:r>
    </w:p>
    <w:bookmarkStart w:name="z19" w:id="16"/>
    <w:p>
      <w:pPr>
        <w:spacing w:after="0"/>
        <w:ind w:left="0"/>
        <w:jc w:val="both"/>
      </w:pPr>
      <w:r>
        <w:rPr>
          <w:rFonts w:ascii="Times New Roman"/>
          <w:b w:val="false"/>
          <w:i w:val="false"/>
          <w:color w:val="000000"/>
          <w:sz w:val="28"/>
        </w:rPr>
        <w:t>
      1. The legislation of the Republic of Kazakhstan on forensic science activity is based on the Constitution of the Republic of Kazakhstan, is composed of the Criminal Procedure and Civil Procedure Codes of the Republic of Kazakhstan, the Code of the Republic of Kazakhstan on Administrative Offences, this Law and other regulatory legal acts of the Republic of Kazakhstan.</w:t>
      </w:r>
    </w:p>
    <w:bookmarkEnd w:id="16"/>
    <w:bookmarkStart w:name="z20" w:id="17"/>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be applied.</w:t>
      </w:r>
    </w:p>
    <w:bookmarkEnd w:id="17"/>
    <w:p>
      <w:pPr>
        <w:spacing w:after="0"/>
        <w:ind w:left="0"/>
        <w:jc w:val="both"/>
      </w:pPr>
      <w:r>
        <w:rPr>
          <w:rFonts w:ascii="Times New Roman"/>
          <w:b/>
          <w:i w:val="false"/>
          <w:color w:val="000000"/>
          <w:sz w:val="28"/>
        </w:rPr>
        <w:t>Article 3: Objective of forensic science</w:t>
      </w:r>
    </w:p>
    <w:bookmarkStart w:name="z22" w:id="18"/>
    <w:p>
      <w:pPr>
        <w:spacing w:after="0"/>
        <w:ind w:left="0"/>
        <w:jc w:val="both"/>
      </w:pPr>
      <w:r>
        <w:rPr>
          <w:rFonts w:ascii="Times New Roman"/>
          <w:b w:val="false"/>
          <w:i w:val="false"/>
          <w:color w:val="000000"/>
          <w:sz w:val="28"/>
        </w:rPr>
        <w:t>
      The objective of forensic science shall be to ensure that administrative proceedings and criminal, civil and administrative offence proceedings are conducted in line with the results of the forensic examination.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reworded in obedience to Law of the RK No. 351-VI of 29.06.2020 (shall come into force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The content of forensic science activity</w:t>
      </w:r>
    </w:p>
    <w:bookmarkStart w:name="z24" w:id="19"/>
    <w:p>
      <w:pPr>
        <w:spacing w:after="0"/>
        <w:ind w:left="0"/>
        <w:jc w:val="both"/>
      </w:pPr>
      <w:r>
        <w:rPr>
          <w:rFonts w:ascii="Times New Roman"/>
          <w:b w:val="false"/>
          <w:i w:val="false"/>
          <w:color w:val="000000"/>
          <w:sz w:val="28"/>
        </w:rPr>
        <w:t>
      The content of forensic science activity includes:</w:t>
      </w:r>
    </w:p>
    <w:bookmarkEnd w:id="19"/>
    <w:bookmarkStart w:name="z25" w:id="20"/>
    <w:p>
      <w:pPr>
        <w:spacing w:after="0"/>
        <w:ind w:left="0"/>
        <w:jc w:val="both"/>
      </w:pPr>
      <w:r>
        <w:rPr>
          <w:rFonts w:ascii="Times New Roman"/>
          <w:b w:val="false"/>
          <w:i w:val="false"/>
          <w:color w:val="000000"/>
          <w:sz w:val="28"/>
        </w:rPr>
        <w:t>
      1) forensic examinations in criminal, civil and administrative cases, as well as in administrative proceedings;</w:t>
      </w:r>
    </w:p>
    <w:bookmarkEnd w:id="20"/>
    <w:bookmarkStart w:name="z26" w:id="21"/>
    <w:p>
      <w:pPr>
        <w:spacing w:after="0"/>
        <w:ind w:left="0"/>
        <w:jc w:val="both"/>
      </w:pPr>
      <w:r>
        <w:rPr>
          <w:rFonts w:ascii="Times New Roman"/>
          <w:b w:val="false"/>
          <w:i w:val="false"/>
          <w:color w:val="000000"/>
          <w:sz w:val="28"/>
        </w:rPr>
        <w:t>
      2) scientific research in the field of a forensic examination;</w:t>
      </w:r>
    </w:p>
    <w:bookmarkEnd w:id="21"/>
    <w:bookmarkStart w:name="z27" w:id="22"/>
    <w:p>
      <w:pPr>
        <w:spacing w:after="0"/>
        <w:ind w:left="0"/>
        <w:jc w:val="both"/>
      </w:pPr>
      <w:r>
        <w:rPr>
          <w:rFonts w:ascii="Times New Roman"/>
          <w:b w:val="false"/>
          <w:i w:val="false"/>
          <w:color w:val="000000"/>
          <w:sz w:val="28"/>
        </w:rPr>
        <w:t>
      3) scientific-methodological and information support of a forensic examination;</w:t>
      </w:r>
    </w:p>
    <w:bookmarkEnd w:id="22"/>
    <w:bookmarkStart w:name="z28" w:id="23"/>
    <w:p>
      <w:pPr>
        <w:spacing w:after="0"/>
        <w:ind w:left="0"/>
        <w:jc w:val="both"/>
      </w:pPr>
      <w:r>
        <w:rPr>
          <w:rFonts w:ascii="Times New Roman"/>
          <w:b w:val="false"/>
          <w:i w:val="false"/>
          <w:color w:val="000000"/>
          <w:sz w:val="28"/>
        </w:rPr>
        <w:t>
      4) recruitment, professional training and improvement of qualification of forensic experts.</w:t>
      </w:r>
    </w:p>
    <w:bookmarkEnd w:id="23"/>
    <w:bookmarkStart w:name="z29" w:id="24"/>
    <w:p>
      <w:pPr>
        <w:spacing w:after="0"/>
        <w:ind w:left="0"/>
        <w:jc w:val="both"/>
      </w:pPr>
      <w:r>
        <w:rPr>
          <w:rFonts w:ascii="Times New Roman"/>
          <w:b w:val="false"/>
          <w:i w:val="false"/>
          <w:color w:val="000000"/>
          <w:sz w:val="28"/>
        </w:rPr>
        <w:t>
      5) international cooperation in forensic examination.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No. 351-VI of 29.06.2020 (shall be enacted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forensic science activity</w:t>
      </w:r>
    </w:p>
    <w:bookmarkStart w:name="z31" w:id="25"/>
    <w:p>
      <w:pPr>
        <w:spacing w:after="0"/>
        <w:ind w:left="0"/>
        <w:jc w:val="both"/>
      </w:pPr>
      <w:r>
        <w:rPr>
          <w:rFonts w:ascii="Times New Roman"/>
          <w:b w:val="false"/>
          <w:i w:val="false"/>
          <w:color w:val="000000"/>
          <w:sz w:val="28"/>
        </w:rPr>
        <w:t>
      Forensic science activity is based on the following principles:</w:t>
      </w:r>
    </w:p>
    <w:bookmarkEnd w:id="25"/>
    <w:bookmarkStart w:name="z32" w:id="26"/>
    <w:p>
      <w:pPr>
        <w:spacing w:after="0"/>
        <w:ind w:left="0"/>
        <w:jc w:val="both"/>
      </w:pPr>
      <w:r>
        <w:rPr>
          <w:rFonts w:ascii="Times New Roman"/>
          <w:b w:val="false"/>
          <w:i w:val="false"/>
          <w:color w:val="000000"/>
          <w:sz w:val="28"/>
        </w:rPr>
        <w:t>
      1) legality;</w:t>
      </w:r>
    </w:p>
    <w:bookmarkEnd w:id="26"/>
    <w:bookmarkStart w:name="z33" w:id="27"/>
    <w:p>
      <w:pPr>
        <w:spacing w:after="0"/>
        <w:ind w:left="0"/>
        <w:jc w:val="both"/>
      </w:pPr>
      <w:r>
        <w:rPr>
          <w:rFonts w:ascii="Times New Roman"/>
          <w:b w:val="false"/>
          <w:i w:val="false"/>
          <w:color w:val="000000"/>
          <w:sz w:val="28"/>
        </w:rPr>
        <w:t>
      2) respect for the rights, freedoms and legitimate interests of a human and a citizen, and the rights and legitimate interests of a legal entity;</w:t>
      </w:r>
    </w:p>
    <w:bookmarkEnd w:id="27"/>
    <w:bookmarkStart w:name="z34" w:id="28"/>
    <w:p>
      <w:pPr>
        <w:spacing w:after="0"/>
        <w:ind w:left="0"/>
        <w:jc w:val="both"/>
      </w:pPr>
      <w:r>
        <w:rPr>
          <w:rFonts w:ascii="Times New Roman"/>
          <w:b w:val="false"/>
          <w:i w:val="false"/>
          <w:color w:val="000000"/>
          <w:sz w:val="28"/>
        </w:rPr>
        <w:t>
      3) independence of a forensic expert;</w:t>
      </w:r>
    </w:p>
    <w:bookmarkEnd w:id="28"/>
    <w:bookmarkStart w:name="z35" w:id="29"/>
    <w:p>
      <w:pPr>
        <w:spacing w:after="0"/>
        <w:ind w:left="0"/>
        <w:jc w:val="both"/>
      </w:pPr>
      <w:r>
        <w:rPr>
          <w:rFonts w:ascii="Times New Roman"/>
          <w:b w:val="false"/>
          <w:i w:val="false"/>
          <w:color w:val="000000"/>
          <w:sz w:val="28"/>
        </w:rPr>
        <w:t>
      4) admissibility of the use of scientific and technological means and methods when conducting forensic science research;</w:t>
      </w:r>
    </w:p>
    <w:bookmarkEnd w:id="29"/>
    <w:bookmarkStart w:name="z36" w:id="30"/>
    <w:p>
      <w:pPr>
        <w:spacing w:after="0"/>
        <w:ind w:left="0"/>
        <w:jc w:val="both"/>
      </w:pPr>
      <w:r>
        <w:rPr>
          <w:rFonts w:ascii="Times New Roman"/>
          <w:b w:val="false"/>
          <w:i w:val="false"/>
          <w:color w:val="000000"/>
          <w:sz w:val="28"/>
        </w:rPr>
        <w:t>
      5) comprehensiveness, completeness and objectivity of forensic science research;</w:t>
      </w:r>
    </w:p>
    <w:bookmarkEnd w:id="30"/>
    <w:bookmarkStart w:name="z37" w:id="31"/>
    <w:p>
      <w:pPr>
        <w:spacing w:after="0"/>
        <w:ind w:left="0"/>
        <w:jc w:val="both"/>
      </w:pPr>
      <w:r>
        <w:rPr>
          <w:rFonts w:ascii="Times New Roman"/>
          <w:b w:val="false"/>
          <w:i w:val="false"/>
          <w:color w:val="000000"/>
          <w:sz w:val="28"/>
        </w:rPr>
        <w:t>
      6) compliance with professional ethics of a forensic expert.</w:t>
      </w:r>
    </w:p>
    <w:bookmarkEnd w:id="31"/>
    <w:p>
      <w:pPr>
        <w:spacing w:after="0"/>
        <w:ind w:left="0"/>
        <w:jc w:val="both"/>
      </w:pPr>
      <w:r>
        <w:rPr>
          <w:rFonts w:ascii="Times New Roman"/>
          <w:b/>
          <w:i w:val="false"/>
          <w:color w:val="000000"/>
          <w:sz w:val="28"/>
        </w:rPr>
        <w:t>Article 6.Legality when carrying out forensic science activity</w:t>
      </w:r>
    </w:p>
    <w:bookmarkStart w:name="z39" w:id="32"/>
    <w:p>
      <w:pPr>
        <w:spacing w:after="0"/>
        <w:ind w:left="0"/>
        <w:jc w:val="both"/>
      </w:pPr>
      <w:r>
        <w:rPr>
          <w:rFonts w:ascii="Times New Roman"/>
          <w:b w:val="false"/>
          <w:i w:val="false"/>
          <w:color w:val="000000"/>
          <w:sz w:val="28"/>
        </w:rPr>
        <w:t>
      Forensic science activity shall be carried out under the condition of accurate fulfillment of the requirements of the Constitution of the Republic of Kazakhstan and other regulatory legal acts that form a legal basis of this activity.</w:t>
      </w:r>
    </w:p>
    <w:bookmarkEnd w:id="32"/>
    <w:p>
      <w:pPr>
        <w:spacing w:after="0"/>
        <w:ind w:left="0"/>
        <w:jc w:val="both"/>
      </w:pPr>
      <w:r>
        <w:rPr>
          <w:rFonts w:ascii="Times New Roman"/>
          <w:b/>
          <w:i w:val="false"/>
          <w:color w:val="000000"/>
          <w:sz w:val="28"/>
        </w:rPr>
        <w:t>Article 7. Respect for the rights, freedoms and legitimate interests of a human and a citizen, and rights and legal interests of a legal entity when carrying out forensic science activity</w:t>
      </w:r>
    </w:p>
    <w:bookmarkStart w:name="z41" w:id="33"/>
    <w:p>
      <w:pPr>
        <w:spacing w:after="0"/>
        <w:ind w:left="0"/>
        <w:jc w:val="both"/>
      </w:pPr>
      <w:r>
        <w:rPr>
          <w:rFonts w:ascii="Times New Roman"/>
          <w:b w:val="false"/>
          <w:i w:val="false"/>
          <w:color w:val="000000"/>
          <w:sz w:val="28"/>
        </w:rPr>
        <w:t>
      1. Forensic science activity shall be carried out while respecting the rights, freedoms and legitimate interests of a human and a citizen, and the rights and legitimate interests of a legal entity in accordance with the Constitution, laws of the Republic of Kazakhstan and generally recognized principles and norms of international law.</w:t>
      </w:r>
    </w:p>
    <w:bookmarkEnd w:id="33"/>
    <w:bookmarkStart w:name="z42" w:id="34"/>
    <w:p>
      <w:pPr>
        <w:spacing w:after="0"/>
        <w:ind w:left="0"/>
        <w:jc w:val="both"/>
      </w:pPr>
      <w:r>
        <w:rPr>
          <w:rFonts w:ascii="Times New Roman"/>
          <w:b w:val="false"/>
          <w:i w:val="false"/>
          <w:color w:val="000000"/>
          <w:sz w:val="28"/>
        </w:rPr>
        <w:t>
      2. Forensic science research, requiring a temporary restriction of the rights and freedoms of a person shall be carried out only on the grounds and according to the procedure provided by the law.</w:t>
      </w:r>
    </w:p>
    <w:bookmarkEnd w:id="34"/>
    <w:bookmarkStart w:name="z43" w:id="35"/>
    <w:p>
      <w:pPr>
        <w:spacing w:after="0"/>
        <w:ind w:left="0"/>
        <w:jc w:val="both"/>
      </w:pPr>
      <w:r>
        <w:rPr>
          <w:rFonts w:ascii="Times New Roman"/>
          <w:b w:val="false"/>
          <w:i w:val="false"/>
          <w:color w:val="000000"/>
          <w:sz w:val="28"/>
        </w:rPr>
        <w:t>
      3. The person, who believes that the actions (inaction) of a forensic examination authority or a forensic expert have resulted in the restriction of the rights, freedoms and legitimate interests of a human and a citizen or the rights and legitimate interests of a legal entity shall have the right to appeal against such actions (inaction) according to the procedure provided by the law.</w:t>
      </w:r>
    </w:p>
    <w:bookmarkEnd w:id="35"/>
    <w:p>
      <w:pPr>
        <w:spacing w:after="0"/>
        <w:ind w:left="0"/>
        <w:jc w:val="both"/>
      </w:pPr>
      <w:r>
        <w:rPr>
          <w:rFonts w:ascii="Times New Roman"/>
          <w:b/>
          <w:i w:val="false"/>
          <w:color w:val="000000"/>
          <w:sz w:val="28"/>
        </w:rPr>
        <w:t>Article 8. The independence of a forensic expert</w:t>
      </w:r>
    </w:p>
    <w:bookmarkStart w:name="z45" w:id="36"/>
    <w:p>
      <w:pPr>
        <w:spacing w:after="0"/>
        <w:ind w:left="0"/>
        <w:jc w:val="both"/>
      </w:pPr>
      <w:r>
        <w:rPr>
          <w:rFonts w:ascii="Times New Roman"/>
          <w:b w:val="false"/>
          <w:i w:val="false"/>
          <w:color w:val="000000"/>
          <w:sz w:val="28"/>
        </w:rPr>
        <w:t>
      1. When conducting a forensic examination, a forensic expert is procedurally self-sufficient, independent from the authority (person) that appointed the forensic examination, from a head of the forensic examination authority and other persons.</w:t>
      </w:r>
    </w:p>
    <w:bookmarkEnd w:id="36"/>
    <w:bookmarkStart w:name="z46" w:id="37"/>
    <w:p>
      <w:pPr>
        <w:spacing w:after="0"/>
        <w:ind w:left="0"/>
        <w:jc w:val="both"/>
      </w:pPr>
      <w:r>
        <w:rPr>
          <w:rFonts w:ascii="Times New Roman"/>
          <w:b w:val="false"/>
          <w:i w:val="false"/>
          <w:color w:val="000000"/>
          <w:sz w:val="28"/>
        </w:rPr>
        <w:t>
      2. A forensic expert shall give an opinion based on the findings of the research conducted. In addition, he/she shall be independent in the choice of means and methods of the research, the admissibility of which shall be determined by the laws of the Republic of Kazakhstan.</w:t>
      </w:r>
    </w:p>
    <w:bookmarkEnd w:id="37"/>
    <w:bookmarkStart w:name="z47" w:id="38"/>
    <w:p>
      <w:pPr>
        <w:spacing w:after="0"/>
        <w:ind w:left="0"/>
        <w:jc w:val="both"/>
      </w:pPr>
      <w:r>
        <w:rPr>
          <w:rFonts w:ascii="Times New Roman"/>
          <w:b w:val="false"/>
          <w:i w:val="false"/>
          <w:color w:val="000000"/>
          <w:sz w:val="28"/>
        </w:rPr>
        <w:t xml:space="preserve">
      3. A forensic expert independently chooses scientific means, methods and the research methodic allowability of which is determined by law. </w:t>
      </w:r>
    </w:p>
    <w:bookmarkEnd w:id="38"/>
    <w:bookmarkStart w:name="z48" w:id="39"/>
    <w:p>
      <w:pPr>
        <w:spacing w:after="0"/>
        <w:ind w:left="0"/>
        <w:jc w:val="both"/>
      </w:pPr>
      <w:r>
        <w:rPr>
          <w:rFonts w:ascii="Times New Roman"/>
          <w:b w:val="false"/>
          <w:i w:val="false"/>
          <w:color w:val="000000"/>
          <w:sz w:val="28"/>
        </w:rPr>
        <w:t>
      4. Unlawful influence on forensic expert and impeding his/her lawful activities shall be unacceptable and punishable under the law.</w:t>
      </w:r>
    </w:p>
    <w:bookmarkEnd w:id="39"/>
    <w:p>
      <w:pPr>
        <w:spacing w:after="0"/>
        <w:ind w:left="0"/>
        <w:jc w:val="both"/>
      </w:pPr>
      <w:r>
        <w:rPr>
          <w:rFonts w:ascii="Times New Roman"/>
          <w:b/>
          <w:i w:val="false"/>
          <w:color w:val="000000"/>
          <w:sz w:val="28"/>
        </w:rPr>
        <w:t>Article 9. Comprehensiveness, completeness and objectivity of forensic science research</w:t>
      </w:r>
    </w:p>
    <w:bookmarkStart w:name="z50" w:id="40"/>
    <w:p>
      <w:pPr>
        <w:spacing w:after="0"/>
        <w:ind w:left="0"/>
        <w:jc w:val="both"/>
      </w:pPr>
      <w:r>
        <w:rPr>
          <w:rFonts w:ascii="Times New Roman"/>
          <w:b w:val="false"/>
          <w:i w:val="false"/>
          <w:color w:val="000000"/>
          <w:sz w:val="28"/>
        </w:rPr>
        <w:t>
      1. During a forensic examination a forensic expert shall be obliged to take all measures for the comprehensive, complete and objective research of objects based on his/her special scientific knowledge.</w:t>
      </w:r>
    </w:p>
    <w:bookmarkEnd w:id="40"/>
    <w:bookmarkStart w:name="z51" w:id="41"/>
    <w:p>
      <w:pPr>
        <w:spacing w:after="0"/>
        <w:ind w:left="0"/>
        <w:jc w:val="both"/>
      </w:pPr>
      <w:r>
        <w:rPr>
          <w:rFonts w:ascii="Times New Roman"/>
          <w:b w:val="false"/>
          <w:i w:val="false"/>
          <w:color w:val="000000"/>
          <w:sz w:val="28"/>
        </w:rPr>
        <w:t>
      2. The opinion of a forensic expert shall be based on the provisions that make it possible to check the reasonableness and accuracy of the conclusions reached on the basis of generally accepted scientific and practical data.</w:t>
      </w:r>
    </w:p>
    <w:bookmarkEnd w:id="41"/>
    <w:p>
      <w:pPr>
        <w:spacing w:after="0"/>
        <w:ind w:left="0"/>
        <w:jc w:val="both"/>
      </w:pPr>
      <w:r>
        <w:rPr>
          <w:rFonts w:ascii="Times New Roman"/>
          <w:b/>
          <w:i w:val="false"/>
          <w:color w:val="000000"/>
          <w:sz w:val="28"/>
        </w:rPr>
        <w:t>Article 10. Admissibility of the use of means and methods of conducting forensic science research</w:t>
      </w:r>
    </w:p>
    <w:bookmarkStart w:name="z53" w:id="42"/>
    <w:p>
      <w:pPr>
        <w:spacing w:after="0"/>
        <w:ind w:left="0"/>
        <w:jc w:val="both"/>
      </w:pPr>
      <w:r>
        <w:rPr>
          <w:rFonts w:ascii="Times New Roman"/>
          <w:b w:val="false"/>
          <w:i w:val="false"/>
          <w:color w:val="000000"/>
          <w:sz w:val="28"/>
        </w:rPr>
        <w:t>
      During the conduct of forensic science research the usage of scientific-technical means and methods shall be allowed, if they are:</w:t>
      </w:r>
    </w:p>
    <w:bookmarkEnd w:id="42"/>
    <w:bookmarkStart w:name="z54" w:id="43"/>
    <w:p>
      <w:pPr>
        <w:spacing w:after="0"/>
        <w:ind w:left="0"/>
        <w:jc w:val="both"/>
      </w:pPr>
      <w:r>
        <w:rPr>
          <w:rFonts w:ascii="Times New Roman"/>
          <w:b w:val="false"/>
          <w:i w:val="false"/>
          <w:color w:val="000000"/>
          <w:sz w:val="28"/>
        </w:rPr>
        <w:t>
      1)expressly provided by the laws of the Republic of Kazakhstan or not contrary to its norms and principles;</w:t>
      </w:r>
    </w:p>
    <w:bookmarkEnd w:id="43"/>
    <w:bookmarkStart w:name="z55" w:id="44"/>
    <w:p>
      <w:pPr>
        <w:spacing w:after="0"/>
        <w:ind w:left="0"/>
        <w:jc w:val="both"/>
      </w:pPr>
      <w:r>
        <w:rPr>
          <w:rFonts w:ascii="Times New Roman"/>
          <w:b w:val="false"/>
          <w:i w:val="false"/>
          <w:color w:val="000000"/>
          <w:sz w:val="28"/>
        </w:rPr>
        <w:t>
      2) scientific wealthy;</w:t>
      </w:r>
    </w:p>
    <w:bookmarkEnd w:id="44"/>
    <w:bookmarkStart w:name="z56" w:id="45"/>
    <w:p>
      <w:pPr>
        <w:spacing w:after="0"/>
        <w:ind w:left="0"/>
        <w:jc w:val="both"/>
      </w:pPr>
      <w:r>
        <w:rPr>
          <w:rFonts w:ascii="Times New Roman"/>
          <w:b w:val="false"/>
          <w:i w:val="false"/>
          <w:color w:val="000000"/>
          <w:sz w:val="28"/>
        </w:rPr>
        <w:t>
      3) ensure the efficiency of the proceedings in the case;</w:t>
      </w:r>
    </w:p>
    <w:bookmarkEnd w:id="45"/>
    <w:bookmarkStart w:name="z57" w:id="46"/>
    <w:p>
      <w:pPr>
        <w:spacing w:after="0"/>
        <w:ind w:left="0"/>
        <w:jc w:val="both"/>
      </w:pPr>
      <w:r>
        <w:rPr>
          <w:rFonts w:ascii="Times New Roman"/>
          <w:b w:val="false"/>
          <w:i w:val="false"/>
          <w:color w:val="000000"/>
          <w:sz w:val="28"/>
        </w:rPr>
        <w:t>
      4) safe.</w:t>
      </w:r>
    </w:p>
    <w:bookmarkEnd w:id="46"/>
    <w:bookmarkStart w:name="z58" w:id="47"/>
    <w:p>
      <w:pPr>
        <w:spacing w:after="0"/>
        <w:ind w:left="0"/>
        <w:jc w:val="both"/>
      </w:pPr>
      <w:r>
        <w:rPr>
          <w:rFonts w:ascii="Times New Roman"/>
          <w:b w:val="false"/>
          <w:i w:val="false"/>
          <w:color w:val="000000"/>
          <w:sz w:val="28"/>
        </w:rPr>
        <w:t xml:space="preserve">
      By conducting forensic science research a forensic expert exercises the methodics enlisted in the state register of forensic scientific methodics of Kazakhstan Republic. Implementation of them is satisfied in case if they meet the requirements of paragraph 1. In addition, scientific explanation of their usage must be given at the end of the experiment. </w:t>
      </w:r>
    </w:p>
    <w:bookmarkEnd w:id="47"/>
    <w:p>
      <w:pPr>
        <w:spacing w:after="0"/>
        <w:ind w:left="0"/>
        <w:jc w:val="both"/>
      </w:pPr>
      <w:r>
        <w:rPr>
          <w:rFonts w:ascii="Times New Roman"/>
          <w:b/>
          <w:i w:val="false"/>
          <w:color w:val="000000"/>
          <w:sz w:val="28"/>
        </w:rPr>
        <w:t>Article 11. Compliance with professional ethics of a forensic expert</w:t>
      </w:r>
    </w:p>
    <w:bookmarkStart w:name="z60" w:id="48"/>
    <w:p>
      <w:pPr>
        <w:spacing w:after="0"/>
        <w:ind w:left="0"/>
        <w:jc w:val="both"/>
      </w:pPr>
      <w:r>
        <w:rPr>
          <w:rFonts w:ascii="Times New Roman"/>
          <w:b w:val="false"/>
          <w:i w:val="false"/>
          <w:color w:val="000000"/>
          <w:sz w:val="28"/>
        </w:rPr>
        <w:t>
      During the conduct of forensic science research the norms of professional ethics of a forensic expert shall be observed.</w:t>
      </w:r>
    </w:p>
    <w:bookmarkEnd w:id="48"/>
    <w:bookmarkStart w:name="z61" w:id="49"/>
    <w:p>
      <w:pPr>
        <w:spacing w:after="0"/>
        <w:ind w:left="0"/>
        <w:jc w:val="left"/>
      </w:pPr>
      <w:r>
        <w:rPr>
          <w:rFonts w:ascii="Times New Roman"/>
          <w:b/>
          <w:i w:val="false"/>
          <w:color w:val="000000"/>
        </w:rPr>
        <w:t xml:space="preserve"> Chapter 2. GOVERNMENTAL REGULATION IN A FORENSIC SCIENCE ACTIVITY</w:t>
      </w:r>
    </w:p>
    <w:bookmarkEnd w:id="49"/>
    <w:p>
      <w:pPr>
        <w:spacing w:after="0"/>
        <w:ind w:left="0"/>
        <w:jc w:val="both"/>
      </w:pPr>
      <w:r>
        <w:rPr>
          <w:rFonts w:ascii="Times New Roman"/>
          <w:b/>
          <w:i w:val="false"/>
          <w:color w:val="000000"/>
          <w:sz w:val="28"/>
        </w:rPr>
        <w:t xml:space="preserve">Article 12. Competence of Justice Ministry in the Republic of Kazakhstan </w:t>
      </w:r>
    </w:p>
    <w:bookmarkStart w:name="z63" w:id="50"/>
    <w:p>
      <w:pPr>
        <w:spacing w:after="0"/>
        <w:ind w:left="0"/>
        <w:jc w:val="both"/>
      </w:pPr>
      <w:r>
        <w:rPr>
          <w:rFonts w:ascii="Times New Roman"/>
          <w:b w:val="false"/>
          <w:i w:val="false"/>
          <w:color w:val="000000"/>
          <w:sz w:val="28"/>
        </w:rPr>
        <w:t xml:space="preserve">
      Competence of Justice Ministry in the Republic of Kazakhstan includes: </w:t>
      </w:r>
    </w:p>
    <w:bookmarkEnd w:id="50"/>
    <w:bookmarkStart w:name="z64" w:id="51"/>
    <w:p>
      <w:pPr>
        <w:spacing w:after="0"/>
        <w:ind w:left="0"/>
        <w:jc w:val="both"/>
      </w:pPr>
      <w:r>
        <w:rPr>
          <w:rFonts w:ascii="Times New Roman"/>
          <w:b w:val="false"/>
          <w:i w:val="false"/>
          <w:color w:val="000000"/>
          <w:sz w:val="28"/>
        </w:rPr>
        <w:t>
      1) implementation of governmental policy in the field of forensic science activity;</w:t>
      </w:r>
    </w:p>
    <w:bookmarkEnd w:id="51"/>
    <w:bookmarkStart w:name="z65" w:id="52"/>
    <w:p>
      <w:pPr>
        <w:spacing w:after="0"/>
        <w:ind w:left="0"/>
        <w:jc w:val="both"/>
      </w:pPr>
      <w:r>
        <w:rPr>
          <w:rFonts w:ascii="Times New Roman"/>
          <w:b w:val="false"/>
          <w:i w:val="false"/>
          <w:color w:val="000000"/>
          <w:sz w:val="28"/>
        </w:rPr>
        <w:t>
      2) implementation of governmental control in the field of forensic science activity;</w:t>
      </w:r>
    </w:p>
    <w:bookmarkEnd w:id="52"/>
    <w:bookmarkStart w:name="z66" w:id="53"/>
    <w:p>
      <w:pPr>
        <w:spacing w:after="0"/>
        <w:ind w:left="0"/>
        <w:jc w:val="both"/>
      </w:pPr>
      <w:r>
        <w:rPr>
          <w:rFonts w:ascii="Times New Roman"/>
          <w:b w:val="false"/>
          <w:i w:val="false"/>
          <w:color w:val="000000"/>
          <w:sz w:val="28"/>
        </w:rPr>
        <w:t>
      3) development and approval of the list of forensic examination kinds conducted by forensic authorities and expert specialties, the qualification of which is assigned by the Ministry of Justice in the Republic of Kazakhstan;</w:t>
      </w:r>
    </w:p>
    <w:bookmarkEnd w:id="53"/>
    <w:bookmarkStart w:name="z67" w:id="54"/>
    <w:p>
      <w:pPr>
        <w:spacing w:after="0"/>
        <w:ind w:left="0"/>
        <w:jc w:val="both"/>
      </w:pPr>
      <w:r>
        <w:rPr>
          <w:rFonts w:ascii="Times New Roman"/>
          <w:b w:val="false"/>
          <w:i w:val="false"/>
          <w:color w:val="000000"/>
          <w:sz w:val="28"/>
        </w:rPr>
        <w:t>
      4) development and approval of rules for the organization and production of forensic examinations and research in forensic authorities;</w:t>
      </w:r>
    </w:p>
    <w:bookmarkEnd w:id="54"/>
    <w:bookmarkStart w:name="z68" w:id="55"/>
    <w:p>
      <w:pPr>
        <w:spacing w:after="0"/>
        <w:ind w:left="0"/>
        <w:jc w:val="both"/>
      </w:pPr>
      <w:r>
        <w:rPr>
          <w:rFonts w:ascii="Times New Roman"/>
          <w:b w:val="false"/>
          <w:i w:val="false"/>
          <w:color w:val="000000"/>
          <w:sz w:val="28"/>
        </w:rPr>
        <w:t>
      5) development and approval of rules for handling forensic objects;</w:t>
      </w:r>
    </w:p>
    <w:bookmarkEnd w:id="55"/>
    <w:bookmarkStart w:name="z69" w:id="56"/>
    <w:p>
      <w:pPr>
        <w:spacing w:after="0"/>
        <w:ind w:left="0"/>
        <w:jc w:val="both"/>
      </w:pPr>
      <w:r>
        <w:rPr>
          <w:rFonts w:ascii="Times New Roman"/>
          <w:b w:val="false"/>
          <w:i w:val="false"/>
          <w:color w:val="000000"/>
          <w:sz w:val="28"/>
        </w:rPr>
        <w:t>
      6) development and approval of rules for determining the categories of complexity of forensic examinations, the procedure for calculating the time for the production of forensic examinations, depending on the category of their complexity, as well as the grounds and procedure for suspending and extending the period for the production of forensic examinations;</w:t>
      </w:r>
    </w:p>
    <w:bookmarkEnd w:id="56"/>
    <w:bookmarkStart w:name="z70" w:id="57"/>
    <w:p>
      <w:pPr>
        <w:spacing w:after="0"/>
        <w:ind w:left="0"/>
        <w:jc w:val="both"/>
      </w:pPr>
      <w:r>
        <w:rPr>
          <w:rFonts w:ascii="Times New Roman"/>
          <w:b w:val="false"/>
          <w:i w:val="false"/>
          <w:color w:val="000000"/>
          <w:sz w:val="28"/>
        </w:rPr>
        <w:t>
      7) development and approval of load standards for forensic experts of forensic authorities;</w:t>
      </w:r>
    </w:p>
    <w:bookmarkEnd w:id="57"/>
    <w:bookmarkStart w:name="z71" w:id="58"/>
    <w:p>
      <w:pPr>
        <w:spacing w:after="0"/>
        <w:ind w:left="0"/>
        <w:jc w:val="both"/>
      </w:pPr>
      <w:r>
        <w:rPr>
          <w:rFonts w:ascii="Times New Roman"/>
          <w:b w:val="false"/>
          <w:i w:val="false"/>
          <w:color w:val="000000"/>
          <w:sz w:val="28"/>
        </w:rPr>
        <w:t>
      8) development and approval of rules for determining the cost of the production of forensic expertise in forensic authorities;</w:t>
      </w:r>
    </w:p>
    <w:bookmarkEnd w:id="58"/>
    <w:bookmarkStart w:name="z72" w:id="59"/>
    <w:p>
      <w:pPr>
        <w:spacing w:after="0"/>
        <w:ind w:left="0"/>
        <w:jc w:val="both"/>
      </w:pPr>
      <w:r>
        <w:rPr>
          <w:rFonts w:ascii="Times New Roman"/>
          <w:b w:val="false"/>
          <w:i w:val="false"/>
          <w:color w:val="000000"/>
          <w:sz w:val="28"/>
        </w:rPr>
        <w:t>
      9) development and approval of rules for the validation of methods and techniques for forensic research;</w:t>
      </w:r>
    </w:p>
    <w:bookmarkEnd w:id="59"/>
    <w:bookmarkStart w:name="z73" w:id="60"/>
    <w:p>
      <w:pPr>
        <w:spacing w:after="0"/>
        <w:ind w:left="0"/>
        <w:jc w:val="both"/>
      </w:pPr>
      <w:r>
        <w:rPr>
          <w:rFonts w:ascii="Times New Roman"/>
          <w:b w:val="false"/>
          <w:i w:val="false"/>
          <w:color w:val="000000"/>
          <w:sz w:val="28"/>
        </w:rPr>
        <w:t>
      10) development and approval of rules for the development, testing and implementation of forensic research methods;</w:t>
      </w:r>
    </w:p>
    <w:bookmarkEnd w:id="60"/>
    <w:bookmarkStart w:name="z74" w:id="61"/>
    <w:p>
      <w:pPr>
        <w:spacing w:after="0"/>
        <w:ind w:left="0"/>
        <w:jc w:val="both"/>
      </w:pPr>
      <w:r>
        <w:rPr>
          <w:rFonts w:ascii="Times New Roman"/>
          <w:b w:val="false"/>
          <w:i w:val="false"/>
          <w:color w:val="000000"/>
          <w:sz w:val="28"/>
        </w:rPr>
        <w:t>
      11) development and approval of rules for the formation, maintenance and use of the Governmental Register of Forensic Expert Studies methods in the Republic of Kazakhstan;</w:t>
      </w:r>
    </w:p>
    <w:bookmarkEnd w:id="61"/>
    <w:bookmarkStart w:name="z75" w:id="62"/>
    <w:p>
      <w:pPr>
        <w:spacing w:after="0"/>
        <w:ind w:left="0"/>
        <w:jc w:val="both"/>
      </w:pPr>
      <w:r>
        <w:rPr>
          <w:rFonts w:ascii="Times New Roman"/>
          <w:b w:val="false"/>
          <w:i w:val="false"/>
          <w:color w:val="000000"/>
          <w:sz w:val="28"/>
        </w:rPr>
        <w:t>
      12) maintaining the Governmental Register of Forensic Expert Studies in the Republic of Kazakhstan;</w:t>
      </w:r>
    </w:p>
    <w:bookmarkEnd w:id="62"/>
    <w:bookmarkStart w:name="z76" w:id="63"/>
    <w:p>
      <w:pPr>
        <w:spacing w:after="0"/>
        <w:ind w:left="0"/>
        <w:jc w:val="both"/>
      </w:pPr>
      <w:r>
        <w:rPr>
          <w:rFonts w:ascii="Times New Roman"/>
          <w:b w:val="false"/>
          <w:i w:val="false"/>
          <w:color w:val="000000"/>
          <w:sz w:val="28"/>
        </w:rPr>
        <w:t>
      13) development and approval of standards and requirements for specially equipped premises for the production of forensic expertise;</w:t>
      </w:r>
    </w:p>
    <w:bookmarkEnd w:id="63"/>
    <w:bookmarkStart w:name="z77" w:id="64"/>
    <w:p>
      <w:pPr>
        <w:spacing w:after="0"/>
        <w:ind w:left="0"/>
        <w:jc w:val="both"/>
      </w:pPr>
      <w:r>
        <w:rPr>
          <w:rFonts w:ascii="Times New Roman"/>
          <w:b w:val="false"/>
          <w:i w:val="false"/>
          <w:color w:val="000000"/>
          <w:sz w:val="28"/>
        </w:rPr>
        <w:t>
      14) development and approval of rules for the qualification of forensic experts;</w:t>
      </w:r>
    </w:p>
    <w:bookmarkEnd w:id="64"/>
    <w:bookmarkStart w:name="z78" w:id="65"/>
    <w:p>
      <w:pPr>
        <w:spacing w:after="0"/>
        <w:ind w:left="0"/>
        <w:jc w:val="both"/>
      </w:pPr>
      <w:r>
        <w:rPr>
          <w:rFonts w:ascii="Times New Roman"/>
          <w:b w:val="false"/>
          <w:i w:val="false"/>
          <w:color w:val="000000"/>
          <w:sz w:val="28"/>
        </w:rPr>
        <w:t>
      15) development and approval of the rules for taking exams for assigning the qualifications of a forensic expert;</w:t>
      </w:r>
    </w:p>
    <w:bookmarkEnd w:id="65"/>
    <w:bookmarkStart w:name="z79" w:id="66"/>
    <w:p>
      <w:pPr>
        <w:spacing w:after="0"/>
        <w:ind w:left="0"/>
        <w:jc w:val="both"/>
      </w:pPr>
      <w:r>
        <w:rPr>
          <w:rFonts w:ascii="Times New Roman"/>
          <w:b w:val="false"/>
          <w:i w:val="false"/>
          <w:color w:val="000000"/>
          <w:sz w:val="28"/>
        </w:rPr>
        <w:t>
      16) development and approval of the regulations on the commission for assigning the qualifications of a forensic expert and its composition;</w:t>
      </w:r>
    </w:p>
    <w:bookmarkEnd w:id="66"/>
    <w:bookmarkStart w:name="z80" w:id="67"/>
    <w:p>
      <w:pPr>
        <w:spacing w:after="0"/>
        <w:ind w:left="0"/>
        <w:jc w:val="both"/>
      </w:pPr>
      <w:r>
        <w:rPr>
          <w:rFonts w:ascii="Times New Roman"/>
          <w:b w:val="false"/>
          <w:i w:val="false"/>
          <w:color w:val="000000"/>
          <w:sz w:val="28"/>
        </w:rPr>
        <w:t>
      17) admission of qualification examinations for the assignment of a forensic expert qualification;</w:t>
      </w:r>
    </w:p>
    <w:bookmarkEnd w:id="67"/>
    <w:bookmarkStart w:name="z81" w:id="68"/>
    <w:p>
      <w:pPr>
        <w:spacing w:after="0"/>
        <w:ind w:left="0"/>
        <w:jc w:val="both"/>
      </w:pPr>
      <w:r>
        <w:rPr>
          <w:rFonts w:ascii="Times New Roman"/>
          <w:b w:val="false"/>
          <w:i w:val="false"/>
          <w:color w:val="000000"/>
          <w:sz w:val="28"/>
        </w:rPr>
        <w:t>
      18) development and approval of rules for attesting forensic experts;</w:t>
      </w:r>
    </w:p>
    <w:bookmarkEnd w:id="68"/>
    <w:bookmarkStart w:name="z82" w:id="69"/>
    <w:p>
      <w:pPr>
        <w:spacing w:after="0"/>
        <w:ind w:left="0"/>
        <w:jc w:val="both"/>
      </w:pPr>
      <w:r>
        <w:rPr>
          <w:rFonts w:ascii="Times New Roman"/>
          <w:b w:val="false"/>
          <w:i w:val="false"/>
          <w:color w:val="000000"/>
          <w:sz w:val="28"/>
        </w:rPr>
        <w:t>
      19) development and approval of regulations on the commission for the certification of forensic experts and its members;</w:t>
      </w:r>
    </w:p>
    <w:bookmarkEnd w:id="69"/>
    <w:bookmarkStart w:name="z83" w:id="70"/>
    <w:p>
      <w:pPr>
        <w:spacing w:after="0"/>
        <w:ind w:left="0"/>
        <w:jc w:val="both"/>
      </w:pPr>
      <w:r>
        <w:rPr>
          <w:rFonts w:ascii="Times New Roman"/>
          <w:b w:val="false"/>
          <w:i w:val="false"/>
          <w:color w:val="000000"/>
          <w:sz w:val="28"/>
        </w:rPr>
        <w:t>
      20) attestation of forensic experts;</w:t>
      </w:r>
    </w:p>
    <w:bookmarkEnd w:id="70"/>
    <w:bookmarkStart w:name="z84" w:id="71"/>
    <w:p>
      <w:pPr>
        <w:spacing w:after="0"/>
        <w:ind w:left="0"/>
        <w:jc w:val="both"/>
      </w:pPr>
      <w:r>
        <w:rPr>
          <w:rFonts w:ascii="Times New Roman"/>
          <w:b w:val="false"/>
          <w:i w:val="false"/>
          <w:color w:val="000000"/>
          <w:sz w:val="28"/>
        </w:rPr>
        <w:t>
      21) development and approval of rules for the skill development of forensic experts;</w:t>
      </w:r>
    </w:p>
    <w:bookmarkEnd w:id="71"/>
    <w:bookmarkStart w:name="z85" w:id="72"/>
    <w:p>
      <w:pPr>
        <w:spacing w:after="0"/>
        <w:ind w:left="0"/>
        <w:jc w:val="both"/>
      </w:pPr>
      <w:r>
        <w:rPr>
          <w:rFonts w:ascii="Times New Roman"/>
          <w:b w:val="false"/>
          <w:i w:val="false"/>
          <w:color w:val="000000"/>
          <w:sz w:val="28"/>
        </w:rPr>
        <w:t>
      22) development and approval of rules for the formation, maintenance and use of the Governmental Register of Judicial Experts in the Republic of Kazakhstan;</w:t>
      </w:r>
    </w:p>
    <w:bookmarkEnd w:id="72"/>
    <w:bookmarkStart w:name="z86" w:id="73"/>
    <w:p>
      <w:pPr>
        <w:spacing w:after="0"/>
        <w:ind w:left="0"/>
        <w:jc w:val="both"/>
      </w:pPr>
      <w:r>
        <w:rPr>
          <w:rFonts w:ascii="Times New Roman"/>
          <w:b w:val="false"/>
          <w:i w:val="false"/>
          <w:color w:val="000000"/>
          <w:sz w:val="28"/>
        </w:rPr>
        <w:t>
      23) maintenance of the Governmental Register of Judicial Experts in the Republic of Kazakhstan;</w:t>
      </w:r>
    </w:p>
    <w:bookmarkEnd w:id="73"/>
    <w:bookmarkStart w:name="z87" w:id="74"/>
    <w:p>
      <w:pPr>
        <w:spacing w:after="0"/>
        <w:ind w:left="0"/>
        <w:jc w:val="both"/>
      </w:pPr>
      <w:r>
        <w:rPr>
          <w:rFonts w:ascii="Times New Roman"/>
          <w:b w:val="false"/>
          <w:i w:val="false"/>
          <w:color w:val="000000"/>
          <w:sz w:val="28"/>
        </w:rPr>
        <w:t>
      24) development and approval of regulations on the commission for licensing forensic expert activity and its members;</w:t>
      </w:r>
    </w:p>
    <w:bookmarkEnd w:id="74"/>
    <w:bookmarkStart w:name="z88" w:id="75"/>
    <w:p>
      <w:pPr>
        <w:spacing w:after="0"/>
        <w:ind w:left="0"/>
        <w:jc w:val="both"/>
      </w:pPr>
      <w:r>
        <w:rPr>
          <w:rFonts w:ascii="Times New Roman"/>
          <w:b w:val="false"/>
          <w:i w:val="false"/>
          <w:color w:val="000000"/>
          <w:sz w:val="28"/>
        </w:rPr>
        <w:t>
      25) implementation of licensing in the field of forensic science activity;</w:t>
      </w:r>
    </w:p>
    <w:bookmarkEnd w:id="75"/>
    <w:bookmarkStart w:name="z89" w:id="76"/>
    <w:p>
      <w:pPr>
        <w:spacing w:after="0"/>
        <w:ind w:left="0"/>
        <w:jc w:val="both"/>
      </w:pPr>
      <w:r>
        <w:rPr>
          <w:rFonts w:ascii="Times New Roman"/>
          <w:b w:val="false"/>
          <w:i w:val="false"/>
          <w:color w:val="000000"/>
          <w:sz w:val="28"/>
        </w:rPr>
        <w:t>
      26) development and approval of the Ethics Code of the forensic expert;</w:t>
      </w:r>
    </w:p>
    <w:bookmarkEnd w:id="76"/>
    <w:bookmarkStart w:name="z410" w:id="77"/>
    <w:p>
      <w:pPr>
        <w:spacing w:after="0"/>
        <w:ind w:left="0"/>
        <w:jc w:val="both"/>
      </w:pPr>
      <w:r>
        <w:rPr>
          <w:rFonts w:ascii="Times New Roman"/>
          <w:b w:val="false"/>
          <w:i w:val="false"/>
          <w:color w:val="000000"/>
          <w:sz w:val="28"/>
        </w:rPr>
        <w:t>
      26-1) development and approval of an occupational standard in forensic activities;</w:t>
      </w:r>
    </w:p>
    <w:bookmarkEnd w:id="77"/>
    <w:bookmarkStart w:name="z411" w:id="78"/>
    <w:p>
      <w:pPr>
        <w:spacing w:after="0"/>
        <w:ind w:left="0"/>
        <w:jc w:val="both"/>
      </w:pPr>
      <w:r>
        <w:rPr>
          <w:rFonts w:ascii="Times New Roman"/>
          <w:b w:val="false"/>
          <w:i w:val="false"/>
          <w:color w:val="000000"/>
          <w:sz w:val="28"/>
        </w:rPr>
        <w:t>
      27) other authorities provided for by this Law, other laws of the Republic of Kazakhstan, President’s acts and the Government of the Republic of Kazakhstan.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04.07.2023 No. 15-VIII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procedure and conditions for the issuance, refusal to issue a license for carrying out forensic science activity, and control over the activities of persons engaged in forensic science activity on the basis of a license</w:t>
      </w:r>
    </w:p>
    <w:bookmarkStart w:name="z92" w:id="79"/>
    <w:p>
      <w:pPr>
        <w:spacing w:after="0"/>
        <w:ind w:left="0"/>
        <w:jc w:val="both"/>
      </w:pPr>
      <w:r>
        <w:rPr>
          <w:rFonts w:ascii="Times New Roman"/>
          <w:b w:val="false"/>
          <w:i w:val="false"/>
          <w:color w:val="000000"/>
          <w:sz w:val="28"/>
        </w:rPr>
        <w:t>
      1. A license for carrying out forensic science activity is issued to individuals.</w:t>
      </w:r>
    </w:p>
    <w:bookmarkEnd w:id="79"/>
    <w:bookmarkStart w:name="z93" w:id="80"/>
    <w:p>
      <w:pPr>
        <w:spacing w:after="0"/>
        <w:ind w:left="0"/>
        <w:jc w:val="both"/>
      </w:pPr>
      <w:r>
        <w:rPr>
          <w:rFonts w:ascii="Times New Roman"/>
          <w:b w:val="false"/>
          <w:i w:val="false"/>
          <w:color w:val="000000"/>
          <w:sz w:val="28"/>
        </w:rPr>
        <w:t>
      2. The procedure and conditions for issuing, re-issuing and refusing to issue a licence to engage in forensic activities shall be established by the Law of the Republic of Kazakhstan “On Permits and Notifications”.</w:t>
      </w:r>
    </w:p>
    <w:bookmarkEnd w:id="80"/>
    <w:bookmarkStart w:name="z94" w:id="81"/>
    <w:p>
      <w:pPr>
        <w:spacing w:after="0"/>
        <w:ind w:left="0"/>
        <w:jc w:val="both"/>
      </w:pPr>
      <w:r>
        <w:rPr>
          <w:rFonts w:ascii="Times New Roman"/>
          <w:b w:val="false"/>
          <w:i w:val="false"/>
          <w:color w:val="000000"/>
          <w:sz w:val="28"/>
        </w:rPr>
        <w:t>
      3. Forensic activities shall not constitute entrepreneurial activity.</w:t>
      </w:r>
    </w:p>
    <w:bookmarkEnd w:id="81"/>
    <w:bookmarkStart w:name="z95" w:id="82"/>
    <w:p>
      <w:pPr>
        <w:spacing w:after="0"/>
        <w:ind w:left="0"/>
        <w:jc w:val="both"/>
      </w:pPr>
      <w:r>
        <w:rPr>
          <w:rFonts w:ascii="Times New Roman"/>
          <w:b w:val="false"/>
          <w:i w:val="false"/>
          <w:color w:val="000000"/>
          <w:sz w:val="28"/>
        </w:rPr>
        <w:t xml:space="preserve">
      4. Control over the activities of persons engaged in forensic activities under licence shall be exercised in pursuance of the Entrepreneurial Code of the Republic of Kazakhstan.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RK No. 352-VI dated 29.06.2020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Suspension, termination and renewal of a license for carrying out forensic science activity</w:t>
      </w:r>
    </w:p>
    <w:bookmarkStart w:name="z97" w:id="83"/>
    <w:p>
      <w:pPr>
        <w:spacing w:after="0"/>
        <w:ind w:left="0"/>
        <w:jc w:val="both"/>
      </w:pPr>
      <w:r>
        <w:rPr>
          <w:rFonts w:ascii="Times New Roman"/>
          <w:b w:val="false"/>
          <w:i w:val="false"/>
          <w:color w:val="000000"/>
          <w:sz w:val="28"/>
        </w:rPr>
        <w:t>
      1. Apart from the general grounds provided by the code of the Republic of Kazakhstan on administrative crime and the law of Republic of Kazakhstan “On permits and notifications”, a license for carrying out forensic science activity of an individual shall be suspended for the period of:</w:t>
      </w:r>
    </w:p>
    <w:bookmarkEnd w:id="83"/>
    <w:bookmarkStart w:name="z98" w:id="84"/>
    <w:p>
      <w:pPr>
        <w:spacing w:after="0"/>
        <w:ind w:left="0"/>
        <w:jc w:val="both"/>
      </w:pPr>
      <w:r>
        <w:rPr>
          <w:rFonts w:ascii="Times New Roman"/>
          <w:b w:val="false"/>
          <w:i w:val="false"/>
          <w:color w:val="000000"/>
          <w:sz w:val="28"/>
        </w:rPr>
        <w:t>
      1) being on the public service;</w:t>
      </w:r>
    </w:p>
    <w:bookmarkEnd w:id="84"/>
    <w:bookmarkStart w:name="z99" w:id="85"/>
    <w:p>
      <w:pPr>
        <w:spacing w:after="0"/>
        <w:ind w:left="0"/>
        <w:jc w:val="both"/>
      </w:pPr>
      <w:r>
        <w:rPr>
          <w:rFonts w:ascii="Times New Roman"/>
          <w:b w:val="false"/>
          <w:i w:val="false"/>
          <w:color w:val="000000"/>
          <w:sz w:val="28"/>
        </w:rPr>
        <w:t>
      2) performance of his/her authorities as the member of Parliament of the Republic of Kazakhstan, the member of the maslikhat, carrying his/her activities on a continuous or exempt basis paid from the state budget;</w:t>
      </w:r>
    </w:p>
    <w:bookmarkEnd w:id="85"/>
    <w:bookmarkStart w:name="z100" w:id="86"/>
    <w:p>
      <w:pPr>
        <w:spacing w:after="0"/>
        <w:ind w:left="0"/>
        <w:jc w:val="both"/>
      </w:pPr>
      <w:r>
        <w:rPr>
          <w:rFonts w:ascii="Times New Roman"/>
          <w:b w:val="false"/>
          <w:i w:val="false"/>
          <w:color w:val="000000"/>
          <w:sz w:val="28"/>
        </w:rPr>
        <w:t>
      3) work as an expert in forensic examination authorities;</w:t>
      </w:r>
    </w:p>
    <w:bookmarkEnd w:id="86"/>
    <w:bookmarkStart w:name="z101" w:id="87"/>
    <w:p>
      <w:pPr>
        <w:spacing w:after="0"/>
        <w:ind w:left="0"/>
        <w:jc w:val="both"/>
      </w:pPr>
      <w:r>
        <w:rPr>
          <w:rFonts w:ascii="Times New Roman"/>
          <w:b w:val="false"/>
          <w:i w:val="false"/>
          <w:color w:val="000000"/>
          <w:sz w:val="28"/>
        </w:rPr>
        <w:t>
      4) doing compulsory military service.</w:t>
      </w:r>
    </w:p>
    <w:bookmarkEnd w:id="87"/>
    <w:bookmarkStart w:name="z102" w:id="88"/>
    <w:p>
      <w:pPr>
        <w:spacing w:after="0"/>
        <w:ind w:left="0"/>
        <w:jc w:val="both"/>
      </w:pPr>
      <w:r>
        <w:rPr>
          <w:rFonts w:ascii="Times New Roman"/>
          <w:b w:val="false"/>
          <w:i w:val="false"/>
          <w:color w:val="000000"/>
          <w:sz w:val="28"/>
        </w:rPr>
        <w:t>
      5) stipulated by paragraph 2 of Article 22 of this Law.</w:t>
      </w:r>
    </w:p>
    <w:bookmarkEnd w:id="88"/>
    <w:bookmarkStart w:name="z103" w:id="89"/>
    <w:p>
      <w:pPr>
        <w:spacing w:after="0"/>
        <w:ind w:left="0"/>
        <w:jc w:val="both"/>
      </w:pPr>
      <w:r>
        <w:rPr>
          <w:rFonts w:ascii="Times New Roman"/>
          <w:b w:val="false"/>
          <w:i w:val="false"/>
          <w:color w:val="000000"/>
          <w:sz w:val="28"/>
        </w:rPr>
        <w:t>
      In case of elimination of the reasons that served as the basis for suspension of the license, its operation shall be renewed within the terms established by the Law of the Republic of Kazakhstan “On Permits and Notifications”.</w:t>
      </w:r>
    </w:p>
    <w:bookmarkEnd w:id="89"/>
    <w:bookmarkStart w:name="z104" w:id="90"/>
    <w:p>
      <w:pPr>
        <w:spacing w:after="0"/>
        <w:ind w:left="0"/>
        <w:jc w:val="both"/>
      </w:pPr>
      <w:r>
        <w:rPr>
          <w:rFonts w:ascii="Times New Roman"/>
          <w:b w:val="false"/>
          <w:i w:val="false"/>
          <w:color w:val="000000"/>
          <w:sz w:val="28"/>
        </w:rPr>
        <w:t>
      2. Apart from the general grounds provided by the law of the Republic of Kazakhstan “On permits and notifications”, the termination of a license for carrying out forensic science activity shall be carried out in cases of:</w:t>
      </w:r>
    </w:p>
    <w:bookmarkEnd w:id="90"/>
    <w:bookmarkStart w:name="z105" w:id="91"/>
    <w:p>
      <w:pPr>
        <w:spacing w:after="0"/>
        <w:ind w:left="0"/>
        <w:jc w:val="both"/>
      </w:pPr>
      <w:r>
        <w:rPr>
          <w:rFonts w:ascii="Times New Roman"/>
          <w:b w:val="false"/>
          <w:i w:val="false"/>
          <w:color w:val="000000"/>
          <w:sz w:val="28"/>
        </w:rPr>
        <w:t>
      1) death of the person;</w:t>
      </w:r>
    </w:p>
    <w:bookmarkEnd w:id="91"/>
    <w:bookmarkStart w:name="z106" w:id="92"/>
    <w:p>
      <w:pPr>
        <w:spacing w:after="0"/>
        <w:ind w:left="0"/>
        <w:jc w:val="both"/>
      </w:pPr>
      <w:r>
        <w:rPr>
          <w:rFonts w:ascii="Times New Roman"/>
          <w:b w:val="false"/>
          <w:i w:val="false"/>
          <w:color w:val="000000"/>
          <w:sz w:val="28"/>
        </w:rPr>
        <w:t>
      2) recognition of the person by a judgment of a court that has entered into legal force as incapable or partially capable, dead or missing;</w:t>
      </w:r>
    </w:p>
    <w:bookmarkEnd w:id="92"/>
    <w:bookmarkStart w:name="z107" w:id="93"/>
    <w:p>
      <w:pPr>
        <w:spacing w:after="0"/>
        <w:ind w:left="0"/>
        <w:jc w:val="both"/>
      </w:pPr>
      <w:r>
        <w:rPr>
          <w:rFonts w:ascii="Times New Roman"/>
          <w:b w:val="false"/>
          <w:i w:val="false"/>
          <w:color w:val="000000"/>
          <w:sz w:val="28"/>
        </w:rPr>
        <w:t>
      3) the person’s loss of the citizenship of the Republic of Kazakhstan;</w:t>
      </w:r>
    </w:p>
    <w:bookmarkEnd w:id="93"/>
    <w:bookmarkStart w:name="z108" w:id="94"/>
    <w:p>
      <w:pPr>
        <w:spacing w:after="0"/>
        <w:ind w:left="0"/>
        <w:jc w:val="both"/>
      </w:pPr>
      <w:r>
        <w:rPr>
          <w:rFonts w:ascii="Times New Roman"/>
          <w:b w:val="false"/>
          <w:i w:val="false"/>
          <w:color w:val="000000"/>
          <w:sz w:val="28"/>
        </w:rPr>
        <w:t>
      4) the entry into force of a judgment of conviction against the person.</w:t>
      </w:r>
    </w:p>
    <w:bookmarkEnd w:id="94"/>
    <w:bookmarkStart w:name="z109" w:id="95"/>
    <w:p>
      <w:pPr>
        <w:spacing w:after="0"/>
        <w:ind w:left="0"/>
        <w:jc w:val="both"/>
      </w:pPr>
      <w:r>
        <w:rPr>
          <w:rFonts w:ascii="Times New Roman"/>
          <w:b w:val="false"/>
          <w:i w:val="false"/>
          <w:color w:val="000000"/>
          <w:sz w:val="28"/>
        </w:rPr>
        <w:t xml:space="preserve">
      5) exemption of the person from criminal liability on non-rehabilitating grounds for committing an intentional crime on the basis of paragraphs 3), 4), 9), 10) and 12) of the first chapter from articles 35 and 36 of Criminal Procedure code of the republic of Kazakhstan for committing serious or especially serious crimes; </w:t>
      </w:r>
    </w:p>
    <w:bookmarkEnd w:id="95"/>
    <w:bookmarkStart w:name="z110" w:id="96"/>
    <w:p>
      <w:pPr>
        <w:spacing w:after="0"/>
        <w:ind w:left="0"/>
        <w:jc w:val="both"/>
      </w:pPr>
      <w:r>
        <w:rPr>
          <w:rFonts w:ascii="Times New Roman"/>
          <w:b w:val="false"/>
          <w:i w:val="false"/>
          <w:color w:val="000000"/>
          <w:sz w:val="28"/>
        </w:rPr>
        <w:t>
      6)entry into legal force of a court decision on the application of compulsory medical measures to a person.</w:t>
      </w:r>
    </w:p>
    <w:bookmarkEnd w:id="96"/>
    <w:bookmarkStart w:name="z111" w:id="97"/>
    <w:p>
      <w:pPr>
        <w:spacing w:after="0"/>
        <w:ind w:left="0"/>
        <w:jc w:val="both"/>
      </w:pPr>
      <w:r>
        <w:rPr>
          <w:rFonts w:ascii="Times New Roman"/>
          <w:b w:val="false"/>
          <w:i w:val="false"/>
          <w:color w:val="000000"/>
          <w:sz w:val="28"/>
        </w:rPr>
        <w:t>
      3. Apart from the general grounds provided by the legislation of the Republic of Kazakhstan on licensing, the termination of a license for carrying out forensic science activity of an individual shall be carried out through the court at the suit of the Ministry of Justice of the Republic of Kazakhstan or the authorized body in the field of health care in cases of:</w:t>
      </w:r>
    </w:p>
    <w:bookmarkEnd w:id="97"/>
    <w:bookmarkStart w:name="z112" w:id="98"/>
    <w:p>
      <w:pPr>
        <w:spacing w:after="0"/>
        <w:ind w:left="0"/>
        <w:jc w:val="both"/>
      </w:pPr>
      <w:r>
        <w:rPr>
          <w:rFonts w:ascii="Times New Roman"/>
          <w:b w:val="false"/>
          <w:i w:val="false"/>
          <w:color w:val="000000"/>
          <w:sz w:val="28"/>
        </w:rPr>
        <w:t>
      1) a gross or two or more violations of the law of the Republic of Kazakhstan in the performance of forensic activities within one calendar year by a person;</w:t>
      </w:r>
    </w:p>
    <w:bookmarkEnd w:id="98"/>
    <w:bookmarkStart w:name="z113" w:id="99"/>
    <w:p>
      <w:pPr>
        <w:spacing w:after="0"/>
        <w:ind w:left="0"/>
        <w:jc w:val="both"/>
      </w:pPr>
      <w:r>
        <w:rPr>
          <w:rFonts w:ascii="Times New Roman"/>
          <w:b w:val="false"/>
          <w:i w:val="false"/>
          <w:color w:val="000000"/>
          <w:sz w:val="28"/>
        </w:rPr>
        <w:t>
      2) inability of the person to perform the duties of the forensic expert due to insufficient level of professional training confirmed by the results of his/her attestation;</w:t>
      </w:r>
    </w:p>
    <w:bookmarkEnd w:id="99"/>
    <w:bookmarkStart w:name="z114" w:id="100"/>
    <w:p>
      <w:pPr>
        <w:spacing w:after="0"/>
        <w:ind w:left="0"/>
        <w:jc w:val="both"/>
      </w:pPr>
      <w:r>
        <w:rPr>
          <w:rFonts w:ascii="Times New Roman"/>
          <w:b w:val="false"/>
          <w:i w:val="false"/>
          <w:color w:val="000000"/>
          <w:sz w:val="28"/>
        </w:rPr>
        <w:t>
      3) evasion of the person from being attested.</w:t>
      </w:r>
    </w:p>
    <w:bookmarkEnd w:id="100"/>
    <w:bookmarkStart w:name="z115" w:id="101"/>
    <w:p>
      <w:pPr>
        <w:spacing w:after="0"/>
        <w:ind w:left="0"/>
        <w:jc w:val="both"/>
      </w:pPr>
      <w:r>
        <w:rPr>
          <w:rFonts w:ascii="Times New Roman"/>
          <w:b w:val="false"/>
          <w:i w:val="false"/>
          <w:color w:val="000000"/>
          <w:sz w:val="28"/>
        </w:rPr>
        <w:t>
      4. A license shall be suspended, renewed and terminated by the order of the head of the licensing authority on the basis of materials submitted by the commission on licensing of forensic science activity at the Ministry of Justice of the Republic of Kazakhstan or the authorized body in the field of health care, except for the cases specified in paragraph 4 of this Article.</w:t>
      </w:r>
    </w:p>
    <w:bookmarkEnd w:id="101"/>
    <w:bookmarkStart w:name="z116" w:id="102"/>
    <w:p>
      <w:pPr>
        <w:spacing w:after="0"/>
        <w:ind w:left="0"/>
        <w:jc w:val="both"/>
      </w:pPr>
      <w:r>
        <w:rPr>
          <w:rFonts w:ascii="Times New Roman"/>
          <w:b w:val="false"/>
          <w:i w:val="false"/>
          <w:color w:val="000000"/>
          <w:sz w:val="28"/>
        </w:rPr>
        <w:t>
      The individual whose license is suspended, renewed or terminated shall be notified about the decision within three days, and relevant information shall be entered, within five days, in the Governmental Register of forensic experts of the Republic of Kazakhstan.</w:t>
      </w:r>
    </w:p>
    <w:bookmarkEnd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14 as amended by Law of </w:t>
      </w:r>
      <w:r>
        <w:rPr>
          <w:rFonts w:ascii="Times New Roman"/>
          <w:b w:val="false"/>
          <w:i/>
          <w:color w:val="000000"/>
          <w:sz w:val="28"/>
        </w:rPr>
        <w:t xml:space="preserve">the </w:t>
      </w:r>
      <w:r>
        <w:rPr>
          <w:rFonts w:ascii="Times New Roman"/>
          <w:b w:val="false"/>
          <w:i/>
          <w:color w:val="000000"/>
          <w:sz w:val="28"/>
        </w:rPr>
        <w:t>RK No. 352-VI dated 29.06.2020 (</w:t>
      </w:r>
      <w:r>
        <w:rPr>
          <w:rFonts w:ascii="Times New Roman"/>
          <w:b w:val="false"/>
          <w:i/>
          <w:color w:val="000000"/>
          <w:sz w:val="28"/>
        </w:rPr>
        <w:t xml:space="preserve">shall go into effect </w:t>
      </w:r>
      <w:r>
        <w:rPr>
          <w:rFonts w:ascii="Times New Roman"/>
          <w:b w:val="false"/>
          <w:i/>
          <w:color w:val="000000"/>
          <w:sz w:val="28"/>
        </w:rPr>
        <w:t>ten calendar days after the date of its first official publication).</w:t>
      </w:r>
    </w:p>
    <w:p>
      <w:pPr>
        <w:spacing w:after="0"/>
        <w:ind w:left="0"/>
        <w:jc w:val="both"/>
      </w:pPr>
      <w:r>
        <w:rPr>
          <w:rFonts w:ascii="Times New Roman"/>
          <w:b/>
          <w:i w:val="false"/>
          <w:color w:val="000000"/>
          <w:sz w:val="28"/>
        </w:rPr>
        <w:t>Article 15. Governmental register of forensic experts of the Republic of Kazakhstan</w:t>
      </w:r>
    </w:p>
    <w:bookmarkStart w:name="z118" w:id="103"/>
    <w:p>
      <w:pPr>
        <w:spacing w:after="0"/>
        <w:ind w:left="0"/>
        <w:jc w:val="both"/>
      </w:pPr>
      <w:r>
        <w:rPr>
          <w:rFonts w:ascii="Times New Roman"/>
          <w:b w:val="false"/>
          <w:i w:val="false"/>
          <w:color w:val="000000"/>
          <w:sz w:val="28"/>
        </w:rPr>
        <w:t>
      1. Information about the forensic experts who are employees of forensic examination authorities, as well as about individuals who have a license for carrying out forensic science activity shall be entered into the State register of forensic experts of the Republic of Kazakhstan, objectives and procedure for the formation and use of which shall be established by the Government of the Republic of Kazakhstan.</w:t>
      </w:r>
    </w:p>
    <w:bookmarkEnd w:id="103"/>
    <w:bookmarkStart w:name="z119" w:id="104"/>
    <w:p>
      <w:pPr>
        <w:spacing w:after="0"/>
        <w:ind w:left="0"/>
        <w:jc w:val="both"/>
      </w:pPr>
      <w:r>
        <w:rPr>
          <w:rFonts w:ascii="Times New Roman"/>
          <w:b w:val="false"/>
          <w:i w:val="false"/>
          <w:color w:val="000000"/>
          <w:sz w:val="28"/>
        </w:rPr>
        <w:t>
      2. The authority conducting the criminal proceedings, the court, the authority (official), where the case on administrative offence is pending, shall entrust its conduct to the expert, whose details were entered in the governmental register of forensic experts of the Republic of Kazakhstan, except in cases provided for in paragraph 3 of Article 19 of this Law.</w:t>
      </w:r>
    </w:p>
    <w:bookmarkEnd w:id="104"/>
    <w:bookmarkStart w:name="z120" w:id="105"/>
    <w:p>
      <w:pPr>
        <w:spacing w:after="0"/>
        <w:ind w:left="0"/>
        <w:jc w:val="left"/>
      </w:pPr>
      <w:r>
        <w:rPr>
          <w:rFonts w:ascii="Times New Roman"/>
          <w:b/>
          <w:i w:val="false"/>
          <w:color w:val="000000"/>
        </w:rPr>
        <w:t xml:space="preserve"> Chapter 3. HEAD OF THE FORENSIC EXAMINATION AUTHORITY. A FORENSIC EXPERT</w:t>
      </w:r>
    </w:p>
    <w:bookmarkEnd w:id="105"/>
    <w:p>
      <w:pPr>
        <w:spacing w:after="0"/>
        <w:ind w:left="0"/>
        <w:jc w:val="both"/>
      </w:pPr>
      <w:r>
        <w:rPr>
          <w:rFonts w:ascii="Times New Roman"/>
          <w:b/>
          <w:i w:val="false"/>
          <w:color w:val="000000"/>
          <w:sz w:val="28"/>
        </w:rPr>
        <w:t>Article 16. Head of the forensic examination authority</w:t>
      </w:r>
    </w:p>
    <w:bookmarkStart w:name="z122" w:id="106"/>
    <w:p>
      <w:pPr>
        <w:spacing w:after="0"/>
        <w:ind w:left="0"/>
        <w:jc w:val="both"/>
      </w:pPr>
      <w:r>
        <w:rPr>
          <w:rFonts w:ascii="Times New Roman"/>
          <w:b w:val="false"/>
          <w:i w:val="false"/>
          <w:color w:val="000000"/>
          <w:sz w:val="28"/>
        </w:rPr>
        <w:t>
      The head of the forensic examination authority is the person in charge of the forensic expert activity of the forensic authority (the first head of the forensic authority, the head of the territorial branch of the forensic authority).</w:t>
      </w:r>
    </w:p>
    <w:bookmarkEnd w:id="106"/>
    <w:p>
      <w:pPr>
        <w:spacing w:after="0"/>
        <w:ind w:left="0"/>
        <w:jc w:val="both"/>
      </w:pPr>
      <w:r>
        <w:rPr>
          <w:rFonts w:ascii="Times New Roman"/>
          <w:b/>
          <w:i w:val="false"/>
          <w:color w:val="000000"/>
          <w:sz w:val="28"/>
        </w:rPr>
        <w:t>Article 17. The rights of a head of a forensic examination authority</w:t>
      </w:r>
    </w:p>
    <w:bookmarkStart w:name="z124" w:id="107"/>
    <w:p>
      <w:pPr>
        <w:spacing w:after="0"/>
        <w:ind w:left="0"/>
        <w:jc w:val="both"/>
      </w:pPr>
      <w:r>
        <w:rPr>
          <w:rFonts w:ascii="Times New Roman"/>
          <w:b w:val="false"/>
          <w:i w:val="false"/>
          <w:color w:val="000000"/>
          <w:sz w:val="28"/>
        </w:rPr>
        <w:t xml:space="preserve">
      1. A head of a forensic examination authority shall have the right: </w:t>
      </w:r>
    </w:p>
    <w:bookmarkEnd w:id="107"/>
    <w:bookmarkStart w:name="z125" w:id="108"/>
    <w:p>
      <w:pPr>
        <w:spacing w:after="0"/>
        <w:ind w:left="0"/>
        <w:jc w:val="both"/>
      </w:pPr>
      <w:r>
        <w:rPr>
          <w:rFonts w:ascii="Times New Roman"/>
          <w:b w:val="false"/>
          <w:i w:val="false"/>
          <w:color w:val="000000"/>
          <w:sz w:val="28"/>
        </w:rPr>
        <w:t>
      1) to return a resolution, ruling on appointment of a forensic examination without execution to the authority (person) that appointed the forensic examination and return the objects provided for the research specifying appropriate reasons in accordance with paragraph 1 Article 43 of this Law;</w:t>
      </w:r>
    </w:p>
    <w:bookmarkEnd w:id="108"/>
    <w:bookmarkStart w:name="z126" w:id="109"/>
    <w:p>
      <w:pPr>
        <w:spacing w:after="0"/>
        <w:ind w:left="0"/>
        <w:jc w:val="both"/>
      </w:pPr>
      <w:r>
        <w:rPr>
          <w:rFonts w:ascii="Times New Roman"/>
          <w:b w:val="false"/>
          <w:i w:val="false"/>
          <w:color w:val="000000"/>
          <w:sz w:val="28"/>
        </w:rPr>
        <w:t>
      2) to file a motion to the authority (person) that appointed a forensic examination regarding inclusion of persons in the committee of forensic experts, who are not employees of the relevant forensic examination authority, if their special scientific knowledge is necessary to give an opinion;</w:t>
      </w:r>
    </w:p>
    <w:bookmarkEnd w:id="109"/>
    <w:bookmarkStart w:name="z127" w:id="110"/>
    <w:p>
      <w:pPr>
        <w:spacing w:after="0"/>
        <w:ind w:left="0"/>
        <w:jc w:val="both"/>
      </w:pPr>
      <w:r>
        <w:rPr>
          <w:rFonts w:ascii="Times New Roman"/>
          <w:b w:val="false"/>
          <w:i w:val="false"/>
          <w:color w:val="000000"/>
          <w:sz w:val="28"/>
        </w:rPr>
        <w:t>
      3) to file a motion to the authority (person)that appointed a forensic examination regarding engagement of a forensic expert of a foreign country;</w:t>
      </w:r>
    </w:p>
    <w:bookmarkEnd w:id="110"/>
    <w:bookmarkStart w:name="z128" w:id="111"/>
    <w:p>
      <w:pPr>
        <w:spacing w:after="0"/>
        <w:ind w:left="0"/>
        <w:jc w:val="both"/>
      </w:pPr>
      <w:r>
        <w:rPr>
          <w:rFonts w:ascii="Times New Roman"/>
          <w:b w:val="false"/>
          <w:i w:val="false"/>
          <w:color w:val="000000"/>
          <w:sz w:val="28"/>
        </w:rPr>
        <w:t>
      4) to file a substantiated motion regarding deadline extension for conducting a forensic examination to the authority (person) that appointed the forensic examination.</w:t>
      </w:r>
    </w:p>
    <w:bookmarkEnd w:id="111"/>
    <w:bookmarkStart w:name="z129" w:id="112"/>
    <w:p>
      <w:pPr>
        <w:spacing w:after="0"/>
        <w:ind w:left="0"/>
        <w:jc w:val="both"/>
      </w:pPr>
      <w:r>
        <w:rPr>
          <w:rFonts w:ascii="Times New Roman"/>
          <w:b w:val="false"/>
          <w:i w:val="false"/>
          <w:color w:val="000000"/>
          <w:sz w:val="28"/>
        </w:rPr>
        <w:t>
      The head of the forensic examination authority shall also have other rights provided by the law.</w:t>
      </w:r>
    </w:p>
    <w:bookmarkEnd w:id="112"/>
    <w:bookmarkStart w:name="z130" w:id="113"/>
    <w:p>
      <w:pPr>
        <w:spacing w:after="0"/>
        <w:ind w:left="0"/>
        <w:jc w:val="both"/>
      </w:pPr>
      <w:r>
        <w:rPr>
          <w:rFonts w:ascii="Times New Roman"/>
          <w:b w:val="false"/>
          <w:i w:val="false"/>
          <w:color w:val="000000"/>
          <w:sz w:val="28"/>
        </w:rPr>
        <w:t>
      2. A head of a forensic examination authority shall not have the right:</w:t>
      </w:r>
    </w:p>
    <w:bookmarkEnd w:id="113"/>
    <w:bookmarkStart w:name="z131" w:id="114"/>
    <w:p>
      <w:pPr>
        <w:spacing w:after="0"/>
        <w:ind w:left="0"/>
        <w:jc w:val="both"/>
      </w:pPr>
      <w:r>
        <w:rPr>
          <w:rFonts w:ascii="Times New Roman"/>
          <w:b w:val="false"/>
          <w:i w:val="false"/>
          <w:color w:val="000000"/>
          <w:sz w:val="28"/>
        </w:rPr>
        <w:t>
      1) to self-reclaim the objects necessary for conducting a forensic examination;</w:t>
      </w:r>
    </w:p>
    <w:bookmarkEnd w:id="114"/>
    <w:bookmarkStart w:name="z132" w:id="115"/>
    <w:p>
      <w:pPr>
        <w:spacing w:after="0"/>
        <w:ind w:left="0"/>
        <w:jc w:val="both"/>
      </w:pPr>
      <w:r>
        <w:rPr>
          <w:rFonts w:ascii="Times New Roman"/>
          <w:b w:val="false"/>
          <w:i w:val="false"/>
          <w:color w:val="000000"/>
          <w:sz w:val="28"/>
        </w:rPr>
        <w:t>
      2) without the consent of the authority (person)that appointed a forensic examination to engage persons for its conduct, who are not employees of the relevant forensic examination authority;</w:t>
      </w:r>
    </w:p>
    <w:bookmarkEnd w:id="115"/>
    <w:bookmarkStart w:name="z133" w:id="116"/>
    <w:p>
      <w:pPr>
        <w:spacing w:after="0"/>
        <w:ind w:left="0"/>
        <w:jc w:val="both"/>
      </w:pPr>
      <w:r>
        <w:rPr>
          <w:rFonts w:ascii="Times New Roman"/>
          <w:b w:val="false"/>
          <w:i w:val="false"/>
          <w:color w:val="000000"/>
          <w:sz w:val="28"/>
        </w:rPr>
        <w:t>
      3) to give instructions to a forensic expert that predetermine the content of the conclusions of the definite forensic examination.</w:t>
      </w:r>
    </w:p>
    <w:bookmarkEnd w:id="116"/>
    <w:p>
      <w:pPr>
        <w:spacing w:after="0"/>
        <w:ind w:left="0"/>
        <w:jc w:val="both"/>
      </w:pPr>
      <w:r>
        <w:rPr>
          <w:rFonts w:ascii="Times New Roman"/>
          <w:b/>
          <w:i w:val="false"/>
          <w:color w:val="000000"/>
          <w:sz w:val="28"/>
        </w:rPr>
        <w:t>Article 18. The obligations of a head of a forensic examination authority</w:t>
      </w:r>
    </w:p>
    <w:bookmarkStart w:name="z135" w:id="117"/>
    <w:p>
      <w:pPr>
        <w:spacing w:after="0"/>
        <w:ind w:left="0"/>
        <w:jc w:val="both"/>
      </w:pPr>
      <w:r>
        <w:rPr>
          <w:rFonts w:ascii="Times New Roman"/>
          <w:b w:val="false"/>
          <w:i w:val="false"/>
          <w:color w:val="000000"/>
          <w:sz w:val="28"/>
        </w:rPr>
        <w:t>
      A head of a forensic examination authority shall be obliged to:</w:t>
      </w:r>
    </w:p>
    <w:bookmarkEnd w:id="117"/>
    <w:bookmarkStart w:name="z136" w:id="118"/>
    <w:p>
      <w:pPr>
        <w:spacing w:after="0"/>
        <w:ind w:left="0"/>
        <w:jc w:val="both"/>
      </w:pPr>
      <w:r>
        <w:rPr>
          <w:rFonts w:ascii="Times New Roman"/>
          <w:b w:val="false"/>
          <w:i w:val="false"/>
          <w:color w:val="000000"/>
          <w:sz w:val="28"/>
        </w:rPr>
        <w:t>
      1) assign the conduct to a specific forensic expert or commission of forensic experts of the forensic examination authority in accordance with the requirements of the law;</w:t>
      </w:r>
    </w:p>
    <w:bookmarkEnd w:id="118"/>
    <w:bookmarkStart w:name="z137" w:id="119"/>
    <w:p>
      <w:pPr>
        <w:spacing w:after="0"/>
        <w:ind w:left="0"/>
        <w:jc w:val="both"/>
      </w:pPr>
      <w:r>
        <w:rPr>
          <w:rFonts w:ascii="Times New Roman"/>
          <w:b w:val="false"/>
          <w:i w:val="false"/>
          <w:color w:val="000000"/>
          <w:sz w:val="28"/>
        </w:rPr>
        <w:t>
      2) without violating the principle of the independence of a forensic expert, to ensure the control over compliance with the period of conduct of a forensic examination, over comprehensiveness, completeness and objectivity of the conducted research, over preservation of objects of the forensic examination;</w:t>
      </w:r>
    </w:p>
    <w:bookmarkEnd w:id="119"/>
    <w:bookmarkStart w:name="z138" w:id="120"/>
    <w:p>
      <w:pPr>
        <w:spacing w:after="0"/>
        <w:ind w:left="0"/>
        <w:jc w:val="both"/>
      </w:pPr>
      <w:r>
        <w:rPr>
          <w:rFonts w:ascii="Times New Roman"/>
          <w:b w:val="false"/>
          <w:i w:val="false"/>
          <w:color w:val="000000"/>
          <w:sz w:val="28"/>
        </w:rPr>
        <w:t>
      3) upon completion of the studies, send the expert’s conclusion, research objects and other materials submitted for the study, to the authority (person) who appointed the forensic examination;</w:t>
      </w:r>
    </w:p>
    <w:bookmarkEnd w:id="120"/>
    <w:bookmarkStart w:name="z139" w:id="121"/>
    <w:p>
      <w:pPr>
        <w:spacing w:after="0"/>
        <w:ind w:left="0"/>
        <w:jc w:val="both"/>
      </w:pPr>
      <w:r>
        <w:rPr>
          <w:rFonts w:ascii="Times New Roman"/>
          <w:b w:val="false"/>
          <w:i w:val="false"/>
          <w:color w:val="000000"/>
          <w:sz w:val="28"/>
        </w:rPr>
        <w:t>
      4) not to disclose information that become known to him in connection with the organization of conduct of a forensic examination;</w:t>
      </w:r>
    </w:p>
    <w:bookmarkEnd w:id="121"/>
    <w:bookmarkStart w:name="z140" w:id="122"/>
    <w:p>
      <w:pPr>
        <w:spacing w:after="0"/>
        <w:ind w:left="0"/>
        <w:jc w:val="both"/>
      </w:pPr>
      <w:r>
        <w:rPr>
          <w:rFonts w:ascii="Times New Roman"/>
          <w:b w:val="false"/>
          <w:i w:val="false"/>
          <w:color w:val="000000"/>
          <w:sz w:val="28"/>
        </w:rPr>
        <w:t>
      5) provide the conditions necessary for conducting research.</w:t>
      </w:r>
    </w:p>
    <w:bookmarkEnd w:id="122"/>
    <w:p>
      <w:pPr>
        <w:spacing w:after="0"/>
        <w:ind w:left="0"/>
        <w:jc w:val="both"/>
      </w:pPr>
      <w:r>
        <w:rPr>
          <w:rFonts w:ascii="Times New Roman"/>
          <w:b/>
          <w:i w:val="false"/>
          <w:color w:val="000000"/>
          <w:sz w:val="28"/>
        </w:rPr>
        <w:t>Article 19. Forensic expert</w:t>
      </w:r>
    </w:p>
    <w:bookmarkStart w:name="z142" w:id="123"/>
    <w:p>
      <w:pPr>
        <w:spacing w:after="0"/>
        <w:ind w:left="0"/>
        <w:jc w:val="both"/>
      </w:pPr>
      <w:r>
        <w:rPr>
          <w:rFonts w:ascii="Times New Roman"/>
          <w:b w:val="false"/>
          <w:i w:val="false"/>
          <w:color w:val="000000"/>
          <w:sz w:val="28"/>
        </w:rPr>
        <w:t>
      1. The production of forensic expertise may be entrusted to:</w:t>
      </w:r>
    </w:p>
    <w:bookmarkEnd w:id="123"/>
    <w:bookmarkStart w:name="z143" w:id="124"/>
    <w:p>
      <w:pPr>
        <w:spacing w:after="0"/>
        <w:ind w:left="0"/>
        <w:jc w:val="both"/>
      </w:pPr>
      <w:r>
        <w:rPr>
          <w:rFonts w:ascii="Times New Roman"/>
          <w:b w:val="false"/>
          <w:i w:val="false"/>
          <w:color w:val="000000"/>
          <w:sz w:val="28"/>
        </w:rPr>
        <w:t>
      1) employees of forensic authorities;</w:t>
      </w:r>
    </w:p>
    <w:bookmarkEnd w:id="124"/>
    <w:bookmarkStart w:name="z144" w:id="125"/>
    <w:p>
      <w:pPr>
        <w:spacing w:after="0"/>
        <w:ind w:left="0"/>
        <w:jc w:val="both"/>
      </w:pPr>
      <w:r>
        <w:rPr>
          <w:rFonts w:ascii="Times New Roman"/>
          <w:b w:val="false"/>
          <w:i w:val="false"/>
          <w:color w:val="000000"/>
          <w:sz w:val="28"/>
        </w:rPr>
        <w:t>
      2) to individuals engaged in forensic expert activity on the basis of a license;</w:t>
      </w:r>
    </w:p>
    <w:bookmarkEnd w:id="125"/>
    <w:bookmarkStart w:name="z145" w:id="126"/>
    <w:p>
      <w:pPr>
        <w:spacing w:after="0"/>
        <w:ind w:left="0"/>
        <w:jc w:val="both"/>
      </w:pPr>
      <w:r>
        <w:rPr>
          <w:rFonts w:ascii="Times New Roman"/>
          <w:b w:val="false"/>
          <w:i w:val="false"/>
          <w:color w:val="000000"/>
          <w:sz w:val="28"/>
        </w:rPr>
        <w:t>
      3) to other persons in a single order in the cases provided for in paragraph 3 of this article.</w:t>
      </w:r>
    </w:p>
    <w:bookmarkEnd w:id="126"/>
    <w:bookmarkStart w:name="z146" w:id="127"/>
    <w:p>
      <w:pPr>
        <w:spacing w:after="0"/>
        <w:ind w:left="0"/>
        <w:jc w:val="both"/>
      </w:pPr>
      <w:r>
        <w:rPr>
          <w:rFonts w:ascii="Times New Roman"/>
          <w:b w:val="false"/>
          <w:i w:val="false"/>
          <w:color w:val="000000"/>
          <w:sz w:val="28"/>
        </w:rPr>
        <w:t>
      2. The persons indicated in paragraphs 1) and 2) of paragraph 1 of this article must be citizenship of the Republic of Kazakhstan.</w:t>
      </w:r>
    </w:p>
    <w:bookmarkEnd w:id="127"/>
    <w:bookmarkStart w:name="z147" w:id="128"/>
    <w:p>
      <w:pPr>
        <w:spacing w:after="0"/>
        <w:ind w:left="0"/>
        <w:jc w:val="both"/>
      </w:pPr>
      <w:r>
        <w:rPr>
          <w:rFonts w:ascii="Times New Roman"/>
          <w:b w:val="false"/>
          <w:i w:val="false"/>
          <w:color w:val="000000"/>
          <w:sz w:val="28"/>
        </w:rPr>
        <w:t>
      3. The production of a forensic examination in a single order may be entrusted in the following cases:</w:t>
      </w:r>
    </w:p>
    <w:bookmarkEnd w:id="128"/>
    <w:bookmarkStart w:name="z148" w:id="129"/>
    <w:p>
      <w:pPr>
        <w:spacing w:after="0"/>
        <w:ind w:left="0"/>
        <w:jc w:val="both"/>
      </w:pPr>
      <w:r>
        <w:rPr>
          <w:rFonts w:ascii="Times New Roman"/>
          <w:b w:val="false"/>
          <w:i w:val="false"/>
          <w:color w:val="000000"/>
          <w:sz w:val="28"/>
        </w:rPr>
        <w:t>
      1) the appointment of a forensic examination not provided for in the list of types of forensic examinations established by the Ministry of Justice of the Republic of Kazakhstan;</w:t>
      </w:r>
    </w:p>
    <w:bookmarkEnd w:id="129"/>
    <w:bookmarkStart w:name="z149" w:id="130"/>
    <w:p>
      <w:pPr>
        <w:spacing w:after="0"/>
        <w:ind w:left="0"/>
        <w:jc w:val="both"/>
      </w:pPr>
      <w:r>
        <w:rPr>
          <w:rFonts w:ascii="Times New Roman"/>
          <w:b w:val="false"/>
          <w:i w:val="false"/>
          <w:color w:val="000000"/>
          <w:sz w:val="28"/>
        </w:rPr>
        <w:t>
      2) satisfaction of a reasoned challenge to judicial experts of the relevant specialty who are employees of forensic authorities, as well as to persons engaged in forensic expert activity on the basis of a license, or a reasoned exclusion from the forensic examination of the forensic authority as a whole;</w:t>
      </w:r>
    </w:p>
    <w:bookmarkEnd w:id="130"/>
    <w:bookmarkStart w:name="z150" w:id="131"/>
    <w:p>
      <w:pPr>
        <w:spacing w:after="0"/>
        <w:ind w:left="0"/>
        <w:jc w:val="both"/>
      </w:pPr>
      <w:r>
        <w:rPr>
          <w:rFonts w:ascii="Times New Roman"/>
          <w:b w:val="false"/>
          <w:i w:val="false"/>
          <w:color w:val="000000"/>
          <w:sz w:val="28"/>
        </w:rPr>
        <w:t>
      3) the involvement of a judicial expert of a foreign state in accordance with Article 62 of this Law.</w:t>
      </w:r>
    </w:p>
    <w:bookmarkEnd w:id="131"/>
    <w:bookmarkStart w:name="z151" w:id="132"/>
    <w:p>
      <w:pPr>
        <w:spacing w:after="0"/>
        <w:ind w:left="0"/>
        <w:jc w:val="both"/>
      </w:pPr>
      <w:r>
        <w:rPr>
          <w:rFonts w:ascii="Times New Roman"/>
          <w:b w:val="false"/>
          <w:i w:val="false"/>
          <w:color w:val="000000"/>
          <w:sz w:val="28"/>
        </w:rPr>
        <w:t>
      4. The forensic expert must meet the qualification and other requirements established by law.</w:t>
      </w:r>
    </w:p>
    <w:bookmarkEnd w:id="132"/>
    <w:bookmarkStart w:name="z152" w:id="133"/>
    <w:p>
      <w:pPr>
        <w:spacing w:after="0"/>
        <w:ind w:left="0"/>
        <w:jc w:val="both"/>
      </w:pPr>
      <w:r>
        <w:rPr>
          <w:rFonts w:ascii="Times New Roman"/>
          <w:b w:val="false"/>
          <w:i w:val="false"/>
          <w:color w:val="000000"/>
          <w:sz w:val="28"/>
        </w:rPr>
        <w:t>
      5. The forensic expert may not be a person:</w:t>
      </w:r>
    </w:p>
    <w:bookmarkEnd w:id="133"/>
    <w:bookmarkStart w:name="z153" w:id="134"/>
    <w:p>
      <w:pPr>
        <w:spacing w:after="0"/>
        <w:ind w:left="0"/>
        <w:jc w:val="both"/>
      </w:pPr>
      <w:r>
        <w:rPr>
          <w:rFonts w:ascii="Times New Roman"/>
          <w:b w:val="false"/>
          <w:i w:val="false"/>
          <w:color w:val="000000"/>
          <w:sz w:val="28"/>
        </w:rPr>
        <w:t>
      1) recognized by the court as incapacitated or partially capable;</w:t>
      </w:r>
    </w:p>
    <w:bookmarkEnd w:id="134"/>
    <w:bookmarkStart w:name="z154" w:id="135"/>
    <w:p>
      <w:pPr>
        <w:spacing w:after="0"/>
        <w:ind w:left="0"/>
        <w:jc w:val="both"/>
      </w:pPr>
      <w:r>
        <w:rPr>
          <w:rFonts w:ascii="Times New Roman"/>
          <w:b w:val="false"/>
          <w:i w:val="false"/>
          <w:color w:val="000000"/>
          <w:sz w:val="28"/>
        </w:rPr>
        <w:t>
      2) having a previous conviction that has not been canceled or withdrawn in accordance with the procedure established by law;</w:t>
      </w:r>
    </w:p>
    <w:bookmarkEnd w:id="135"/>
    <w:bookmarkStart w:name="z155" w:id="136"/>
    <w:p>
      <w:pPr>
        <w:spacing w:after="0"/>
        <w:ind w:left="0"/>
        <w:jc w:val="both"/>
      </w:pPr>
      <w:r>
        <w:rPr>
          <w:rFonts w:ascii="Times New Roman"/>
          <w:b w:val="false"/>
          <w:i w:val="false"/>
          <w:color w:val="000000"/>
          <w:sz w:val="28"/>
        </w:rPr>
        <w:t>
      3) convicted or released from criminal liability for committing a crime on the basis of points 3), 4), 9), 10) and 12) of the first part of Article 35 or Article 36 of the Criminal Procedure Code of the Republic of Kazakhstan for committing grave or especially serious crimes.</w:t>
      </w:r>
    </w:p>
    <w:bookmarkEnd w:id="136"/>
    <w:bookmarkStart w:name="z156" w:id="137"/>
    <w:p>
      <w:pPr>
        <w:spacing w:after="0"/>
        <w:ind w:left="0"/>
        <w:jc w:val="both"/>
      </w:pPr>
      <w:r>
        <w:rPr>
          <w:rFonts w:ascii="Times New Roman"/>
          <w:b w:val="false"/>
          <w:i w:val="false"/>
          <w:color w:val="000000"/>
          <w:sz w:val="28"/>
        </w:rPr>
        <w:t>
      6. Within three years from the moment of occurrence of the relevant legal fact, the forensic expert may not be a person:</w:t>
      </w:r>
    </w:p>
    <w:bookmarkEnd w:id="137"/>
    <w:bookmarkStart w:name="z157" w:id="138"/>
    <w:p>
      <w:pPr>
        <w:spacing w:after="0"/>
        <w:ind w:left="0"/>
        <w:jc w:val="both"/>
      </w:pPr>
      <w:r>
        <w:rPr>
          <w:rFonts w:ascii="Times New Roman"/>
          <w:b w:val="false"/>
          <w:i w:val="false"/>
          <w:color w:val="000000"/>
          <w:sz w:val="28"/>
        </w:rPr>
        <w:t>
      1) the conviction of which is repaid or withdrawn in accordance with the procedure established by law;</w:t>
      </w:r>
    </w:p>
    <w:bookmarkEnd w:id="138"/>
    <w:bookmarkStart w:name="z158" w:id="139"/>
    <w:p>
      <w:pPr>
        <w:spacing w:after="0"/>
        <w:ind w:left="0"/>
        <w:jc w:val="both"/>
      </w:pPr>
      <w:r>
        <w:rPr>
          <w:rFonts w:ascii="Times New Roman"/>
          <w:b w:val="false"/>
          <w:i w:val="false"/>
          <w:color w:val="000000"/>
          <w:sz w:val="28"/>
        </w:rPr>
        <w:t>
      2) who has been exempted from criminal liability for a criminal offence or offences of minor or medium gravity under paragraphs 3), 4), 9), 10) and 12) of part one of Article 35, or Article 36 of the Criminal Procedure Code;</w:t>
      </w:r>
    </w:p>
    <w:bookmarkEnd w:id="139"/>
    <w:bookmarkStart w:name="z159" w:id="140"/>
    <w:p>
      <w:pPr>
        <w:spacing w:after="0"/>
        <w:ind w:left="0"/>
        <w:jc w:val="both"/>
      </w:pPr>
      <w:r>
        <w:rPr>
          <w:rFonts w:ascii="Times New Roman"/>
          <w:b w:val="false"/>
          <w:i w:val="false"/>
          <w:color w:val="000000"/>
          <w:sz w:val="28"/>
        </w:rPr>
        <w:t>
      3) dismissed from the civil service, law enforcement agencies, special state authorities, courts, military service, from forensic authorities for committing a disciplinary offense;</w:t>
      </w:r>
    </w:p>
    <w:bookmarkEnd w:id="140"/>
    <w:bookmarkStart w:name="z160" w:id="141"/>
    <w:p>
      <w:pPr>
        <w:spacing w:after="0"/>
        <w:ind w:left="0"/>
        <w:jc w:val="both"/>
      </w:pPr>
      <w:r>
        <w:rPr>
          <w:rFonts w:ascii="Times New Roman"/>
          <w:b w:val="false"/>
          <w:i w:val="false"/>
          <w:color w:val="000000"/>
          <w:sz w:val="28"/>
        </w:rPr>
        <w:t>
      4) deprived of a license to engage in forensic expert activity;</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18.04.2017 № 58-VI (shall be enforced upon expiry of ten calendar days after the day its first official publication); No. 352-VI of 29.06.2020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Qualification requirements imposed on a forensic expert</w:t>
      </w:r>
    </w:p>
    <w:bookmarkStart w:name="z163" w:id="142"/>
    <w:p>
      <w:pPr>
        <w:spacing w:after="0"/>
        <w:ind w:left="0"/>
        <w:jc w:val="both"/>
      </w:pPr>
      <w:r>
        <w:rPr>
          <w:rFonts w:ascii="Times New Roman"/>
          <w:b w:val="false"/>
          <w:i w:val="false"/>
          <w:color w:val="000000"/>
          <w:sz w:val="28"/>
        </w:rPr>
        <w:t>
      The persons indicated in subparagraphs 1) and 2) of paragraph 1 of Article 19 of this Law shall meet the following qualification requirements:</w:t>
      </w:r>
    </w:p>
    <w:bookmarkEnd w:id="142"/>
    <w:bookmarkStart w:name="z164" w:id="143"/>
    <w:p>
      <w:pPr>
        <w:spacing w:after="0"/>
        <w:ind w:left="0"/>
        <w:jc w:val="both"/>
      </w:pPr>
      <w:r>
        <w:rPr>
          <w:rFonts w:ascii="Times New Roman"/>
          <w:b w:val="false"/>
          <w:i w:val="false"/>
          <w:color w:val="000000"/>
          <w:sz w:val="28"/>
        </w:rPr>
        <w:t>
      1) have higher education</w:t>
      </w:r>
    </w:p>
    <w:bookmarkEnd w:id="143"/>
    <w:bookmarkStart w:name="z165" w:id="144"/>
    <w:p>
      <w:pPr>
        <w:spacing w:after="0"/>
        <w:ind w:left="0"/>
        <w:jc w:val="both"/>
      </w:pPr>
      <w:r>
        <w:rPr>
          <w:rFonts w:ascii="Times New Roman"/>
          <w:b w:val="false"/>
          <w:i w:val="false"/>
          <w:color w:val="000000"/>
          <w:sz w:val="28"/>
        </w:rPr>
        <w:t>
      2) have the qualifications of a forensic expert, confirmed by a qualification certificate for the right to practice a certain type of forensic examination;</w:t>
      </w:r>
    </w:p>
    <w:bookmarkEnd w:id="144"/>
    <w:bookmarkStart w:name="z166" w:id="145"/>
    <w:p>
      <w:pPr>
        <w:spacing w:after="0"/>
        <w:ind w:left="0"/>
        <w:jc w:val="both"/>
      </w:pPr>
      <w:r>
        <w:rPr>
          <w:rFonts w:ascii="Times New Roman"/>
          <w:b w:val="false"/>
          <w:i w:val="false"/>
          <w:color w:val="000000"/>
          <w:sz w:val="28"/>
        </w:rPr>
        <w:t>
      3) be attested in the cases and in the manner provided for in this Law.</w:t>
      </w:r>
    </w:p>
    <w:bookmarkEnd w:id="145"/>
    <w:p>
      <w:pPr>
        <w:spacing w:after="0"/>
        <w:ind w:left="0"/>
        <w:jc w:val="both"/>
      </w:pPr>
      <w:r>
        <w:rPr>
          <w:rFonts w:ascii="Times New Roman"/>
          <w:b/>
          <w:i w:val="false"/>
          <w:color w:val="000000"/>
          <w:sz w:val="28"/>
        </w:rPr>
        <w:t>Article 21. Assignment of the qualification of a forensic expert</w:t>
      </w:r>
    </w:p>
    <w:bookmarkStart w:name="z168" w:id="146"/>
    <w:p>
      <w:pPr>
        <w:spacing w:after="0"/>
        <w:ind w:left="0"/>
        <w:jc w:val="both"/>
      </w:pPr>
      <w:r>
        <w:rPr>
          <w:rFonts w:ascii="Times New Roman"/>
          <w:b w:val="false"/>
          <w:i w:val="false"/>
          <w:color w:val="000000"/>
          <w:sz w:val="28"/>
        </w:rPr>
        <w:t>
      Assignment of the qualification of a forensic expert shall be carried out by passing the qualification exam by them with the issuance of a certificate of qualification of the forensic expert for the right to conduct a certain kind of forensic examination.</w:t>
      </w:r>
    </w:p>
    <w:bookmarkEnd w:id="146"/>
    <w:p>
      <w:pPr>
        <w:spacing w:after="0"/>
        <w:ind w:left="0"/>
        <w:jc w:val="both"/>
      </w:pPr>
      <w:r>
        <w:rPr>
          <w:rFonts w:ascii="Times New Roman"/>
          <w:b/>
          <w:i w:val="false"/>
          <w:color w:val="000000"/>
          <w:sz w:val="28"/>
        </w:rPr>
        <w:t>Article 22.Attestation of a forensic expert</w:t>
      </w:r>
    </w:p>
    <w:bookmarkStart w:name="z170" w:id="147"/>
    <w:p>
      <w:pPr>
        <w:spacing w:after="0"/>
        <w:ind w:left="0"/>
        <w:jc w:val="both"/>
      </w:pPr>
      <w:r>
        <w:rPr>
          <w:rFonts w:ascii="Times New Roman"/>
          <w:b w:val="false"/>
          <w:i w:val="false"/>
          <w:color w:val="000000"/>
          <w:sz w:val="28"/>
        </w:rPr>
        <w:t>
      1. The forensic experts, who are employees of forensic examination authorities, as well as individuals carrying out forensic science activity on the basis of the license for carrying out forensic science activity shall be attested every five years except for those who has been working more than twenty years.</w:t>
      </w:r>
    </w:p>
    <w:bookmarkEnd w:id="147"/>
    <w:bookmarkStart w:name="z171" w:id="148"/>
    <w:p>
      <w:pPr>
        <w:spacing w:after="0"/>
        <w:ind w:left="0"/>
        <w:jc w:val="both"/>
      </w:pPr>
      <w:r>
        <w:rPr>
          <w:rFonts w:ascii="Times New Roman"/>
          <w:b w:val="false"/>
          <w:i w:val="false"/>
          <w:color w:val="000000"/>
          <w:sz w:val="28"/>
        </w:rPr>
        <w:t>
      2. If there is reasonable doubt as to the appropriate level of professional training of the forensic expert, his/her extraordinary attestation shall be carried out.</w:t>
      </w:r>
    </w:p>
    <w:bookmarkEnd w:id="148"/>
    <w:p>
      <w:pPr>
        <w:spacing w:after="0"/>
        <w:ind w:left="0"/>
        <w:jc w:val="both"/>
      </w:pPr>
      <w:r>
        <w:rPr>
          <w:rFonts w:ascii="Times New Roman"/>
          <w:b/>
          <w:i w:val="false"/>
          <w:color w:val="000000"/>
          <w:sz w:val="28"/>
        </w:rPr>
        <w:t>Article 23. Rights of a forensic expert</w:t>
      </w:r>
    </w:p>
    <w:bookmarkStart w:name="z173" w:id="149"/>
    <w:p>
      <w:pPr>
        <w:spacing w:after="0"/>
        <w:ind w:left="0"/>
        <w:jc w:val="both"/>
      </w:pPr>
      <w:r>
        <w:rPr>
          <w:rFonts w:ascii="Times New Roman"/>
          <w:b w:val="false"/>
          <w:i w:val="false"/>
          <w:color w:val="000000"/>
          <w:sz w:val="28"/>
        </w:rPr>
        <w:t>
      1. A forensic expert shall have the right to:</w:t>
      </w:r>
    </w:p>
    <w:bookmarkEnd w:id="149"/>
    <w:bookmarkStart w:name="z174" w:id="150"/>
    <w:p>
      <w:pPr>
        <w:spacing w:after="0"/>
        <w:ind w:left="0"/>
        <w:jc w:val="both"/>
      </w:pPr>
      <w:r>
        <w:rPr>
          <w:rFonts w:ascii="Times New Roman"/>
          <w:b w:val="false"/>
          <w:i w:val="false"/>
          <w:color w:val="000000"/>
          <w:sz w:val="28"/>
        </w:rPr>
        <w:t>
      1) become familiar with the materials of the case relating to the subject of a forensic examination;</w:t>
      </w:r>
    </w:p>
    <w:bookmarkEnd w:id="150"/>
    <w:bookmarkStart w:name="z175" w:id="151"/>
    <w:p>
      <w:pPr>
        <w:spacing w:after="0"/>
        <w:ind w:left="0"/>
        <w:jc w:val="both"/>
      </w:pPr>
      <w:r>
        <w:rPr>
          <w:rFonts w:ascii="Times New Roman"/>
          <w:b w:val="false"/>
          <w:i w:val="false"/>
          <w:color w:val="000000"/>
          <w:sz w:val="28"/>
        </w:rPr>
        <w:t>
      2) file a motion on provision to him/her with additional materials required to give an opinion;</w:t>
      </w:r>
    </w:p>
    <w:bookmarkEnd w:id="151"/>
    <w:bookmarkStart w:name="z176" w:id="152"/>
    <w:p>
      <w:pPr>
        <w:spacing w:after="0"/>
        <w:ind w:left="0"/>
        <w:jc w:val="both"/>
      </w:pPr>
      <w:r>
        <w:rPr>
          <w:rFonts w:ascii="Times New Roman"/>
          <w:b w:val="false"/>
          <w:i w:val="false"/>
          <w:color w:val="000000"/>
          <w:sz w:val="28"/>
        </w:rPr>
        <w:t>
      3) participate in the performance of the procedural actions and in court session with the permission of the authority conducting the criminal proceedings, the court, the authority (official), where the case on administrative offence is pending, and ask the participants concerned about the questions related to the subject of the forensic examination;</w:t>
      </w:r>
    </w:p>
    <w:bookmarkEnd w:id="152"/>
    <w:bookmarkStart w:name="z177" w:id="153"/>
    <w:p>
      <w:pPr>
        <w:spacing w:after="0"/>
        <w:ind w:left="0"/>
        <w:jc w:val="both"/>
      </w:pPr>
      <w:r>
        <w:rPr>
          <w:rFonts w:ascii="Times New Roman"/>
          <w:b w:val="false"/>
          <w:i w:val="false"/>
          <w:color w:val="000000"/>
          <w:sz w:val="28"/>
        </w:rPr>
        <w:t>
      4) become familiar with the transcript of the procedural act, in which he/she took part, as well as in the corresponding part with the transcript of a court session and make observations to be included in it regarding the completeness and correctness of fixation of his/her actions and statements;</w:t>
      </w:r>
    </w:p>
    <w:bookmarkEnd w:id="153"/>
    <w:bookmarkStart w:name="z178" w:id="154"/>
    <w:p>
      <w:pPr>
        <w:spacing w:after="0"/>
        <w:ind w:left="0"/>
        <w:jc w:val="both"/>
      </w:pPr>
      <w:r>
        <w:rPr>
          <w:rFonts w:ascii="Times New Roman"/>
          <w:b w:val="false"/>
          <w:i w:val="false"/>
          <w:color w:val="000000"/>
          <w:sz w:val="28"/>
        </w:rPr>
        <w:t>
      5) as agreed with the authority that appointed the examination, give an opinion within his/her competence on the circumstances identified during the forensic examination that are relevant to the case and beyond the scope of the issues contained in the resolution, ruling on the appointment of the forensic examination;</w:t>
      </w:r>
    </w:p>
    <w:bookmarkEnd w:id="154"/>
    <w:bookmarkStart w:name="z179" w:id="155"/>
    <w:p>
      <w:pPr>
        <w:spacing w:after="0"/>
        <w:ind w:left="0"/>
        <w:jc w:val="both"/>
      </w:pPr>
      <w:r>
        <w:rPr>
          <w:rFonts w:ascii="Times New Roman"/>
          <w:b w:val="false"/>
          <w:i w:val="false"/>
          <w:color w:val="000000"/>
          <w:sz w:val="28"/>
        </w:rPr>
        <w:t>
      6) provide an opinion and testify in native language or the language he/she speaks; use free assistance of an interpreter, challenge him/her;</w:t>
      </w:r>
    </w:p>
    <w:bookmarkEnd w:id="155"/>
    <w:bookmarkStart w:name="z180" w:id="156"/>
    <w:p>
      <w:pPr>
        <w:spacing w:after="0"/>
        <w:ind w:left="0"/>
        <w:jc w:val="both"/>
      </w:pPr>
      <w:r>
        <w:rPr>
          <w:rFonts w:ascii="Times New Roman"/>
          <w:b w:val="false"/>
          <w:i w:val="false"/>
          <w:color w:val="000000"/>
          <w:sz w:val="28"/>
        </w:rPr>
        <w:t>
      7) file complaints to the actions of the authority conducting the criminal proceeding, the court, the authority (official), where the case on administrative offence is pending, and other persons involved in the proceedings that infringe his/her rights when conducting a forensic examination;</w:t>
      </w:r>
    </w:p>
    <w:bookmarkEnd w:id="156"/>
    <w:bookmarkStart w:name="z181" w:id="157"/>
    <w:p>
      <w:pPr>
        <w:spacing w:after="0"/>
        <w:ind w:left="0"/>
        <w:jc w:val="both"/>
      </w:pPr>
      <w:r>
        <w:rPr>
          <w:rFonts w:ascii="Times New Roman"/>
          <w:b w:val="false"/>
          <w:i w:val="false"/>
          <w:color w:val="000000"/>
          <w:sz w:val="28"/>
        </w:rPr>
        <w:t>
      8) receive reimbursement of the expenses incurred when conducting a forensic examination and remuneration for the work performed, if the conduct of the forensic examination is not a part of his/her official duties.</w:t>
      </w:r>
    </w:p>
    <w:bookmarkEnd w:id="157"/>
    <w:bookmarkStart w:name="z182" w:id="158"/>
    <w:p>
      <w:pPr>
        <w:spacing w:after="0"/>
        <w:ind w:left="0"/>
        <w:jc w:val="both"/>
      </w:pPr>
      <w:r>
        <w:rPr>
          <w:rFonts w:ascii="Times New Roman"/>
          <w:b w:val="false"/>
          <w:i w:val="false"/>
          <w:color w:val="000000"/>
          <w:sz w:val="28"/>
        </w:rPr>
        <w:t>
      2. A forensic expert shall not have the right to:</w:t>
      </w:r>
    </w:p>
    <w:bookmarkEnd w:id="158"/>
    <w:bookmarkStart w:name="z183" w:id="159"/>
    <w:p>
      <w:pPr>
        <w:spacing w:after="0"/>
        <w:ind w:left="0"/>
        <w:jc w:val="both"/>
      </w:pPr>
      <w:r>
        <w:rPr>
          <w:rFonts w:ascii="Times New Roman"/>
          <w:b w:val="false"/>
          <w:i w:val="false"/>
          <w:color w:val="000000"/>
          <w:sz w:val="28"/>
        </w:rPr>
        <w:t>
      1) negotiate with participants to the proceedings on issues related to the conduct of a forensic examination, without the knowledge of the authority conducting the criminal proceedings, the court, the authority (official), where the case on administrative offence is pending;</w:t>
      </w:r>
    </w:p>
    <w:bookmarkEnd w:id="159"/>
    <w:bookmarkStart w:name="z184" w:id="160"/>
    <w:p>
      <w:pPr>
        <w:spacing w:after="0"/>
        <w:ind w:left="0"/>
        <w:jc w:val="both"/>
      </w:pPr>
      <w:r>
        <w:rPr>
          <w:rFonts w:ascii="Times New Roman"/>
          <w:b w:val="false"/>
          <w:i w:val="false"/>
          <w:color w:val="000000"/>
          <w:sz w:val="28"/>
        </w:rPr>
        <w:t>
      2) self-assemble materials for the research;</w:t>
      </w:r>
    </w:p>
    <w:bookmarkEnd w:id="160"/>
    <w:bookmarkStart w:name="z185" w:id="161"/>
    <w:p>
      <w:pPr>
        <w:spacing w:after="0"/>
        <w:ind w:left="0"/>
        <w:jc w:val="both"/>
      </w:pPr>
      <w:r>
        <w:rPr>
          <w:rFonts w:ascii="Times New Roman"/>
          <w:b w:val="false"/>
          <w:i w:val="false"/>
          <w:color w:val="000000"/>
          <w:sz w:val="28"/>
        </w:rPr>
        <w:t>
      3) conduct research that could lead to the total or partial destruction of objects or change of their appearance or basic qualities, if there was no special permit of the authority (person) that appointed the forensic examination;</w:t>
      </w:r>
    </w:p>
    <w:bookmarkEnd w:id="161"/>
    <w:p>
      <w:pPr>
        <w:spacing w:after="0"/>
        <w:ind w:left="0"/>
        <w:jc w:val="both"/>
      </w:pPr>
      <w:r>
        <w:rPr>
          <w:rFonts w:ascii="Times New Roman"/>
          <w:b/>
          <w:i w:val="false"/>
          <w:color w:val="000000"/>
          <w:sz w:val="28"/>
        </w:rPr>
        <w:t>Article 24. Obligations of a forensic expert</w:t>
      </w:r>
    </w:p>
    <w:bookmarkStart w:name="z187" w:id="162"/>
    <w:p>
      <w:pPr>
        <w:spacing w:after="0"/>
        <w:ind w:left="0"/>
        <w:jc w:val="both"/>
      </w:pPr>
      <w:r>
        <w:rPr>
          <w:rFonts w:ascii="Times New Roman"/>
          <w:b w:val="false"/>
          <w:i w:val="false"/>
          <w:color w:val="000000"/>
          <w:sz w:val="28"/>
        </w:rPr>
        <w:t>
      A forensic expert shall be obliged:</w:t>
      </w:r>
    </w:p>
    <w:bookmarkEnd w:id="162"/>
    <w:bookmarkStart w:name="z188" w:id="163"/>
    <w:p>
      <w:pPr>
        <w:spacing w:after="0"/>
        <w:ind w:left="0"/>
        <w:jc w:val="both"/>
      </w:pPr>
      <w:r>
        <w:rPr>
          <w:rFonts w:ascii="Times New Roman"/>
          <w:b w:val="false"/>
          <w:i w:val="false"/>
          <w:color w:val="000000"/>
          <w:sz w:val="28"/>
        </w:rPr>
        <w:t>
      1) to appear when summoned by the authority conducting criminal proceedings, the court, the authority (official), where the case on administrative offence is pending;</w:t>
      </w:r>
    </w:p>
    <w:bookmarkEnd w:id="163"/>
    <w:bookmarkStart w:name="z189" w:id="164"/>
    <w:p>
      <w:pPr>
        <w:spacing w:after="0"/>
        <w:ind w:left="0"/>
        <w:jc w:val="both"/>
      </w:pPr>
      <w:r>
        <w:rPr>
          <w:rFonts w:ascii="Times New Roman"/>
          <w:b w:val="false"/>
          <w:i w:val="false"/>
          <w:color w:val="000000"/>
          <w:sz w:val="28"/>
        </w:rPr>
        <w:t>
      2) to conduct a comprehensive, complete and objective research of the objects provided to him/her, to give reasonable written opinion on questions posed to him/her;</w:t>
      </w:r>
    </w:p>
    <w:bookmarkEnd w:id="164"/>
    <w:bookmarkStart w:name="z190" w:id="165"/>
    <w:p>
      <w:pPr>
        <w:spacing w:after="0"/>
        <w:ind w:left="0"/>
        <w:jc w:val="both"/>
      </w:pPr>
      <w:r>
        <w:rPr>
          <w:rFonts w:ascii="Times New Roman"/>
          <w:b w:val="false"/>
          <w:i w:val="false"/>
          <w:color w:val="000000"/>
          <w:sz w:val="28"/>
        </w:rPr>
        <w:t>
      3) in cases provided by the law, to refuse to give an opinion, to make a substantiated written statement on impossibility of giving the opinion and send it to the authority (person) that appointed the forensic examination;</w:t>
      </w:r>
    </w:p>
    <w:bookmarkEnd w:id="165"/>
    <w:bookmarkStart w:name="z191" w:id="166"/>
    <w:p>
      <w:pPr>
        <w:spacing w:after="0"/>
        <w:ind w:left="0"/>
        <w:jc w:val="both"/>
      </w:pPr>
      <w:r>
        <w:rPr>
          <w:rFonts w:ascii="Times New Roman"/>
          <w:b w:val="false"/>
          <w:i w:val="false"/>
          <w:color w:val="000000"/>
          <w:sz w:val="28"/>
        </w:rPr>
        <w:t>
      4) to testify on issues related to the conducted research and made opinion;</w:t>
      </w:r>
    </w:p>
    <w:bookmarkEnd w:id="166"/>
    <w:bookmarkStart w:name="z192" w:id="167"/>
    <w:p>
      <w:pPr>
        <w:spacing w:after="0"/>
        <w:ind w:left="0"/>
        <w:jc w:val="both"/>
      </w:pPr>
      <w:r>
        <w:rPr>
          <w:rFonts w:ascii="Times New Roman"/>
          <w:b w:val="false"/>
          <w:i w:val="false"/>
          <w:color w:val="000000"/>
          <w:sz w:val="28"/>
        </w:rPr>
        <w:t>
      5) to ensure the safety of the objects submitted for the research;</w:t>
      </w:r>
    </w:p>
    <w:bookmarkEnd w:id="167"/>
    <w:bookmarkStart w:name="z193" w:id="168"/>
    <w:p>
      <w:pPr>
        <w:spacing w:after="0"/>
        <w:ind w:left="0"/>
        <w:jc w:val="both"/>
      </w:pPr>
      <w:r>
        <w:rPr>
          <w:rFonts w:ascii="Times New Roman"/>
          <w:b w:val="false"/>
          <w:i w:val="false"/>
          <w:color w:val="000000"/>
          <w:sz w:val="28"/>
        </w:rPr>
        <w:t>
      6) not to disclose information about the circumstances of the case and any other information became known to him in connection with the conduct of a forensic examination, including information that constitutes state, commercial or other secret protected by the law;</w:t>
      </w:r>
    </w:p>
    <w:bookmarkEnd w:id="168"/>
    <w:bookmarkStart w:name="z194" w:id="169"/>
    <w:p>
      <w:pPr>
        <w:spacing w:after="0"/>
        <w:ind w:left="0"/>
        <w:jc w:val="both"/>
      </w:pPr>
      <w:r>
        <w:rPr>
          <w:rFonts w:ascii="Times New Roman"/>
          <w:b w:val="false"/>
          <w:i w:val="false"/>
          <w:color w:val="000000"/>
          <w:sz w:val="28"/>
        </w:rPr>
        <w:t>
      7) to submit cost estimates and report on expenditure incurred when conducting a forensic examination to the authority (person) that appointed the forensic examination.</w:t>
      </w:r>
    </w:p>
    <w:bookmarkEnd w:id="169"/>
    <w:bookmarkStart w:name="z195" w:id="170"/>
    <w:p>
      <w:pPr>
        <w:spacing w:after="0"/>
        <w:ind w:left="0"/>
        <w:jc w:val="left"/>
      </w:pPr>
      <w:r>
        <w:rPr>
          <w:rFonts w:ascii="Times New Roman"/>
          <w:b/>
          <w:i w:val="false"/>
          <w:color w:val="000000"/>
        </w:rPr>
        <w:t xml:space="preserve"> Chapter 4. CHAMBER OF FORENSIC EXPERTS OF REPUBLIC OF KAZAKHSTAN</w:t>
      </w:r>
    </w:p>
    <w:bookmarkEnd w:id="170"/>
    <w:p>
      <w:pPr>
        <w:spacing w:after="0"/>
        <w:ind w:left="0"/>
        <w:jc w:val="both"/>
      </w:pPr>
      <w:r>
        <w:rPr>
          <w:rFonts w:ascii="Times New Roman"/>
          <w:b/>
          <w:i w:val="false"/>
          <w:color w:val="000000"/>
          <w:sz w:val="28"/>
        </w:rPr>
        <w:t>Article 25. Chamber of forensic experts of the Republic of Kazakhstan</w:t>
      </w:r>
    </w:p>
    <w:bookmarkStart w:name="z197" w:id="171"/>
    <w:p>
      <w:pPr>
        <w:spacing w:after="0"/>
        <w:ind w:left="0"/>
        <w:jc w:val="both"/>
      </w:pPr>
      <w:r>
        <w:rPr>
          <w:rFonts w:ascii="Times New Roman"/>
          <w:b w:val="false"/>
          <w:i w:val="false"/>
          <w:color w:val="000000"/>
          <w:sz w:val="28"/>
        </w:rPr>
        <w:t>
      1. Chamber of Forensic Experts of the Republic of Kazakhstan (hereinafter - the Chamber) is a non-profit professional self-financing organization created to protect the rights and legitimate interests of members of the Chamber, coordinate their activities, and also comply with the legislation of the Republic of Kazakhstan on forensic activity.</w:t>
      </w:r>
    </w:p>
    <w:bookmarkEnd w:id="171"/>
    <w:bookmarkStart w:name="z198" w:id="172"/>
    <w:p>
      <w:pPr>
        <w:spacing w:after="0"/>
        <w:ind w:left="0"/>
        <w:jc w:val="both"/>
      </w:pPr>
      <w:r>
        <w:rPr>
          <w:rFonts w:ascii="Times New Roman"/>
          <w:b w:val="false"/>
          <w:i w:val="false"/>
          <w:color w:val="000000"/>
          <w:sz w:val="28"/>
        </w:rPr>
        <w:t>
      2. The Chamber is a legal entity and is subject to registration in accordance with the procedure established by law.</w:t>
      </w:r>
    </w:p>
    <w:bookmarkEnd w:id="172"/>
    <w:bookmarkStart w:name="z199" w:id="173"/>
    <w:p>
      <w:pPr>
        <w:spacing w:after="0"/>
        <w:ind w:left="0"/>
        <w:jc w:val="both"/>
      </w:pPr>
      <w:r>
        <w:rPr>
          <w:rFonts w:ascii="Times New Roman"/>
          <w:b w:val="false"/>
          <w:i w:val="false"/>
          <w:color w:val="000000"/>
          <w:sz w:val="28"/>
        </w:rPr>
        <w:t>
      3. Members of the Chamber are persons engaged in forensic expert activity on the basis of a license.</w:t>
      </w:r>
    </w:p>
    <w:bookmarkEnd w:id="173"/>
    <w:bookmarkStart w:name="z200" w:id="174"/>
    <w:p>
      <w:pPr>
        <w:spacing w:after="0"/>
        <w:ind w:left="0"/>
        <w:jc w:val="both"/>
      </w:pPr>
      <w:r>
        <w:rPr>
          <w:rFonts w:ascii="Times New Roman"/>
          <w:b w:val="false"/>
          <w:i w:val="false"/>
          <w:color w:val="000000"/>
          <w:sz w:val="28"/>
        </w:rPr>
        <w:t>
      4. Membership in the Chamber is mandatory.</w:t>
      </w:r>
    </w:p>
    <w:bookmarkEnd w:id="174"/>
    <w:bookmarkStart w:name="z201" w:id="175"/>
    <w:p>
      <w:pPr>
        <w:spacing w:after="0"/>
        <w:ind w:left="0"/>
        <w:jc w:val="both"/>
      </w:pPr>
      <w:r>
        <w:rPr>
          <w:rFonts w:ascii="Times New Roman"/>
          <w:b w:val="false"/>
          <w:i w:val="false"/>
          <w:color w:val="000000"/>
          <w:sz w:val="28"/>
        </w:rPr>
        <w:t>
      5. A person engaged in forensic expert activity on the basis of a license may not be denied Chamber membership, except for cases of non-compliance with the requirements of Article 19 of this Law. Collection of admission fees by the Chamber is not allowed.</w:t>
      </w:r>
    </w:p>
    <w:bookmarkEnd w:id="175"/>
    <w:bookmarkStart w:name="z202" w:id="176"/>
    <w:p>
      <w:pPr>
        <w:spacing w:after="0"/>
        <w:ind w:left="0"/>
        <w:jc w:val="both"/>
      </w:pPr>
      <w:r>
        <w:rPr>
          <w:rFonts w:ascii="Times New Roman"/>
          <w:b w:val="false"/>
          <w:i w:val="false"/>
          <w:color w:val="000000"/>
          <w:sz w:val="28"/>
        </w:rPr>
        <w:t>
      6. The Chamber’s activities are financed from compulsory contributions and other sources not prohibited by law. The procedure, sizes and terms of payment of contributions are determined by the Charter of the Chamber.</w:t>
      </w:r>
    </w:p>
    <w:bookmarkEnd w:id="176"/>
    <w:bookmarkStart w:name="z203" w:id="177"/>
    <w:p>
      <w:pPr>
        <w:spacing w:after="0"/>
        <w:ind w:left="0"/>
        <w:jc w:val="both"/>
      </w:pPr>
      <w:r>
        <w:rPr>
          <w:rFonts w:ascii="Times New Roman"/>
          <w:b w:val="false"/>
          <w:i w:val="false"/>
          <w:color w:val="000000"/>
          <w:sz w:val="28"/>
        </w:rPr>
        <w:t>
      7. On the territory of each region, a city of national importance and the capital, one territorial chamber of forensic experts (hereinafter - territorial chamber) is formed, which is a branch of the Chamber.</w:t>
      </w:r>
    </w:p>
    <w:bookmarkEnd w:id="177"/>
    <w:p>
      <w:pPr>
        <w:spacing w:after="0"/>
        <w:ind w:left="0"/>
        <w:jc w:val="both"/>
      </w:pPr>
      <w:r>
        <w:rPr>
          <w:rFonts w:ascii="Times New Roman"/>
          <w:b/>
          <w:i w:val="false"/>
          <w:color w:val="000000"/>
          <w:sz w:val="28"/>
        </w:rPr>
        <w:t>Article 26. The governing authorities of the Chamber</w:t>
      </w:r>
    </w:p>
    <w:bookmarkStart w:name="z205" w:id="178"/>
    <w:p>
      <w:pPr>
        <w:spacing w:after="0"/>
        <w:ind w:left="0"/>
        <w:jc w:val="both"/>
      </w:pPr>
      <w:r>
        <w:rPr>
          <w:rFonts w:ascii="Times New Roman"/>
          <w:b w:val="false"/>
          <w:i w:val="false"/>
          <w:color w:val="000000"/>
          <w:sz w:val="28"/>
        </w:rPr>
        <w:t>
      1. The supreme governing authority of the Chamber is the general meeting of its members.</w:t>
      </w:r>
    </w:p>
    <w:bookmarkEnd w:id="178"/>
    <w:bookmarkStart w:name="z206" w:id="179"/>
    <w:p>
      <w:pPr>
        <w:spacing w:after="0"/>
        <w:ind w:left="0"/>
        <w:jc w:val="both"/>
      </w:pPr>
      <w:r>
        <w:rPr>
          <w:rFonts w:ascii="Times New Roman"/>
          <w:b w:val="false"/>
          <w:i w:val="false"/>
          <w:color w:val="000000"/>
          <w:sz w:val="28"/>
        </w:rPr>
        <w:t>
      2. The leadership of the Chamber is exercised by the chairman and the board elected by the general meeting of its members.</w:t>
      </w:r>
    </w:p>
    <w:bookmarkEnd w:id="179"/>
    <w:bookmarkStart w:name="z207" w:id="180"/>
    <w:p>
      <w:pPr>
        <w:spacing w:after="0"/>
        <w:ind w:left="0"/>
        <w:jc w:val="both"/>
      </w:pPr>
      <w:r>
        <w:rPr>
          <w:rFonts w:ascii="Times New Roman"/>
          <w:b w:val="false"/>
          <w:i w:val="false"/>
          <w:color w:val="000000"/>
          <w:sz w:val="28"/>
        </w:rPr>
        <w:t>
      3. The competence of the general meeting of the members, the chairman and the board of the Chamber is regulated by its charter.</w:t>
      </w:r>
    </w:p>
    <w:bookmarkEnd w:id="180"/>
    <w:bookmarkStart w:name="z208" w:id="181"/>
    <w:p>
      <w:pPr>
        <w:spacing w:after="0"/>
        <w:ind w:left="0"/>
        <w:jc w:val="both"/>
      </w:pPr>
      <w:r>
        <w:rPr>
          <w:rFonts w:ascii="Times New Roman"/>
          <w:b w:val="false"/>
          <w:i w:val="false"/>
          <w:color w:val="000000"/>
          <w:sz w:val="28"/>
        </w:rPr>
        <w:t>
      4. The exclusive competence of the general meeting of the members of the Chamber includes:</w:t>
      </w:r>
    </w:p>
    <w:bookmarkEnd w:id="181"/>
    <w:bookmarkStart w:name="z209" w:id="182"/>
    <w:p>
      <w:pPr>
        <w:spacing w:after="0"/>
        <w:ind w:left="0"/>
        <w:jc w:val="both"/>
      </w:pPr>
      <w:r>
        <w:rPr>
          <w:rFonts w:ascii="Times New Roman"/>
          <w:b w:val="false"/>
          <w:i w:val="false"/>
          <w:color w:val="000000"/>
          <w:sz w:val="28"/>
        </w:rPr>
        <w:t>
      1) adoption of the Charter of the Chamber, making changes and additions to it;</w:t>
      </w:r>
    </w:p>
    <w:bookmarkEnd w:id="182"/>
    <w:bookmarkStart w:name="z210" w:id="183"/>
    <w:p>
      <w:pPr>
        <w:spacing w:after="0"/>
        <w:ind w:left="0"/>
        <w:jc w:val="both"/>
      </w:pPr>
      <w:r>
        <w:rPr>
          <w:rFonts w:ascii="Times New Roman"/>
          <w:b w:val="false"/>
          <w:i w:val="false"/>
          <w:color w:val="000000"/>
          <w:sz w:val="28"/>
        </w:rPr>
        <w:t>
      2) election of the chairman, members of the board and the Audit Commission of the Chamber;</w:t>
      </w:r>
    </w:p>
    <w:bookmarkEnd w:id="183"/>
    <w:bookmarkStart w:name="z211" w:id="184"/>
    <w:p>
      <w:pPr>
        <w:spacing w:after="0"/>
        <w:ind w:left="0"/>
        <w:jc w:val="both"/>
      </w:pPr>
      <w:r>
        <w:rPr>
          <w:rFonts w:ascii="Times New Roman"/>
          <w:b w:val="false"/>
          <w:i w:val="false"/>
          <w:color w:val="000000"/>
          <w:sz w:val="28"/>
        </w:rPr>
        <w:t>
      3) early withdrawal of the Chairman, members of the Management Board and the Audit Commission of the Chamber;</w:t>
      </w:r>
    </w:p>
    <w:bookmarkEnd w:id="184"/>
    <w:bookmarkStart w:name="z212" w:id="185"/>
    <w:p>
      <w:pPr>
        <w:spacing w:after="0"/>
        <w:ind w:left="0"/>
        <w:jc w:val="both"/>
      </w:pPr>
      <w:r>
        <w:rPr>
          <w:rFonts w:ascii="Times New Roman"/>
          <w:b w:val="false"/>
          <w:i w:val="false"/>
          <w:color w:val="000000"/>
          <w:sz w:val="28"/>
        </w:rPr>
        <w:t>
      4) determination of the main lines of activity of the Chamber;</w:t>
      </w:r>
    </w:p>
    <w:bookmarkEnd w:id="185"/>
    <w:bookmarkStart w:name="z213" w:id="186"/>
    <w:p>
      <w:pPr>
        <w:spacing w:after="0"/>
        <w:ind w:left="0"/>
        <w:jc w:val="both"/>
      </w:pPr>
      <w:r>
        <w:rPr>
          <w:rFonts w:ascii="Times New Roman"/>
          <w:b w:val="false"/>
          <w:i w:val="false"/>
          <w:color w:val="000000"/>
          <w:sz w:val="28"/>
        </w:rPr>
        <w:t>
      5) approval of the budget of the Chamber.</w:t>
      </w:r>
    </w:p>
    <w:bookmarkEnd w:id="186"/>
    <w:bookmarkStart w:name="z214" w:id="187"/>
    <w:p>
      <w:pPr>
        <w:spacing w:after="0"/>
        <w:ind w:left="0"/>
        <w:jc w:val="both"/>
      </w:pPr>
      <w:r>
        <w:rPr>
          <w:rFonts w:ascii="Times New Roman"/>
          <w:b w:val="false"/>
          <w:i w:val="false"/>
          <w:color w:val="000000"/>
          <w:sz w:val="28"/>
        </w:rPr>
        <w:t>
      The Charter of the Chamber may provide for other issues, the adoption of decisions on which is attributed to the exclusive competence of the general meeting.</w:t>
      </w:r>
    </w:p>
    <w:bookmarkEnd w:id="187"/>
    <w:bookmarkStart w:name="z215" w:id="188"/>
    <w:p>
      <w:pPr>
        <w:spacing w:after="0"/>
        <w:ind w:left="0"/>
        <w:jc w:val="both"/>
      </w:pPr>
      <w:r>
        <w:rPr>
          <w:rFonts w:ascii="Times New Roman"/>
          <w:b w:val="false"/>
          <w:i w:val="false"/>
          <w:color w:val="000000"/>
          <w:sz w:val="28"/>
        </w:rPr>
        <w:t>
      5. The procedure and terms for convening a general meeting of the members of the Chamber are determined by its charter.</w:t>
      </w:r>
    </w:p>
    <w:bookmarkEnd w:id="188"/>
    <w:bookmarkStart w:name="z216" w:id="189"/>
    <w:p>
      <w:pPr>
        <w:spacing w:after="0"/>
        <w:ind w:left="0"/>
        <w:jc w:val="both"/>
      </w:pPr>
      <w:r>
        <w:rPr>
          <w:rFonts w:ascii="Times New Roman"/>
          <w:b w:val="false"/>
          <w:i w:val="false"/>
          <w:color w:val="000000"/>
          <w:sz w:val="28"/>
        </w:rPr>
        <w:t>
      6. The chairman of the Chamber shall be a person who has at least 10 years of experience in forensic work.</w:t>
      </w:r>
    </w:p>
    <w:bookmarkEnd w:id="189"/>
    <w:bookmarkStart w:name="z217" w:id="190"/>
    <w:p>
      <w:pPr>
        <w:spacing w:after="0"/>
        <w:ind w:left="0"/>
        <w:jc w:val="both"/>
      </w:pPr>
      <w:r>
        <w:rPr>
          <w:rFonts w:ascii="Times New Roman"/>
          <w:b w:val="false"/>
          <w:i w:val="false"/>
          <w:color w:val="000000"/>
          <w:sz w:val="28"/>
        </w:rPr>
        <w:t>
      7. The President of the Chamber shall be elected by secret ballot for a term of three years, while the same person may not hold the office of President of the Chamber for more than two consecutive terms.</w:t>
      </w:r>
    </w:p>
    <w:bookmarkEnd w:id="190"/>
    <w:bookmarkStart w:name="z218" w:id="191"/>
    <w:p>
      <w:pPr>
        <w:spacing w:after="0"/>
        <w:ind w:left="0"/>
        <w:jc w:val="both"/>
      </w:pPr>
      <w:r>
        <w:rPr>
          <w:rFonts w:ascii="Times New Roman"/>
          <w:b w:val="false"/>
          <w:i w:val="false"/>
          <w:color w:val="000000"/>
          <w:sz w:val="28"/>
        </w:rPr>
        <w:t>
      8. Members of the Board of the Chamber are elected by secret ballot for a period of three years.</w:t>
      </w:r>
    </w:p>
    <w:bookmarkEnd w:id="191"/>
    <w:p>
      <w:pPr>
        <w:spacing w:after="0"/>
        <w:ind w:left="0"/>
        <w:jc w:val="both"/>
      </w:pPr>
      <w:r>
        <w:rPr>
          <w:rFonts w:ascii="Times New Roman"/>
          <w:b/>
          <w:i w:val="false"/>
          <w:color w:val="000000"/>
          <w:sz w:val="28"/>
        </w:rPr>
        <w:t xml:space="preserve">Article 27. Rules of the chamber </w:t>
      </w:r>
    </w:p>
    <w:bookmarkStart w:name="z220" w:id="192"/>
    <w:p>
      <w:pPr>
        <w:spacing w:after="0"/>
        <w:ind w:left="0"/>
        <w:jc w:val="both"/>
      </w:pPr>
      <w:r>
        <w:rPr>
          <w:rFonts w:ascii="Times New Roman"/>
          <w:b w:val="false"/>
          <w:i w:val="false"/>
          <w:color w:val="000000"/>
          <w:sz w:val="28"/>
        </w:rPr>
        <w:t>
      1. The rules of the Chamber should provide for:</w:t>
      </w:r>
    </w:p>
    <w:bookmarkEnd w:id="192"/>
    <w:bookmarkStart w:name="z221" w:id="193"/>
    <w:p>
      <w:pPr>
        <w:spacing w:after="0"/>
        <w:ind w:left="0"/>
        <w:jc w:val="both"/>
      </w:pPr>
      <w:r>
        <w:rPr>
          <w:rFonts w:ascii="Times New Roman"/>
          <w:b w:val="false"/>
          <w:i w:val="false"/>
          <w:color w:val="000000"/>
          <w:sz w:val="28"/>
        </w:rPr>
        <w:t>
      1) name, location, purpose and main activities;</w:t>
      </w:r>
    </w:p>
    <w:bookmarkEnd w:id="193"/>
    <w:bookmarkStart w:name="z222" w:id="194"/>
    <w:p>
      <w:pPr>
        <w:spacing w:after="0"/>
        <w:ind w:left="0"/>
        <w:jc w:val="both"/>
      </w:pPr>
      <w:r>
        <w:rPr>
          <w:rFonts w:ascii="Times New Roman"/>
          <w:b w:val="false"/>
          <w:i w:val="false"/>
          <w:color w:val="000000"/>
          <w:sz w:val="28"/>
        </w:rPr>
        <w:t>
      2) powers of the Chamber;</w:t>
      </w:r>
    </w:p>
    <w:bookmarkEnd w:id="194"/>
    <w:bookmarkStart w:name="z223" w:id="195"/>
    <w:p>
      <w:pPr>
        <w:spacing w:after="0"/>
        <w:ind w:left="0"/>
        <w:jc w:val="both"/>
      </w:pPr>
      <w:r>
        <w:rPr>
          <w:rFonts w:ascii="Times New Roman"/>
          <w:b w:val="false"/>
          <w:i w:val="false"/>
          <w:color w:val="000000"/>
          <w:sz w:val="28"/>
        </w:rPr>
        <w:t>
      3) the conditions and procedure for the acquisition, suspension and loss of membership;</w:t>
      </w:r>
    </w:p>
    <w:bookmarkEnd w:id="195"/>
    <w:bookmarkStart w:name="z224" w:id="196"/>
    <w:p>
      <w:pPr>
        <w:spacing w:after="0"/>
        <w:ind w:left="0"/>
        <w:jc w:val="both"/>
      </w:pPr>
      <w:r>
        <w:rPr>
          <w:rFonts w:ascii="Times New Roman"/>
          <w:b w:val="false"/>
          <w:i w:val="false"/>
          <w:color w:val="000000"/>
          <w:sz w:val="28"/>
        </w:rPr>
        <w:t>
      4) the rights, duties and responsibilities of members;</w:t>
      </w:r>
    </w:p>
    <w:bookmarkEnd w:id="196"/>
    <w:bookmarkStart w:name="z225" w:id="197"/>
    <w:p>
      <w:pPr>
        <w:spacing w:after="0"/>
        <w:ind w:left="0"/>
        <w:jc w:val="both"/>
      </w:pPr>
      <w:r>
        <w:rPr>
          <w:rFonts w:ascii="Times New Roman"/>
          <w:b w:val="false"/>
          <w:i w:val="false"/>
          <w:color w:val="000000"/>
          <w:sz w:val="28"/>
        </w:rPr>
        <w:t>
      5) organizational structure, legal status of territorial chambers;</w:t>
      </w:r>
    </w:p>
    <w:bookmarkEnd w:id="197"/>
    <w:bookmarkStart w:name="z226" w:id="198"/>
    <w:p>
      <w:pPr>
        <w:spacing w:after="0"/>
        <w:ind w:left="0"/>
        <w:jc w:val="both"/>
      </w:pPr>
      <w:r>
        <w:rPr>
          <w:rFonts w:ascii="Times New Roman"/>
          <w:b w:val="false"/>
          <w:i w:val="false"/>
          <w:color w:val="000000"/>
          <w:sz w:val="28"/>
        </w:rPr>
        <w:t>
      6) the procedure for the formation, functions and terms of office of the governing authorities;</w:t>
      </w:r>
    </w:p>
    <w:bookmarkEnd w:id="198"/>
    <w:bookmarkStart w:name="z227" w:id="199"/>
    <w:p>
      <w:pPr>
        <w:spacing w:after="0"/>
        <w:ind w:left="0"/>
        <w:jc w:val="both"/>
      </w:pPr>
      <w:r>
        <w:rPr>
          <w:rFonts w:ascii="Times New Roman"/>
          <w:b w:val="false"/>
          <w:i w:val="false"/>
          <w:color w:val="000000"/>
          <w:sz w:val="28"/>
        </w:rPr>
        <w:t>
      7) sources of the formation of cash and other property, the order of property management;</w:t>
      </w:r>
    </w:p>
    <w:bookmarkEnd w:id="199"/>
    <w:bookmarkStart w:name="z228" w:id="200"/>
    <w:p>
      <w:pPr>
        <w:spacing w:after="0"/>
        <w:ind w:left="0"/>
        <w:jc w:val="both"/>
      </w:pPr>
      <w:r>
        <w:rPr>
          <w:rFonts w:ascii="Times New Roman"/>
          <w:b w:val="false"/>
          <w:i w:val="false"/>
          <w:color w:val="000000"/>
          <w:sz w:val="28"/>
        </w:rPr>
        <w:t>
      8) the procedure for making changes and additions to it;</w:t>
      </w:r>
    </w:p>
    <w:bookmarkEnd w:id="200"/>
    <w:bookmarkStart w:name="z229" w:id="201"/>
    <w:p>
      <w:pPr>
        <w:spacing w:after="0"/>
        <w:ind w:left="0"/>
        <w:jc w:val="both"/>
      </w:pPr>
      <w:r>
        <w:rPr>
          <w:rFonts w:ascii="Times New Roman"/>
          <w:b w:val="false"/>
          <w:i w:val="false"/>
          <w:color w:val="000000"/>
          <w:sz w:val="28"/>
        </w:rPr>
        <w:t>
      9) the procedure for the reorganization and liquidation of the Chamber, the place of property in the event of its liquidation.</w:t>
      </w:r>
    </w:p>
    <w:bookmarkEnd w:id="201"/>
    <w:bookmarkStart w:name="z230" w:id="202"/>
    <w:p>
      <w:pPr>
        <w:spacing w:after="0"/>
        <w:ind w:left="0"/>
        <w:jc w:val="both"/>
      </w:pPr>
      <w:r>
        <w:rPr>
          <w:rFonts w:ascii="Times New Roman"/>
          <w:b w:val="false"/>
          <w:i w:val="false"/>
          <w:color w:val="000000"/>
          <w:sz w:val="28"/>
        </w:rPr>
        <w:t>
      2. The Charter of the Chamber may contain other conditions that do not contradict the legislation of the Republic of Kazakhstan.</w:t>
      </w:r>
    </w:p>
    <w:bookmarkEnd w:id="202"/>
    <w:p>
      <w:pPr>
        <w:spacing w:after="0"/>
        <w:ind w:left="0"/>
        <w:jc w:val="both"/>
      </w:pPr>
      <w:r>
        <w:rPr>
          <w:rFonts w:ascii="Times New Roman"/>
          <w:b/>
          <w:i w:val="false"/>
          <w:color w:val="000000"/>
          <w:sz w:val="28"/>
        </w:rPr>
        <w:t>Article 28. Powers of the Chamber</w:t>
      </w:r>
    </w:p>
    <w:bookmarkStart w:name="z232" w:id="203"/>
    <w:p>
      <w:pPr>
        <w:spacing w:after="0"/>
        <w:ind w:left="0"/>
        <w:jc w:val="both"/>
      </w:pPr>
      <w:r>
        <w:rPr>
          <w:rFonts w:ascii="Times New Roman"/>
          <w:b w:val="false"/>
          <w:i w:val="false"/>
          <w:color w:val="000000"/>
          <w:sz w:val="28"/>
        </w:rPr>
        <w:t>
      1. The activity of the Chamber is determined by this Law, its charter.</w:t>
      </w:r>
    </w:p>
    <w:bookmarkEnd w:id="203"/>
    <w:bookmarkStart w:name="z233" w:id="204"/>
    <w:p>
      <w:pPr>
        <w:spacing w:after="0"/>
        <w:ind w:left="0"/>
        <w:jc w:val="both"/>
      </w:pPr>
      <w:r>
        <w:rPr>
          <w:rFonts w:ascii="Times New Roman"/>
          <w:b w:val="false"/>
          <w:i w:val="false"/>
          <w:color w:val="000000"/>
          <w:sz w:val="28"/>
        </w:rPr>
        <w:t>
      2. The Chamber:</w:t>
      </w:r>
    </w:p>
    <w:bookmarkEnd w:id="204"/>
    <w:bookmarkStart w:name="z234" w:id="205"/>
    <w:p>
      <w:pPr>
        <w:spacing w:after="0"/>
        <w:ind w:left="0"/>
        <w:jc w:val="both"/>
      </w:pPr>
      <w:r>
        <w:rPr>
          <w:rFonts w:ascii="Times New Roman"/>
          <w:b w:val="false"/>
          <w:i w:val="false"/>
          <w:color w:val="000000"/>
          <w:sz w:val="28"/>
        </w:rPr>
        <w:t>
      1) coordinates the activities of its members, as well as territorial chambers;</w:t>
      </w:r>
    </w:p>
    <w:bookmarkEnd w:id="205"/>
    <w:bookmarkStart w:name="z235" w:id="206"/>
    <w:p>
      <w:pPr>
        <w:spacing w:after="0"/>
        <w:ind w:left="0"/>
        <w:jc w:val="both"/>
      </w:pPr>
      <w:r>
        <w:rPr>
          <w:rFonts w:ascii="Times New Roman"/>
          <w:b w:val="false"/>
          <w:i w:val="false"/>
          <w:color w:val="000000"/>
          <w:sz w:val="28"/>
        </w:rPr>
        <w:t>
      2) represents and protects the rights and legitimate interests of its members, as well as territorial chambers, in the exercise of their forensic expert activity in their relations with state authorities and other legal entities;</w:t>
      </w:r>
    </w:p>
    <w:bookmarkEnd w:id="206"/>
    <w:bookmarkStart w:name="z236" w:id="207"/>
    <w:p>
      <w:pPr>
        <w:spacing w:after="0"/>
        <w:ind w:left="0"/>
        <w:jc w:val="both"/>
      </w:pPr>
      <w:r>
        <w:rPr>
          <w:rFonts w:ascii="Times New Roman"/>
          <w:b w:val="false"/>
          <w:i w:val="false"/>
          <w:color w:val="000000"/>
          <w:sz w:val="28"/>
        </w:rPr>
        <w:t>
      3) provides methodological assistance in the preparation of applicants for a license to engage in forensic expert activity, for the purpose of passing qualification examinations;</w:t>
      </w:r>
    </w:p>
    <w:bookmarkEnd w:id="207"/>
    <w:bookmarkStart w:name="z237" w:id="208"/>
    <w:p>
      <w:pPr>
        <w:spacing w:after="0"/>
        <w:ind w:left="0"/>
        <w:jc w:val="both"/>
      </w:pPr>
      <w:r>
        <w:rPr>
          <w:rFonts w:ascii="Times New Roman"/>
          <w:b w:val="false"/>
          <w:i w:val="false"/>
          <w:color w:val="000000"/>
          <w:sz w:val="28"/>
        </w:rPr>
        <w:t>
      4) organizes training and professional development of its members;</w:t>
      </w:r>
    </w:p>
    <w:bookmarkEnd w:id="208"/>
    <w:bookmarkStart w:name="z238" w:id="209"/>
    <w:p>
      <w:pPr>
        <w:spacing w:after="0"/>
        <w:ind w:left="0"/>
        <w:jc w:val="both"/>
      </w:pPr>
      <w:r>
        <w:rPr>
          <w:rFonts w:ascii="Times New Roman"/>
          <w:b w:val="false"/>
          <w:i w:val="false"/>
          <w:color w:val="000000"/>
          <w:sz w:val="28"/>
        </w:rPr>
        <w:t>
      5) develops scientific and methodological materials on forensic activity;</w:t>
      </w:r>
    </w:p>
    <w:bookmarkEnd w:id="209"/>
    <w:bookmarkStart w:name="z239" w:id="210"/>
    <w:p>
      <w:pPr>
        <w:spacing w:after="0"/>
        <w:ind w:left="0"/>
        <w:jc w:val="both"/>
      </w:pPr>
      <w:r>
        <w:rPr>
          <w:rFonts w:ascii="Times New Roman"/>
          <w:b w:val="false"/>
          <w:i w:val="false"/>
          <w:color w:val="000000"/>
          <w:sz w:val="28"/>
        </w:rPr>
        <w:t>
      6) submits to the Ministry of Justice of the Republic of Kazakhstan an idea of ​​suspension, termination and withdrawal of a license to engage in forensic expert activity;</w:t>
      </w:r>
    </w:p>
    <w:bookmarkEnd w:id="210"/>
    <w:bookmarkStart w:name="z240" w:id="211"/>
    <w:p>
      <w:pPr>
        <w:spacing w:after="0"/>
        <w:ind w:left="0"/>
        <w:jc w:val="both"/>
      </w:pPr>
      <w:r>
        <w:rPr>
          <w:rFonts w:ascii="Times New Roman"/>
          <w:b w:val="false"/>
          <w:i w:val="false"/>
          <w:color w:val="000000"/>
          <w:sz w:val="28"/>
        </w:rPr>
        <w:t>
      7) considers appeals of individuals and legal entities to violate the duties of a forensic expert and the ethics of a forensic expert by its members;</w:t>
      </w:r>
    </w:p>
    <w:bookmarkEnd w:id="211"/>
    <w:bookmarkStart w:name="z241" w:id="212"/>
    <w:p>
      <w:pPr>
        <w:spacing w:after="0"/>
        <w:ind w:left="0"/>
        <w:jc w:val="both"/>
      </w:pPr>
      <w:r>
        <w:rPr>
          <w:rFonts w:ascii="Times New Roman"/>
          <w:b w:val="false"/>
          <w:i w:val="false"/>
          <w:color w:val="000000"/>
          <w:sz w:val="28"/>
        </w:rPr>
        <w:t>
      8) participates in the norm-setting activities of the Ministry of Justice of the Republic of Kazakhstan, other state authorities of the Republic of Kazakhstan on judicial and expert activities;</w:t>
      </w:r>
    </w:p>
    <w:bookmarkEnd w:id="212"/>
    <w:bookmarkStart w:name="z242" w:id="213"/>
    <w:p>
      <w:pPr>
        <w:spacing w:after="0"/>
        <w:ind w:left="0"/>
        <w:jc w:val="both"/>
      </w:pPr>
      <w:r>
        <w:rPr>
          <w:rFonts w:ascii="Times New Roman"/>
          <w:b w:val="false"/>
          <w:i w:val="false"/>
          <w:color w:val="000000"/>
          <w:sz w:val="28"/>
        </w:rPr>
        <w:t>
      9) carries out inspections of the activities of the territorial chambers;</w:t>
      </w:r>
    </w:p>
    <w:bookmarkEnd w:id="213"/>
    <w:bookmarkStart w:name="z243" w:id="214"/>
    <w:p>
      <w:pPr>
        <w:spacing w:after="0"/>
        <w:ind w:left="0"/>
        <w:jc w:val="both"/>
      </w:pPr>
      <w:r>
        <w:rPr>
          <w:rFonts w:ascii="Times New Roman"/>
          <w:b w:val="false"/>
          <w:i w:val="false"/>
          <w:color w:val="000000"/>
          <w:sz w:val="28"/>
        </w:rPr>
        <w:t>
      10) participates in the implementation of international cooperation in the field of forensic expert activity;</w:t>
      </w:r>
    </w:p>
    <w:bookmarkEnd w:id="214"/>
    <w:bookmarkStart w:name="z244" w:id="215"/>
    <w:p>
      <w:pPr>
        <w:spacing w:after="0"/>
        <w:ind w:left="0"/>
        <w:jc w:val="both"/>
      </w:pPr>
      <w:r>
        <w:rPr>
          <w:rFonts w:ascii="Times New Roman"/>
          <w:b w:val="false"/>
          <w:i w:val="false"/>
          <w:color w:val="000000"/>
          <w:sz w:val="28"/>
        </w:rPr>
        <w:t>
      11) delegates representatives for inclusion in the composition of the Qualification and Attestation Commissions;</w:t>
      </w:r>
    </w:p>
    <w:bookmarkEnd w:id="215"/>
    <w:bookmarkStart w:name="z245" w:id="216"/>
    <w:p>
      <w:pPr>
        <w:spacing w:after="0"/>
        <w:ind w:left="0"/>
        <w:jc w:val="both"/>
      </w:pPr>
      <w:r>
        <w:rPr>
          <w:rFonts w:ascii="Times New Roman"/>
          <w:b w:val="false"/>
          <w:i w:val="false"/>
          <w:color w:val="000000"/>
          <w:sz w:val="28"/>
        </w:rPr>
        <w:t>
      12) provide the Ministry of Justice of the Republic of Kazakhstan with statistical information on its activities according to the form approved by it;</w:t>
      </w:r>
    </w:p>
    <w:bookmarkEnd w:id="216"/>
    <w:bookmarkStart w:name="z246" w:id="217"/>
    <w:p>
      <w:pPr>
        <w:spacing w:after="0"/>
        <w:ind w:left="0"/>
        <w:jc w:val="both"/>
      </w:pPr>
      <w:r>
        <w:rPr>
          <w:rFonts w:ascii="Times New Roman"/>
          <w:b w:val="false"/>
          <w:i w:val="false"/>
          <w:color w:val="000000"/>
          <w:sz w:val="28"/>
        </w:rPr>
        <w:t>
      13) carries out other activities that do not contradict the legislation of the Republic of Kazakhstan.</w:t>
      </w:r>
    </w:p>
    <w:bookmarkEnd w:id="217"/>
    <w:bookmarkStart w:name="z247" w:id="218"/>
    <w:p>
      <w:pPr>
        <w:spacing w:after="0"/>
        <w:ind w:left="0"/>
        <w:jc w:val="both"/>
      </w:pPr>
      <w:r>
        <w:rPr>
          <w:rFonts w:ascii="Times New Roman"/>
          <w:b w:val="false"/>
          <w:i w:val="false"/>
          <w:color w:val="000000"/>
          <w:sz w:val="28"/>
        </w:rPr>
        <w:t>
      3. The Chamber, while considering the lawfulness of the commission of actions (inaction) by a person engaged in forensic expert activity on the basis of a license, has the right to demand from him the submission of information on forensic research conducted, and, if necessary, personal explanations, including on questions non-observance of the ethics of the forensic expert.</w:t>
      </w:r>
    </w:p>
    <w:bookmarkEnd w:id="218"/>
    <w:p>
      <w:pPr>
        <w:spacing w:after="0"/>
        <w:ind w:left="0"/>
        <w:jc w:val="both"/>
      </w:pPr>
      <w:r>
        <w:rPr>
          <w:rFonts w:ascii="Times New Roman"/>
          <w:b/>
          <w:i w:val="false"/>
          <w:color w:val="000000"/>
          <w:sz w:val="28"/>
        </w:rPr>
        <w:t>Article 29. Powers of the territorial chamber</w:t>
      </w:r>
    </w:p>
    <w:bookmarkStart w:name="z249" w:id="219"/>
    <w:p>
      <w:pPr>
        <w:spacing w:after="0"/>
        <w:ind w:left="0"/>
        <w:jc w:val="both"/>
      </w:pPr>
      <w:r>
        <w:rPr>
          <w:rFonts w:ascii="Times New Roman"/>
          <w:b w:val="false"/>
          <w:i w:val="false"/>
          <w:color w:val="000000"/>
          <w:sz w:val="28"/>
        </w:rPr>
        <w:t>
      1. The activities of the territorial chamber are regulated by this Law, the rules of the Chamber and the regulations on its branches.</w:t>
      </w:r>
    </w:p>
    <w:bookmarkEnd w:id="219"/>
    <w:bookmarkStart w:name="z250" w:id="220"/>
    <w:p>
      <w:pPr>
        <w:spacing w:after="0"/>
        <w:ind w:left="0"/>
        <w:jc w:val="both"/>
      </w:pPr>
      <w:r>
        <w:rPr>
          <w:rFonts w:ascii="Times New Roman"/>
          <w:b w:val="false"/>
          <w:i w:val="false"/>
          <w:color w:val="000000"/>
          <w:sz w:val="28"/>
        </w:rPr>
        <w:t>
      2. The Territorial Chamber exercises powers arising from the powers vested in the Chamber.</w:t>
      </w:r>
    </w:p>
    <w:bookmarkEnd w:id="220"/>
    <w:bookmarkStart w:name="z251" w:id="221"/>
    <w:p>
      <w:pPr>
        <w:spacing w:after="0"/>
        <w:ind w:left="0"/>
        <w:jc w:val="both"/>
      </w:pPr>
      <w:r>
        <w:rPr>
          <w:rFonts w:ascii="Times New Roman"/>
          <w:b w:val="false"/>
          <w:i w:val="false"/>
          <w:color w:val="000000"/>
          <w:sz w:val="28"/>
        </w:rPr>
        <w:t>
      3. The Territorial Chamber shall provide the Chamber with statistical information on its activities in the form approved by the Ministry of Justice of the Republic of Kazakhstan.</w:t>
      </w:r>
    </w:p>
    <w:bookmarkEnd w:id="221"/>
    <w:bookmarkStart w:name="z252" w:id="222"/>
    <w:p>
      <w:pPr>
        <w:spacing w:after="0"/>
        <w:ind w:left="0"/>
        <w:jc w:val="left"/>
      </w:pPr>
      <w:r>
        <w:rPr>
          <w:rFonts w:ascii="Times New Roman"/>
          <w:b/>
          <w:i w:val="false"/>
          <w:color w:val="000000"/>
        </w:rPr>
        <w:t xml:space="preserve"> Chapter 5. CONDUCT OF A FORENSIC EXAMINATION</w:t>
      </w:r>
    </w:p>
    <w:bookmarkEnd w:id="222"/>
    <w:p>
      <w:pPr>
        <w:spacing w:after="0"/>
        <w:ind w:left="0"/>
        <w:jc w:val="both"/>
      </w:pPr>
      <w:r>
        <w:rPr>
          <w:rFonts w:ascii="Times New Roman"/>
          <w:b/>
          <w:i w:val="false"/>
          <w:color w:val="000000"/>
          <w:sz w:val="28"/>
        </w:rPr>
        <w:t>Article 30. Grounds for conducting a forensic examination</w:t>
      </w:r>
    </w:p>
    <w:bookmarkStart w:name="z254" w:id="223"/>
    <w:p>
      <w:pPr>
        <w:spacing w:after="0"/>
        <w:ind w:left="0"/>
        <w:jc w:val="both"/>
      </w:pPr>
      <w:r>
        <w:rPr>
          <w:rFonts w:ascii="Times New Roman"/>
          <w:b w:val="false"/>
          <w:i w:val="false"/>
          <w:color w:val="000000"/>
          <w:sz w:val="28"/>
        </w:rPr>
        <w:t>
      1. The grounds for forensic expertise shall be established by the Criminal Procedure Code of the Republic of Kazakhstan, the Civil Procedure Code of the Republic of Kazakhstan, the Administrative Procedure Code of the Republic of Kazakhstan, the Code of the Republic of Kazakhstan on Administrative Offences, as well as the Law of the Republic of Kazakhstan "On Notaries".</w:t>
      </w:r>
    </w:p>
    <w:bookmarkEnd w:id="223"/>
    <w:bookmarkStart w:name="z255" w:id="224"/>
    <w:p>
      <w:pPr>
        <w:spacing w:after="0"/>
        <w:ind w:left="0"/>
        <w:jc w:val="both"/>
      </w:pPr>
      <w:r>
        <w:rPr>
          <w:rFonts w:ascii="Times New Roman"/>
          <w:b w:val="false"/>
          <w:i w:val="false"/>
          <w:color w:val="000000"/>
          <w:sz w:val="28"/>
        </w:rPr>
        <w:t>
      2. The authority (person) that appointed a forensic examination shall provide the objects of research and case materials necessary for the conduct of forensic science research and giving an opinion of a forensic expert to the head of forensic authority or the person conducting forensic science activity in accordance with the subparagraphs 1) and 2) of Article 19 of this law .</w:t>
      </w:r>
    </w:p>
    <w:bookmarkEnd w:id="224"/>
    <w:bookmarkStart w:name="z256" w:id="225"/>
    <w:p>
      <w:pPr>
        <w:spacing w:after="0"/>
        <w:ind w:left="0"/>
        <w:jc w:val="both"/>
      </w:pPr>
      <w:r>
        <w:rPr>
          <w:rFonts w:ascii="Times New Roman"/>
          <w:b w:val="false"/>
          <w:i w:val="false"/>
          <w:color w:val="000000"/>
          <w:sz w:val="28"/>
        </w:rPr>
        <w:t>
      3. Specifics of appointment of a forensic examination of living persons are defined in Chapter 6 of this Law.</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RK No. 351-VI of 29.06.2020 (shall be enforced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Restrictions when organizing and conducting a forensic examination</w:t>
      </w:r>
    </w:p>
    <w:bookmarkStart w:name="z258" w:id="226"/>
    <w:p>
      <w:pPr>
        <w:spacing w:after="0"/>
        <w:ind w:left="0"/>
        <w:jc w:val="both"/>
      </w:pPr>
      <w:r>
        <w:rPr>
          <w:rFonts w:ascii="Times New Roman"/>
          <w:b w:val="false"/>
          <w:i w:val="false"/>
          <w:color w:val="000000"/>
          <w:sz w:val="28"/>
        </w:rPr>
        <w:t>
      1. Conduct of a forensic examination cannot be entrusted to a forensic examination authority, and initiated conduct of the forensic examination shall be immediately terminated in the presence of the grounds provided by the law.</w:t>
      </w:r>
    </w:p>
    <w:bookmarkEnd w:id="226"/>
    <w:bookmarkStart w:name="z259" w:id="227"/>
    <w:p>
      <w:pPr>
        <w:spacing w:after="0"/>
        <w:ind w:left="0"/>
        <w:jc w:val="both"/>
      </w:pPr>
      <w:r>
        <w:rPr>
          <w:rFonts w:ascii="Times New Roman"/>
          <w:b w:val="false"/>
          <w:i w:val="false"/>
          <w:color w:val="000000"/>
          <w:sz w:val="28"/>
        </w:rPr>
        <w:t>
      2. A forensic expert shall be disqualified from participation in conduct of a forensic examination, and if it was entrusted to him/her, he/she shall immediately terminate its conduct in the presence of the grounds provided by the laws of the Republic of Kazakhstan.</w:t>
      </w:r>
    </w:p>
    <w:bookmarkEnd w:id="227"/>
    <w:p>
      <w:pPr>
        <w:spacing w:after="0"/>
        <w:ind w:left="0"/>
        <w:jc w:val="both"/>
      </w:pPr>
      <w:r>
        <w:rPr>
          <w:rFonts w:ascii="Times New Roman"/>
          <w:b/>
          <w:i w:val="false"/>
          <w:color w:val="000000"/>
          <w:sz w:val="28"/>
        </w:rPr>
        <w:t xml:space="preserve">Article 32. Objects of a forensic examination </w:t>
      </w:r>
    </w:p>
    <w:bookmarkStart w:name="z261" w:id="228"/>
    <w:p>
      <w:pPr>
        <w:spacing w:after="0"/>
        <w:ind w:left="0"/>
        <w:jc w:val="both"/>
      </w:pPr>
      <w:r>
        <w:rPr>
          <w:rFonts w:ascii="Times New Roman"/>
          <w:b w:val="false"/>
          <w:i w:val="false"/>
          <w:color w:val="000000"/>
          <w:sz w:val="28"/>
        </w:rPr>
        <w:t>
      1. Reliability and admissibility of the objects of expert research is guaranteed by the authority (person) who appointed forensic expertise.</w:t>
      </w:r>
    </w:p>
    <w:bookmarkEnd w:id="228"/>
    <w:bookmarkStart w:name="z262" w:id="229"/>
    <w:p>
      <w:pPr>
        <w:spacing w:after="0"/>
        <w:ind w:left="0"/>
        <w:jc w:val="both"/>
      </w:pPr>
      <w:r>
        <w:rPr>
          <w:rFonts w:ascii="Times New Roman"/>
          <w:b w:val="false"/>
          <w:i w:val="false"/>
          <w:color w:val="000000"/>
          <w:sz w:val="28"/>
        </w:rPr>
        <w:t>
      2. Objects of forensic examination, if their dimensions and properties permit, are transmitted to the forensic expert in a packed and sealed form. In other cases, the authority (person) who conducted the forensic examination must ensure the delivery of the forensic expert to the location of the research facilities, unimpeded access to them and the conditions necessary for conducting the study.</w:t>
      </w:r>
    </w:p>
    <w:bookmarkEnd w:id="229"/>
    <w:bookmarkStart w:name="z263" w:id="230"/>
    <w:p>
      <w:pPr>
        <w:spacing w:after="0"/>
        <w:ind w:left="0"/>
        <w:jc w:val="both"/>
      </w:pPr>
      <w:r>
        <w:rPr>
          <w:rFonts w:ascii="Times New Roman"/>
          <w:b w:val="false"/>
          <w:i w:val="false"/>
          <w:color w:val="000000"/>
          <w:sz w:val="28"/>
        </w:rPr>
        <w:t>
      3. When carrying out the research, material evidence and documents with the permission of the authority (person) who appointed the forensic examination may be damaged or used only to the extent necessary for conducting research and giving conclusions. The said permission must be contained in the resolution, the determination of the appointment of a forensic examination or motivated decision, the determination of the satisfaction of the petition of the forensic expert or a partial refusal to satisfy it.</w:t>
      </w:r>
    </w:p>
    <w:bookmarkEnd w:id="230"/>
    <w:bookmarkStart w:name="z264" w:id="231"/>
    <w:p>
      <w:pPr>
        <w:spacing w:after="0"/>
        <w:ind w:left="0"/>
        <w:jc w:val="both"/>
      </w:pPr>
      <w:r>
        <w:rPr>
          <w:rFonts w:ascii="Times New Roman"/>
          <w:b w:val="false"/>
          <w:i w:val="false"/>
          <w:color w:val="000000"/>
          <w:sz w:val="28"/>
        </w:rPr>
        <w:t>
      4. Damage or destruction of the objects of research, carried out with the permission of the authority (person) who conducted the forensic examination, does not entail compensation for damage to their owner by the forensic authority or a forensic expert.</w:t>
      </w:r>
    </w:p>
    <w:bookmarkEnd w:id="231"/>
    <w:p>
      <w:pPr>
        <w:spacing w:after="0"/>
        <w:ind w:left="0"/>
        <w:jc w:val="both"/>
      </w:pPr>
      <w:r>
        <w:rPr>
          <w:rFonts w:ascii="Times New Roman"/>
          <w:b/>
          <w:i w:val="false"/>
          <w:color w:val="000000"/>
          <w:sz w:val="28"/>
        </w:rPr>
        <w:t>Article 33. Samples</w:t>
      </w:r>
    </w:p>
    <w:bookmarkStart w:name="z266" w:id="232"/>
    <w:p>
      <w:pPr>
        <w:spacing w:after="0"/>
        <w:ind w:left="0"/>
        <w:jc w:val="both"/>
      </w:pPr>
      <w:r>
        <w:rPr>
          <w:rFonts w:ascii="Times New Roman"/>
          <w:b w:val="false"/>
          <w:i w:val="false"/>
          <w:color w:val="000000"/>
          <w:sz w:val="28"/>
        </w:rPr>
        <w:t>
      1. The procedure for obtaining samples is established by the Criminal Procedure Code of the Republic of Kazakhstan, the Civil Procedure Code of the Republic of Kazakhstan, the Code of Administrative Offenses of the Republic of Kazakhstan and this Law.</w:t>
      </w:r>
    </w:p>
    <w:bookmarkEnd w:id="232"/>
    <w:bookmarkStart w:name="z267" w:id="233"/>
    <w:p>
      <w:pPr>
        <w:spacing w:after="0"/>
        <w:ind w:left="0"/>
        <w:jc w:val="both"/>
      </w:pPr>
      <w:r>
        <w:rPr>
          <w:rFonts w:ascii="Times New Roman"/>
          <w:b w:val="false"/>
          <w:i w:val="false"/>
          <w:color w:val="000000"/>
          <w:sz w:val="28"/>
        </w:rPr>
        <w:t>
      2. In cases where the receipt of samples is part of an expert examination, it can be produced by a forensic expert.</w:t>
      </w:r>
    </w:p>
    <w:bookmarkEnd w:id="233"/>
    <w:bookmarkStart w:name="z268" w:id="234"/>
    <w:p>
      <w:pPr>
        <w:spacing w:after="0"/>
        <w:ind w:left="0"/>
        <w:jc w:val="both"/>
      </w:pPr>
      <w:r>
        <w:rPr>
          <w:rFonts w:ascii="Times New Roman"/>
          <w:b w:val="false"/>
          <w:i w:val="false"/>
          <w:color w:val="000000"/>
          <w:sz w:val="28"/>
        </w:rPr>
        <w:t>
      3. During the investigation, the forensic expert can make experimental samples, as reported in the conclusion. The person who appointed the forensic examination is entitled to be present at the conduct of such samples, which is reflected in the protocol he compiles.</w:t>
      </w:r>
    </w:p>
    <w:bookmarkEnd w:id="234"/>
    <w:bookmarkStart w:name="z269" w:id="235"/>
    <w:p>
      <w:pPr>
        <w:spacing w:after="0"/>
        <w:ind w:left="0"/>
        <w:jc w:val="both"/>
      </w:pPr>
      <w:r>
        <w:rPr>
          <w:rFonts w:ascii="Times New Roman"/>
          <w:b w:val="false"/>
          <w:i w:val="false"/>
          <w:color w:val="000000"/>
          <w:sz w:val="28"/>
        </w:rPr>
        <w:t>
      After the study, the forensic expert appends the samples to his conclusion in a packed and sealed form.</w:t>
      </w:r>
    </w:p>
    <w:bookmarkEnd w:id="235"/>
    <w:p>
      <w:pPr>
        <w:spacing w:after="0"/>
        <w:ind w:left="0"/>
        <w:jc w:val="both"/>
      </w:pPr>
      <w:r>
        <w:rPr>
          <w:rFonts w:ascii="Times New Roman"/>
          <w:b/>
          <w:i w:val="false"/>
          <w:color w:val="000000"/>
          <w:sz w:val="28"/>
        </w:rPr>
        <w:t>Article 34.Time limits for conducting a forensic examination</w:t>
      </w:r>
    </w:p>
    <w:bookmarkStart w:name="z271" w:id="236"/>
    <w:p>
      <w:pPr>
        <w:spacing w:after="0"/>
        <w:ind w:left="0"/>
        <w:jc w:val="both"/>
      </w:pPr>
      <w:r>
        <w:rPr>
          <w:rFonts w:ascii="Times New Roman"/>
          <w:b w:val="false"/>
          <w:i w:val="false"/>
          <w:color w:val="000000"/>
          <w:sz w:val="28"/>
        </w:rPr>
        <w:t>
      1. A time limit for conducting a forensic examination shall be calculated from the date of accepting a resolution, ruling on appointment of the forensic examination and its objects for performance by a forensic examination authority, the individual, who carries out forensic science activity under the license in accordance with the subparagraphs 2) and 3) of the article 19 in this Law.</w:t>
      </w:r>
    </w:p>
    <w:bookmarkEnd w:id="236"/>
    <w:bookmarkStart w:name="z272" w:id="237"/>
    <w:p>
      <w:pPr>
        <w:spacing w:after="0"/>
        <w:ind w:left="0"/>
        <w:jc w:val="both"/>
      </w:pPr>
      <w:r>
        <w:rPr>
          <w:rFonts w:ascii="Times New Roman"/>
          <w:b w:val="false"/>
          <w:i w:val="false"/>
          <w:color w:val="000000"/>
          <w:sz w:val="28"/>
        </w:rPr>
        <w:t>
      2. A time limit for conducting a forensic examination shall not exceed thirty days, apart from exceptional cases provided by the Ministry of Justice of the Republic of Kazakhstan.</w:t>
      </w:r>
    </w:p>
    <w:bookmarkEnd w:id="237"/>
    <w:bookmarkStart w:name="z273" w:id="238"/>
    <w:p>
      <w:pPr>
        <w:spacing w:after="0"/>
        <w:ind w:left="0"/>
        <w:jc w:val="both"/>
      </w:pPr>
      <w:r>
        <w:rPr>
          <w:rFonts w:ascii="Times New Roman"/>
          <w:b w:val="false"/>
          <w:i w:val="false"/>
          <w:color w:val="000000"/>
          <w:sz w:val="28"/>
        </w:rPr>
        <w:t>
      3. Extension of the time limit for conducting the forensic examination shall be carried out by the authority (person) that appointed the forensic examination upon a substantiated motion of the head of the forensic examination authority or the forensic expert (forensic experts) who carries out forensic science activity in accordance with the subparagraphs 2) and3) of the article 19 of this Law. The procedure for the extension of the time limit for the stay of persons exposed to medical examination on a voluntary basis, and persons placed in a medical organization in order to conduct the forensic examination shall be established in paragraphs 2 and 3 of Article 47 of this Law.</w:t>
      </w:r>
    </w:p>
    <w:bookmarkEnd w:id="238"/>
    <w:bookmarkStart w:name="z274" w:id="239"/>
    <w:p>
      <w:pPr>
        <w:spacing w:after="0"/>
        <w:ind w:left="0"/>
        <w:jc w:val="both"/>
      </w:pPr>
      <w:r>
        <w:rPr>
          <w:rFonts w:ascii="Times New Roman"/>
          <w:b w:val="false"/>
          <w:i w:val="false"/>
          <w:color w:val="000000"/>
          <w:sz w:val="28"/>
        </w:rPr>
        <w:t>
      4. When in the course of the conduct of a forensic examination the necessity to submit additional materials arises, without study of which it is impossible to give an opinion, a substantiated motion shall be sent by the head of forensic examination authority or forensic expert in accordance with the subparagraphs 2) and 3) of the article 19 of this law. While conducting of forensic examination stops no more for ten days.</w:t>
      </w:r>
    </w:p>
    <w:bookmarkEnd w:id="239"/>
    <w:bookmarkStart w:name="z275" w:id="240"/>
    <w:p>
      <w:pPr>
        <w:spacing w:after="0"/>
        <w:ind w:left="0"/>
        <w:jc w:val="both"/>
      </w:pPr>
      <w:r>
        <w:rPr>
          <w:rFonts w:ascii="Times New Roman"/>
          <w:b w:val="false"/>
          <w:i w:val="false"/>
          <w:color w:val="000000"/>
          <w:sz w:val="28"/>
        </w:rPr>
        <w:t>
      If the circumstances having given rise to the suspension of the conduct of the forensic examination are not eliminated within the specified time limit, a resolution, ruling on appointment of the forensic examination and materials submitted for its conduct shall be sent without execution to the address of the authority (person) that appointed the forensic examination.</w:t>
      </w:r>
    </w:p>
    <w:bookmarkEnd w:id="240"/>
    <w:bookmarkStart w:name="z276" w:id="241"/>
    <w:p>
      <w:pPr>
        <w:spacing w:after="0"/>
        <w:ind w:left="0"/>
        <w:jc w:val="both"/>
      </w:pPr>
      <w:r>
        <w:rPr>
          <w:rFonts w:ascii="Times New Roman"/>
          <w:b w:val="false"/>
          <w:i w:val="false"/>
          <w:color w:val="000000"/>
          <w:sz w:val="28"/>
        </w:rPr>
        <w:t>
      5. After carrying out the research and drawing up the expert’s conclusion or reporting the impossibility to give an opinion within three days, the end of the forensic examination or the expert’s report (the report on the impossibility of giving an opinion) shall be reported, the research objects and other materials shall be issued (sent) to the authority (person) who conducted the forensic examination.</w:t>
      </w:r>
    </w:p>
    <w:bookmarkEnd w:id="241"/>
    <w:p>
      <w:pPr>
        <w:spacing w:after="0"/>
        <w:ind w:left="0"/>
        <w:jc w:val="both"/>
      </w:pPr>
      <w:r>
        <w:rPr>
          <w:rFonts w:ascii="Times New Roman"/>
          <w:b/>
          <w:i w:val="false"/>
          <w:color w:val="000000"/>
          <w:sz w:val="28"/>
        </w:rPr>
        <w:t>Article 35. The presence of the participants during a forensic examination</w:t>
      </w:r>
    </w:p>
    <w:bookmarkStart w:name="z278" w:id="242"/>
    <w:p>
      <w:pPr>
        <w:spacing w:after="0"/>
        <w:ind w:left="0"/>
        <w:jc w:val="both"/>
      </w:pPr>
      <w:r>
        <w:rPr>
          <w:rFonts w:ascii="Times New Roman"/>
          <w:b w:val="false"/>
          <w:i w:val="false"/>
          <w:color w:val="000000"/>
          <w:sz w:val="28"/>
        </w:rPr>
        <w:t>
      1. The presence of participants in the proceedings during the forensic expertise shall be regulated by the Criminal Procedure Code of the Republic of Kazakhstan, the Civil Procedure Code of the Republic of Kazakhstan, the Administrative Procedure Code of the Republic of Kazakhstan and the Code of the Republic of Kazakhstan on Administrative Offences.</w:t>
      </w:r>
    </w:p>
    <w:bookmarkEnd w:id="242"/>
    <w:bookmarkStart w:name="z279" w:id="243"/>
    <w:p>
      <w:pPr>
        <w:spacing w:after="0"/>
        <w:ind w:left="0"/>
        <w:jc w:val="both"/>
      </w:pPr>
      <w:r>
        <w:rPr>
          <w:rFonts w:ascii="Times New Roman"/>
          <w:b w:val="false"/>
          <w:i w:val="false"/>
          <w:color w:val="000000"/>
          <w:sz w:val="28"/>
        </w:rPr>
        <w:t>
      2. Participants to the proceedings attending a forensic examination shall not have a right to interfere in the course of the research, but may provide explanations regarding the subject of the forensic examination.</w:t>
      </w:r>
    </w:p>
    <w:bookmarkEnd w:id="243"/>
    <w:bookmarkStart w:name="z280" w:id="244"/>
    <w:p>
      <w:pPr>
        <w:spacing w:after="0"/>
        <w:ind w:left="0"/>
        <w:jc w:val="both"/>
      </w:pPr>
      <w:r>
        <w:rPr>
          <w:rFonts w:ascii="Times New Roman"/>
          <w:b w:val="false"/>
          <w:i w:val="false"/>
          <w:color w:val="000000"/>
          <w:sz w:val="28"/>
        </w:rPr>
        <w:t>
      3. In case a participant to the proceedings attending a forensic examination interferes with the activities of a forensic expert, the latter has the right to suspend the research and file a motion on cancellation of the permission to be present during the forensic examination granted to the specified participant before the authority conducting the criminal proceedings, the court, the authority (official), where the case on administrative offence is pending.</w:t>
      </w:r>
    </w:p>
    <w:bookmarkEnd w:id="244"/>
    <w:bookmarkStart w:name="z281" w:id="245"/>
    <w:p>
      <w:pPr>
        <w:spacing w:after="0"/>
        <w:ind w:left="0"/>
        <w:jc w:val="both"/>
      </w:pPr>
      <w:r>
        <w:rPr>
          <w:rFonts w:ascii="Times New Roman"/>
          <w:b w:val="false"/>
          <w:i w:val="false"/>
          <w:color w:val="000000"/>
          <w:sz w:val="28"/>
        </w:rPr>
        <w:t>
      4. When drawing up an opinion by a forensic expert, as well on the stage of discussions by forensic experts and framing the conclusions, if the forensic examination is conducted by a commission of forensic experts, the presence of participants to the proceedings shall not be allowed.</w:t>
      </w:r>
    </w:p>
    <w:bookmarkEnd w:id="245"/>
    <w:bookmarkStart w:name="z282" w:id="246"/>
    <w:p>
      <w:pPr>
        <w:spacing w:after="0"/>
        <w:ind w:left="0"/>
        <w:jc w:val="both"/>
      </w:pPr>
      <w:r>
        <w:rPr>
          <w:rFonts w:ascii="Times New Roman"/>
          <w:b w:val="false"/>
          <w:i w:val="false"/>
          <w:color w:val="000000"/>
          <w:sz w:val="28"/>
        </w:rPr>
        <w:t>
      5. Specifics of the presence of participants to the proceedings during a forensic examination of living persons shall be defined in Article 51 of this Law.</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RK No. 351-VI dated 29.06.2020 (shall be put into effect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Individual and a panel forensic examination</w:t>
      </w:r>
    </w:p>
    <w:bookmarkStart w:name="z284" w:id="247"/>
    <w:p>
      <w:pPr>
        <w:spacing w:after="0"/>
        <w:ind w:left="0"/>
        <w:jc w:val="both"/>
      </w:pPr>
      <w:r>
        <w:rPr>
          <w:rFonts w:ascii="Times New Roman"/>
          <w:b w:val="false"/>
          <w:i w:val="false"/>
          <w:color w:val="000000"/>
          <w:sz w:val="28"/>
        </w:rPr>
        <w:t>
      1. The production of forensic expertise is carried out by a forensic expert alone or by a commission of forensic experts.</w:t>
      </w:r>
    </w:p>
    <w:bookmarkEnd w:id="247"/>
    <w:bookmarkStart w:name="z285" w:id="248"/>
    <w:p>
      <w:pPr>
        <w:spacing w:after="0"/>
        <w:ind w:left="0"/>
        <w:jc w:val="both"/>
      </w:pPr>
      <w:r>
        <w:rPr>
          <w:rFonts w:ascii="Times New Roman"/>
          <w:b w:val="false"/>
          <w:i w:val="false"/>
          <w:color w:val="000000"/>
          <w:sz w:val="28"/>
        </w:rPr>
        <w:t>
      2. A panel examination shall be appointed in cases of necessity to conduct complex forensic science research and shall be conducted by at least two experts in one specialty. In order to conduct a forensic-psychiatric examination on the issue of person’s capacity at least three forensic experts shall be appointed.</w:t>
      </w:r>
    </w:p>
    <w:bookmarkEnd w:id="248"/>
    <w:bookmarkStart w:name="z286" w:id="249"/>
    <w:p>
      <w:pPr>
        <w:spacing w:after="0"/>
        <w:ind w:left="0"/>
        <w:jc w:val="both"/>
      </w:pPr>
      <w:r>
        <w:rPr>
          <w:rFonts w:ascii="Times New Roman"/>
          <w:b w:val="false"/>
          <w:i w:val="false"/>
          <w:color w:val="000000"/>
          <w:sz w:val="28"/>
        </w:rPr>
        <w:t>
      3. A resolution, ruling of the authority (person) that appointed a panel forensic examination shall be mandatory for a head of a forensic examination authority. The head of the forensic examination authority shall also be entitled to decide independently regarding the conduct of the panel examination based on materials submitted in accordance with the resolution, ruling on appointment of the forensic examination and to organize its conduct.</w:t>
      </w:r>
    </w:p>
    <w:bookmarkEnd w:id="249"/>
    <w:bookmarkStart w:name="z287" w:id="250"/>
    <w:p>
      <w:pPr>
        <w:spacing w:after="0"/>
        <w:ind w:left="0"/>
        <w:jc w:val="both"/>
      </w:pPr>
      <w:r>
        <w:rPr>
          <w:rFonts w:ascii="Times New Roman"/>
          <w:b w:val="false"/>
          <w:i w:val="false"/>
          <w:color w:val="000000"/>
          <w:sz w:val="28"/>
        </w:rPr>
        <w:t>
      4. To coordinate the activities of the forensic experts, who are the members of the panel, a head of a forensic examination authority or the authority (person) that appointed a forensic examination shall appoint a leading expert. The leading expert shall develop a general plan of forensic science research, determine the dates of conduct of certain research within the total period of conduct of the forensic examination and control their compliance, communicate with the authority (person) that appointed the forensic examination, lead the meeting of the forensic experts.</w:t>
      </w:r>
    </w:p>
    <w:bookmarkEnd w:id="250"/>
    <w:bookmarkStart w:name="z288" w:id="251"/>
    <w:p>
      <w:pPr>
        <w:spacing w:after="0"/>
        <w:ind w:left="0"/>
        <w:jc w:val="both"/>
      </w:pPr>
      <w:r>
        <w:rPr>
          <w:rFonts w:ascii="Times New Roman"/>
          <w:b w:val="false"/>
          <w:i w:val="false"/>
          <w:color w:val="000000"/>
          <w:sz w:val="28"/>
        </w:rPr>
        <w:t>
      5. When conducting a panel forensic examination, each of forensic experts shall carry out research independently, unaidedly and in full.</w:t>
      </w:r>
    </w:p>
    <w:bookmarkEnd w:id="251"/>
    <w:bookmarkStart w:name="z289" w:id="252"/>
    <w:p>
      <w:pPr>
        <w:spacing w:after="0"/>
        <w:ind w:left="0"/>
        <w:jc w:val="both"/>
      </w:pPr>
      <w:r>
        <w:rPr>
          <w:rFonts w:ascii="Times New Roman"/>
          <w:b w:val="false"/>
          <w:i w:val="false"/>
          <w:color w:val="000000"/>
          <w:sz w:val="28"/>
        </w:rPr>
        <w:t>
      6. The members of the panel of experts shall jointly analyze the findings, and when coming to a consensus shall sign an opinion or a statement on impossibility to give the opinion. In the event of disagreement between the experts, each of them or some of experts shall give a separate opinion or the expert, whose opinion is at odds with the findings of the other members of the panel, shall formulate it separately in the opinion.</w:t>
      </w:r>
    </w:p>
    <w:bookmarkEnd w:id="252"/>
    <w:p>
      <w:pPr>
        <w:spacing w:after="0"/>
        <w:ind w:left="0"/>
        <w:jc w:val="both"/>
      </w:pPr>
      <w:r>
        <w:rPr>
          <w:rFonts w:ascii="Times New Roman"/>
          <w:b/>
          <w:i w:val="false"/>
          <w:color w:val="000000"/>
          <w:sz w:val="28"/>
        </w:rPr>
        <w:t>Article 37. A complex examination</w:t>
      </w:r>
    </w:p>
    <w:bookmarkStart w:name="z291" w:id="253"/>
    <w:p>
      <w:pPr>
        <w:spacing w:after="0"/>
        <w:ind w:left="0"/>
        <w:jc w:val="both"/>
      </w:pPr>
      <w:r>
        <w:rPr>
          <w:rFonts w:ascii="Times New Roman"/>
          <w:b w:val="false"/>
          <w:i w:val="false"/>
          <w:color w:val="000000"/>
          <w:sz w:val="28"/>
        </w:rPr>
        <w:t>
      1. A complex examination shall be appointed when in order to establish the circumstances relevant to the case, research is required on the basis of the different branches of knowledge, and shall be conducted by forensic experts of different specialties within their competence.</w:t>
      </w:r>
    </w:p>
    <w:bookmarkEnd w:id="253"/>
    <w:bookmarkStart w:name="z292" w:id="254"/>
    <w:p>
      <w:pPr>
        <w:spacing w:after="0"/>
        <w:ind w:left="0"/>
        <w:jc w:val="both"/>
      </w:pPr>
      <w:r>
        <w:rPr>
          <w:rFonts w:ascii="Times New Roman"/>
          <w:b w:val="false"/>
          <w:i w:val="false"/>
          <w:color w:val="000000"/>
          <w:sz w:val="28"/>
        </w:rPr>
        <w:t>
      A complex examination shall be hold by one forensic expert in case if he or she has a right to conduct research on different expert specialties.</w:t>
      </w:r>
    </w:p>
    <w:bookmarkEnd w:id="254"/>
    <w:bookmarkStart w:name="z293" w:id="255"/>
    <w:p>
      <w:pPr>
        <w:spacing w:after="0"/>
        <w:ind w:left="0"/>
        <w:jc w:val="both"/>
      </w:pPr>
      <w:r>
        <w:rPr>
          <w:rFonts w:ascii="Times New Roman"/>
          <w:b w:val="false"/>
          <w:i w:val="false"/>
          <w:color w:val="000000"/>
          <w:sz w:val="28"/>
        </w:rPr>
        <w:t>
      2. An opinion of the complex forensic examination shall specify what research each of the forensic expert had conducted, its scope and to what conclusions he/she came. Each forensic expert shall sign the opinion in part that reflects his/her research.</w:t>
      </w:r>
    </w:p>
    <w:bookmarkEnd w:id="255"/>
    <w:bookmarkStart w:name="z294" w:id="256"/>
    <w:p>
      <w:pPr>
        <w:spacing w:after="0"/>
        <w:ind w:left="0"/>
        <w:jc w:val="both"/>
      </w:pPr>
      <w:r>
        <w:rPr>
          <w:rFonts w:ascii="Times New Roman"/>
          <w:b w:val="false"/>
          <w:i w:val="false"/>
          <w:color w:val="000000"/>
          <w:sz w:val="28"/>
        </w:rPr>
        <w:t>
      3. On the basis of the findings of the research carried out by each of forensic experts, they formulate a general conclusion (conclusions) regarding the circumstance for which substantiation a forensic examination was appointed. The general conclusion (conclusions) shall be formulated and signed only by experts competent in the assessment of the findings. If the ground for a final panel’s conclusion or its part thereof are the facts established by one of the forensic experts (separate forensic experts), then this should be stated in the opinion.</w:t>
      </w:r>
    </w:p>
    <w:bookmarkEnd w:id="256"/>
    <w:bookmarkStart w:name="z295" w:id="257"/>
    <w:p>
      <w:pPr>
        <w:spacing w:after="0"/>
        <w:ind w:left="0"/>
        <w:jc w:val="both"/>
      </w:pPr>
      <w:r>
        <w:rPr>
          <w:rFonts w:ascii="Times New Roman"/>
          <w:b w:val="false"/>
          <w:i w:val="false"/>
          <w:color w:val="000000"/>
          <w:sz w:val="28"/>
        </w:rPr>
        <w:t>
      4. In the event of disagreement between forensic experts, the research findings shall be finalized in accordance with paragraph 6 of Article 36 of this Law.</w:t>
      </w:r>
    </w:p>
    <w:bookmarkEnd w:id="257"/>
    <w:bookmarkStart w:name="z296" w:id="258"/>
    <w:p>
      <w:pPr>
        <w:spacing w:after="0"/>
        <w:ind w:left="0"/>
        <w:jc w:val="both"/>
      </w:pPr>
      <w:r>
        <w:rPr>
          <w:rFonts w:ascii="Times New Roman"/>
          <w:b w:val="false"/>
          <w:i w:val="false"/>
          <w:color w:val="000000"/>
          <w:sz w:val="28"/>
        </w:rPr>
        <w:t>
      5. Organization of conduct of a complex examination entrusted to a forensic examination authority shall rest on its head. The head of the forensic examination authority shall also have a right to decide independently regarding the conduct of a complex examination based on materials submitted in accordance with the resolution, ruling on appointment of the forensic examination and to organize its conduct.</w:t>
      </w:r>
    </w:p>
    <w:bookmarkEnd w:id="258"/>
    <w:p>
      <w:pPr>
        <w:spacing w:after="0"/>
        <w:ind w:left="0"/>
        <w:jc w:val="both"/>
      </w:pPr>
      <w:r>
        <w:rPr>
          <w:rFonts w:ascii="Times New Roman"/>
          <w:b/>
          <w:i w:val="false"/>
          <w:color w:val="000000"/>
          <w:sz w:val="28"/>
        </w:rPr>
        <w:t>Article 38. Expert’s opinion</w:t>
      </w:r>
    </w:p>
    <w:bookmarkStart w:name="z298" w:id="259"/>
    <w:p>
      <w:pPr>
        <w:spacing w:after="0"/>
        <w:ind w:left="0"/>
        <w:jc w:val="both"/>
      </w:pPr>
      <w:r>
        <w:rPr>
          <w:rFonts w:ascii="Times New Roman"/>
          <w:b w:val="false"/>
          <w:i w:val="false"/>
          <w:color w:val="000000"/>
          <w:sz w:val="28"/>
        </w:rPr>
        <w:t>
      Based on the results of the analysis, a forensic expert (forensic experts) draws up a conclusion on his behalf drafts an opinion and certifies it with his signature and personal seal. In case the judicial examination is conducted by a forensic examination authority, the signature of the forensic expert (forensic experts) shall be certified with the seal of the said authority.</w:t>
      </w:r>
    </w:p>
    <w:bookmarkEnd w:id="259"/>
    <w:p>
      <w:pPr>
        <w:spacing w:after="0"/>
        <w:ind w:left="0"/>
        <w:jc w:val="both"/>
      </w:pPr>
      <w:r>
        <w:rPr>
          <w:rFonts w:ascii="Times New Roman"/>
          <w:b/>
          <w:i w:val="false"/>
          <w:color w:val="000000"/>
          <w:sz w:val="28"/>
        </w:rPr>
        <w:t>Article 39. Content of the expert’s opinion</w:t>
      </w:r>
    </w:p>
    <w:bookmarkStart w:name="z300" w:id="260"/>
    <w:p>
      <w:pPr>
        <w:spacing w:after="0"/>
        <w:ind w:left="0"/>
        <w:jc w:val="both"/>
      </w:pPr>
      <w:r>
        <w:rPr>
          <w:rFonts w:ascii="Times New Roman"/>
          <w:b w:val="false"/>
          <w:i w:val="false"/>
          <w:color w:val="000000"/>
          <w:sz w:val="28"/>
        </w:rPr>
        <w:t>
      1. An expert’s opinion shall include: the date of its issuance, date and place of conducting of a forensic examination; grounds of conducting the forensic examination; information about the authority (person) that appointed the forensic examination; information about the forensic examination authority and (or) the forensic expert (forensic experts) entrusted with the conducting of the forensic examination (surname, first name, patronymic (if any), education, expert specialty, professional experience, academic degree and academic title, position held); note about the fact that he had been warned about criminal responsibility for knowingly giving false opinion certified by the signature of the forensic expert(s); the questions posed for the settlement by the forensic expert (s); information about the parties who attended the forensic examination, and their explanations; the objects of analysis, their condition, packaging, seal, certification by signatures of attesting witnesses in their participation; the content and results of studies showing the methodologies used; evaluation of research results, formulation of conclusions put before the judicial expert (forensic experts) issues</w:t>
      </w:r>
    </w:p>
    <w:bookmarkEnd w:id="260"/>
    <w:bookmarkStart w:name="z301" w:id="261"/>
    <w:p>
      <w:pPr>
        <w:spacing w:after="0"/>
        <w:ind w:left="0"/>
        <w:jc w:val="both"/>
      </w:pPr>
      <w:r>
        <w:rPr>
          <w:rFonts w:ascii="Times New Roman"/>
          <w:b w:val="false"/>
          <w:i w:val="false"/>
          <w:color w:val="000000"/>
          <w:sz w:val="28"/>
        </w:rPr>
        <w:t>
      2. An expert’s opinion shall contain substantiation of impossibility to answer all or some of the questions, if the circumstances referred to in article 40 of this Law detected in the course of the analysis.</w:t>
      </w:r>
    </w:p>
    <w:bookmarkEnd w:id="261"/>
    <w:bookmarkStart w:name="z302" w:id="262"/>
    <w:p>
      <w:pPr>
        <w:spacing w:after="0"/>
        <w:ind w:left="0"/>
        <w:jc w:val="both"/>
      </w:pPr>
      <w:r>
        <w:rPr>
          <w:rFonts w:ascii="Times New Roman"/>
          <w:b w:val="false"/>
          <w:i w:val="false"/>
          <w:color w:val="000000"/>
          <w:sz w:val="28"/>
        </w:rPr>
        <w:t>
      3. If a forensic expert gives an opinion on one of the questions specified in the resolution, ruling on appointment of forensic examination, whereas on others there are grounds for drawing up the message on impossibility to give the opinion, he/she compiles a single document - expert’s opinion</w:t>
      </w:r>
    </w:p>
    <w:bookmarkEnd w:id="262"/>
    <w:p>
      <w:pPr>
        <w:spacing w:after="0"/>
        <w:ind w:left="0"/>
        <w:jc w:val="both"/>
      </w:pPr>
      <w:r>
        <w:rPr>
          <w:rFonts w:ascii="Times New Roman"/>
          <w:b/>
          <w:i w:val="false"/>
          <w:color w:val="000000"/>
          <w:sz w:val="28"/>
        </w:rPr>
        <w:t>Article 40. The statement on impossibility to give an expert’s opinion</w:t>
      </w:r>
    </w:p>
    <w:bookmarkStart w:name="z304" w:id="263"/>
    <w:p>
      <w:pPr>
        <w:spacing w:after="0"/>
        <w:ind w:left="0"/>
        <w:jc w:val="both"/>
      </w:pPr>
      <w:r>
        <w:rPr>
          <w:rFonts w:ascii="Times New Roman"/>
          <w:b w:val="false"/>
          <w:i w:val="false"/>
          <w:color w:val="000000"/>
          <w:sz w:val="28"/>
        </w:rPr>
        <w:t>
      1. If a forensic expert (forensic experts) prior to conducting the analysis is assured that the questions put to him are beyond his special knowledge or the materials are unsuitable or insufficient to give an opinion and cannot be filled, or the state of science and expert practice do not allow to answer these questions, a reasoned message on impossibility to give an opinion shall be drawned and certified with signature and personal seal. In case the judicial examination is conducted by judicial examination authority, the signature of the forensic expert (forensic experts) shall be certified with seal of the said authority.</w:t>
      </w:r>
    </w:p>
    <w:bookmarkEnd w:id="263"/>
    <w:bookmarkStart w:name="z305" w:id="264"/>
    <w:p>
      <w:pPr>
        <w:spacing w:after="0"/>
        <w:ind w:left="0"/>
        <w:jc w:val="both"/>
      </w:pPr>
      <w:r>
        <w:rPr>
          <w:rFonts w:ascii="Times New Roman"/>
          <w:b w:val="false"/>
          <w:i w:val="false"/>
          <w:color w:val="000000"/>
          <w:sz w:val="28"/>
        </w:rPr>
        <w:t>
      2. The message on impossibility to give the opinion shall specify: date of its issuance, date and place of conduct of the forensic examination; grounds for conducting the forensic examination; information about the authority (person) that appointed the forensic examination; information about the forensic examination authority and (or) forensic expert (forensic experts) entrusted to conduct the forensic examination (surname, first name, patronymic (if any), education, expert specialty, professional experience, academic degree and academic title, position held); note about the fact that he/she had been warned about criminal responsibility for knowingly giving false opinion certified by the signature of the forensic expert(s); the questions posed for the settlement by the forensic expert (s); research objects; reasons for impossibility to answer the questions posed to the forensic expert (experts).</w:t>
      </w:r>
    </w:p>
    <w:bookmarkEnd w:id="264"/>
    <w:p>
      <w:pPr>
        <w:spacing w:after="0"/>
        <w:ind w:left="0"/>
        <w:jc w:val="both"/>
      </w:pPr>
      <w:r>
        <w:rPr>
          <w:rFonts w:ascii="Times New Roman"/>
          <w:b/>
          <w:i w:val="false"/>
          <w:color w:val="000000"/>
          <w:sz w:val="28"/>
        </w:rPr>
        <w:t>Article 41. Questioning of a forensic expert</w:t>
      </w:r>
    </w:p>
    <w:bookmarkStart w:name="z307" w:id="265"/>
    <w:p>
      <w:pPr>
        <w:spacing w:after="0"/>
        <w:ind w:left="0"/>
        <w:jc w:val="both"/>
      </w:pPr>
      <w:r>
        <w:rPr>
          <w:rFonts w:ascii="Times New Roman"/>
          <w:b w:val="false"/>
          <w:i w:val="false"/>
          <w:color w:val="000000"/>
          <w:sz w:val="28"/>
        </w:rPr>
        <w:t>
      1. A forensic examiner is questioned in order to:</w:t>
      </w:r>
    </w:p>
    <w:bookmarkEnd w:id="265"/>
    <w:bookmarkStart w:name="z308" w:id="266"/>
    <w:p>
      <w:pPr>
        <w:spacing w:after="0"/>
        <w:ind w:left="0"/>
        <w:jc w:val="both"/>
      </w:pPr>
      <w:r>
        <w:rPr>
          <w:rFonts w:ascii="Times New Roman"/>
          <w:b w:val="false"/>
          <w:i w:val="false"/>
          <w:color w:val="000000"/>
          <w:sz w:val="28"/>
        </w:rPr>
        <w:t>
      1) addressing essential issues pertaining to the expert opinion and that do not require additional research;</w:t>
      </w:r>
    </w:p>
    <w:bookmarkEnd w:id="266"/>
    <w:bookmarkStart w:name="z309" w:id="267"/>
    <w:p>
      <w:pPr>
        <w:spacing w:after="0"/>
        <w:ind w:left="0"/>
        <w:jc w:val="both"/>
      </w:pPr>
      <w:r>
        <w:rPr>
          <w:rFonts w:ascii="Times New Roman"/>
          <w:b w:val="false"/>
          <w:i w:val="false"/>
          <w:color w:val="000000"/>
          <w:sz w:val="28"/>
        </w:rPr>
        <w:t>
      2) clarify applied forensic methods and used terms;</w:t>
      </w:r>
    </w:p>
    <w:bookmarkEnd w:id="267"/>
    <w:bookmarkStart w:name="z310" w:id="268"/>
    <w:p>
      <w:pPr>
        <w:spacing w:after="0"/>
        <w:ind w:left="0"/>
        <w:jc w:val="both"/>
      </w:pPr>
      <w:r>
        <w:rPr>
          <w:rFonts w:ascii="Times New Roman"/>
          <w:b w:val="false"/>
          <w:i w:val="false"/>
          <w:color w:val="000000"/>
          <w:sz w:val="28"/>
        </w:rPr>
        <w:t>
      3) obtain information on other facts and circumstances that are not an integral part of an expert opinion, but associated with participation in the process;</w:t>
      </w:r>
    </w:p>
    <w:bookmarkEnd w:id="268"/>
    <w:bookmarkStart w:name="z311" w:id="269"/>
    <w:p>
      <w:pPr>
        <w:spacing w:after="0"/>
        <w:ind w:left="0"/>
        <w:jc w:val="both"/>
      </w:pPr>
      <w:r>
        <w:rPr>
          <w:rFonts w:ascii="Times New Roman"/>
          <w:b w:val="false"/>
          <w:i w:val="false"/>
          <w:color w:val="000000"/>
          <w:sz w:val="28"/>
        </w:rPr>
        <w:t>
      4) identify the qualification of a forensic expert.</w:t>
      </w:r>
    </w:p>
    <w:bookmarkEnd w:id="269"/>
    <w:bookmarkStart w:name="z312" w:id="270"/>
    <w:p>
      <w:pPr>
        <w:spacing w:after="0"/>
        <w:ind w:left="0"/>
        <w:jc w:val="both"/>
      </w:pPr>
      <w:r>
        <w:rPr>
          <w:rFonts w:ascii="Times New Roman"/>
          <w:b w:val="false"/>
          <w:i w:val="false"/>
          <w:color w:val="000000"/>
          <w:sz w:val="28"/>
        </w:rPr>
        <w:t>
      2. Questioning of a forensic expert prior to submission of his opinion is not allowed.</w:t>
      </w:r>
    </w:p>
    <w:bookmarkEnd w:id="270"/>
    <w:bookmarkStart w:name="z313" w:id="271"/>
    <w:p>
      <w:pPr>
        <w:spacing w:after="0"/>
        <w:ind w:left="0"/>
        <w:jc w:val="both"/>
      </w:pPr>
      <w:r>
        <w:rPr>
          <w:rFonts w:ascii="Times New Roman"/>
          <w:b w:val="false"/>
          <w:i w:val="false"/>
          <w:color w:val="000000"/>
          <w:sz w:val="28"/>
        </w:rPr>
        <w:t>
      3. A forensic expert cannot be questioned about circumstances that are not related to his conclusion, which has become known to him in connection with the forensic-psychiatric, as well as forensic medical examination of living persons.</w:t>
      </w:r>
    </w:p>
    <w:bookmarkEnd w:id="271"/>
    <w:p>
      <w:pPr>
        <w:spacing w:after="0"/>
        <w:ind w:left="0"/>
        <w:jc w:val="both"/>
      </w:pPr>
      <w:r>
        <w:rPr>
          <w:rFonts w:ascii="Times New Roman"/>
          <w:b/>
          <w:i w:val="false"/>
          <w:color w:val="000000"/>
          <w:sz w:val="28"/>
        </w:rPr>
        <w:t>Article 42. Conduct of supplementary and repeated forensic examinations</w:t>
      </w:r>
    </w:p>
    <w:bookmarkStart w:name="z315" w:id="272"/>
    <w:p>
      <w:pPr>
        <w:spacing w:after="0"/>
        <w:ind w:left="0"/>
        <w:jc w:val="both"/>
      </w:pPr>
      <w:r>
        <w:rPr>
          <w:rFonts w:ascii="Times New Roman"/>
          <w:b w:val="false"/>
          <w:i w:val="false"/>
          <w:color w:val="000000"/>
          <w:sz w:val="28"/>
        </w:rPr>
        <w:t>
      1. A supplementary forensic examination shall be appointed in case of lack of clarity or completeness in a forensic expert’ opinion, as well as of the need to settle additional issues related to the previous research. Conduct of the supplementary forensic examination may be entrusted to the same or different forensic expert.</w:t>
      </w:r>
    </w:p>
    <w:bookmarkEnd w:id="272"/>
    <w:bookmarkStart w:name="z316" w:id="273"/>
    <w:p>
      <w:pPr>
        <w:spacing w:after="0"/>
        <w:ind w:left="0"/>
        <w:jc w:val="both"/>
      </w:pPr>
      <w:r>
        <w:rPr>
          <w:rFonts w:ascii="Times New Roman"/>
          <w:b w:val="false"/>
          <w:i w:val="false"/>
          <w:color w:val="000000"/>
          <w:sz w:val="28"/>
        </w:rPr>
        <w:t>
      When entrusting the conduct of the supplementary examination, a forensic expert shall be provided with the opinion of the previous forensic examination.</w:t>
      </w:r>
    </w:p>
    <w:bookmarkEnd w:id="273"/>
    <w:bookmarkStart w:name="z317" w:id="274"/>
    <w:p>
      <w:pPr>
        <w:spacing w:after="0"/>
        <w:ind w:left="0"/>
        <w:jc w:val="both"/>
      </w:pPr>
      <w:r>
        <w:rPr>
          <w:rFonts w:ascii="Times New Roman"/>
          <w:b w:val="false"/>
          <w:i w:val="false"/>
          <w:color w:val="000000"/>
          <w:sz w:val="28"/>
        </w:rPr>
        <w:t>
      2. A repeated forensic examination shall be appointed in order to examine the same objects and settlement of the same questions in cases where the previous opinion of the forensic expert is not sufficiently substantiated or his/her conclusions raise doubts or procedural rules on appointment and conduct of a forensic examination have been substantially violated.</w:t>
      </w:r>
    </w:p>
    <w:bookmarkEnd w:id="274"/>
    <w:bookmarkStart w:name="z318" w:id="275"/>
    <w:p>
      <w:pPr>
        <w:spacing w:after="0"/>
        <w:ind w:left="0"/>
        <w:jc w:val="both"/>
      </w:pPr>
      <w:r>
        <w:rPr>
          <w:rFonts w:ascii="Times New Roman"/>
          <w:b w:val="false"/>
          <w:i w:val="false"/>
          <w:color w:val="000000"/>
          <w:sz w:val="28"/>
        </w:rPr>
        <w:t>
      The resolution, ruling on appointment of the repeated forensic examination shall give reasons for disagreeing with the findings of the previous forensic examination.</w:t>
      </w:r>
    </w:p>
    <w:bookmarkEnd w:id="275"/>
    <w:bookmarkStart w:name="z319" w:id="276"/>
    <w:p>
      <w:pPr>
        <w:spacing w:after="0"/>
        <w:ind w:left="0"/>
        <w:jc w:val="both"/>
      </w:pPr>
      <w:r>
        <w:rPr>
          <w:rFonts w:ascii="Times New Roman"/>
          <w:b w:val="false"/>
          <w:i w:val="false"/>
          <w:color w:val="000000"/>
          <w:sz w:val="28"/>
        </w:rPr>
        <w:t>
      Conduct of the repeated forensic examination shall be entrusted to a panel of forensic experts. The forensic experts, who conducted the previous forensic examination, may be present during the repeated forensic examination and give explanations to the panel, but they shall not be involved in the expert research and in drawing up the opinion.</w:t>
      </w:r>
    </w:p>
    <w:bookmarkEnd w:id="276"/>
    <w:bookmarkStart w:name="z320" w:id="277"/>
    <w:p>
      <w:pPr>
        <w:spacing w:after="0"/>
        <w:ind w:left="0"/>
        <w:jc w:val="both"/>
      </w:pPr>
      <w:r>
        <w:rPr>
          <w:rFonts w:ascii="Times New Roman"/>
          <w:b w:val="false"/>
          <w:i w:val="false"/>
          <w:color w:val="000000"/>
          <w:sz w:val="28"/>
        </w:rPr>
        <w:t>
      When entrusting the conduct of the repeated forensic examination, a forensic expert shall be provided with the opinion of the previous forensic examinations.</w:t>
      </w:r>
    </w:p>
    <w:bookmarkEnd w:id="277"/>
    <w:bookmarkStart w:name="z321" w:id="278"/>
    <w:p>
      <w:pPr>
        <w:spacing w:after="0"/>
        <w:ind w:left="0"/>
        <w:jc w:val="both"/>
      </w:pPr>
      <w:r>
        <w:rPr>
          <w:rFonts w:ascii="Times New Roman"/>
          <w:b w:val="false"/>
          <w:i w:val="false"/>
          <w:color w:val="000000"/>
          <w:sz w:val="28"/>
        </w:rPr>
        <w:t>
      3. In case of disagreements between forensic experts in the process of the production of a second forensic examination, the results of the research shall be drawn up in accordance with paragraph 6 of Article 36 of this Law.</w:t>
      </w:r>
    </w:p>
    <w:bookmarkEnd w:id="278"/>
    <w:bookmarkStart w:name="z322" w:id="279"/>
    <w:p>
      <w:pPr>
        <w:spacing w:after="0"/>
        <w:ind w:left="0"/>
        <w:jc w:val="both"/>
      </w:pPr>
      <w:r>
        <w:rPr>
          <w:rFonts w:ascii="Times New Roman"/>
          <w:b w:val="false"/>
          <w:i w:val="false"/>
          <w:color w:val="000000"/>
          <w:sz w:val="28"/>
        </w:rPr>
        <w:t>
      4. If the second or subsequent forensic examination is appointed based on several grounds, some of which refer to a supplementary forensic examination, and the others - to a repeated one, such forensic examination shall be conducted by the rules of the repeated examination.</w:t>
      </w:r>
    </w:p>
    <w:bookmarkEnd w:id="279"/>
    <w:p>
      <w:pPr>
        <w:spacing w:after="0"/>
        <w:ind w:left="0"/>
        <w:jc w:val="both"/>
      </w:pPr>
      <w:r>
        <w:rPr>
          <w:rFonts w:ascii="Times New Roman"/>
          <w:b/>
          <w:i w:val="false"/>
          <w:color w:val="000000"/>
          <w:sz w:val="28"/>
        </w:rPr>
        <w:t>Article 43. Return of materials without execution</w:t>
      </w:r>
    </w:p>
    <w:bookmarkStart w:name="z324" w:id="280"/>
    <w:p>
      <w:pPr>
        <w:spacing w:after="0"/>
        <w:ind w:left="0"/>
        <w:jc w:val="both"/>
      </w:pPr>
      <w:r>
        <w:rPr>
          <w:rFonts w:ascii="Times New Roman"/>
          <w:b w:val="false"/>
          <w:i w:val="false"/>
          <w:color w:val="000000"/>
          <w:sz w:val="28"/>
        </w:rPr>
        <w:t>
      1. Return of materials without performance is made on the following grounds:</w:t>
      </w:r>
    </w:p>
    <w:bookmarkEnd w:id="280"/>
    <w:bookmarkStart w:name="z325" w:id="281"/>
    <w:p>
      <w:pPr>
        <w:spacing w:after="0"/>
        <w:ind w:left="0"/>
        <w:jc w:val="both"/>
      </w:pPr>
      <w:r>
        <w:rPr>
          <w:rFonts w:ascii="Times New Roman"/>
          <w:b w:val="false"/>
          <w:i w:val="false"/>
          <w:color w:val="000000"/>
          <w:sz w:val="28"/>
        </w:rPr>
        <w:t>
      1) there is no forensic expert in this forensic expert authority who has the necessary special scientific knowledge;</w:t>
      </w:r>
    </w:p>
    <w:bookmarkEnd w:id="281"/>
    <w:bookmarkStart w:name="z326" w:id="282"/>
    <w:p>
      <w:pPr>
        <w:spacing w:after="0"/>
        <w:ind w:left="0"/>
        <w:jc w:val="both"/>
      </w:pPr>
      <w:r>
        <w:rPr>
          <w:rFonts w:ascii="Times New Roman"/>
          <w:b w:val="false"/>
          <w:i w:val="false"/>
          <w:color w:val="000000"/>
          <w:sz w:val="28"/>
        </w:rPr>
        <w:t>
      2) the material and technical base and conditions of this forensic authority do not allow to solve specific expert tasks;</w:t>
      </w:r>
    </w:p>
    <w:bookmarkEnd w:id="282"/>
    <w:bookmarkStart w:name="z327" w:id="283"/>
    <w:p>
      <w:pPr>
        <w:spacing w:after="0"/>
        <w:ind w:left="0"/>
        <w:jc w:val="both"/>
      </w:pPr>
      <w:r>
        <w:rPr>
          <w:rFonts w:ascii="Times New Roman"/>
          <w:b w:val="false"/>
          <w:i w:val="false"/>
          <w:color w:val="000000"/>
          <w:sz w:val="28"/>
        </w:rPr>
        <w:t>
      3) the questions posed to the forensic expert are beyond the scope of his competence;</w:t>
      </w:r>
    </w:p>
    <w:bookmarkEnd w:id="283"/>
    <w:bookmarkStart w:name="z328" w:id="284"/>
    <w:p>
      <w:pPr>
        <w:spacing w:after="0"/>
        <w:ind w:left="0"/>
        <w:jc w:val="both"/>
      </w:pPr>
      <w:r>
        <w:rPr>
          <w:rFonts w:ascii="Times New Roman"/>
          <w:b w:val="false"/>
          <w:i w:val="false"/>
          <w:color w:val="000000"/>
          <w:sz w:val="28"/>
        </w:rPr>
        <w:t>
      4) materials for the production of forensic expertise are presented in violation of the requirements of the law;</w:t>
      </w:r>
    </w:p>
    <w:bookmarkEnd w:id="284"/>
    <w:bookmarkStart w:name="z329" w:id="285"/>
    <w:p>
      <w:pPr>
        <w:spacing w:after="0"/>
        <w:ind w:left="0"/>
        <w:jc w:val="both"/>
      </w:pPr>
      <w:r>
        <w:rPr>
          <w:rFonts w:ascii="Times New Roman"/>
          <w:b w:val="false"/>
          <w:i w:val="false"/>
          <w:color w:val="000000"/>
          <w:sz w:val="28"/>
        </w:rPr>
        <w:t>
      5) the circumstances that were grounds for suspension of the proceedings of the forensic examination, within the period established by this Law, have not been eliminated.</w:t>
      </w:r>
    </w:p>
    <w:bookmarkEnd w:id="285"/>
    <w:bookmarkStart w:name="z330" w:id="286"/>
    <w:p>
      <w:pPr>
        <w:spacing w:after="0"/>
        <w:ind w:left="0"/>
        <w:jc w:val="both"/>
      </w:pPr>
      <w:r>
        <w:rPr>
          <w:rFonts w:ascii="Times New Roman"/>
          <w:b w:val="false"/>
          <w:i w:val="false"/>
          <w:color w:val="000000"/>
          <w:sz w:val="28"/>
        </w:rPr>
        <w:t>
      2. Return of materials without conducting research on grounds not provided for in paragraph 1 of this article shall not be permitted.</w:t>
      </w:r>
    </w:p>
    <w:bookmarkEnd w:id="286"/>
    <w:bookmarkStart w:name="z331" w:id="287"/>
    <w:p>
      <w:pPr>
        <w:spacing w:after="0"/>
        <w:ind w:left="0"/>
        <w:jc w:val="left"/>
      </w:pPr>
      <w:r>
        <w:rPr>
          <w:rFonts w:ascii="Times New Roman"/>
          <w:b/>
          <w:i w:val="false"/>
          <w:color w:val="000000"/>
        </w:rPr>
        <w:t xml:space="preserve"> Chapter 6. SPECIFICS OF CONDUCTING A FORENSIC EXAMINATION OF LIVING PERSONS</w:t>
      </w:r>
    </w:p>
    <w:bookmarkEnd w:id="287"/>
    <w:p>
      <w:pPr>
        <w:spacing w:after="0"/>
        <w:ind w:left="0"/>
        <w:jc w:val="both"/>
      </w:pPr>
      <w:r>
        <w:rPr>
          <w:rFonts w:ascii="Times New Roman"/>
          <w:b/>
          <w:i w:val="false"/>
          <w:color w:val="000000"/>
          <w:sz w:val="28"/>
        </w:rPr>
        <w:t>Article 44. A place of conduct of a forensic examination of living persons</w:t>
      </w:r>
    </w:p>
    <w:bookmarkStart w:name="z333" w:id="288"/>
    <w:p>
      <w:pPr>
        <w:spacing w:after="0"/>
        <w:ind w:left="0"/>
        <w:jc w:val="both"/>
      </w:pPr>
      <w:r>
        <w:rPr>
          <w:rFonts w:ascii="Times New Roman"/>
          <w:b w:val="false"/>
          <w:i w:val="false"/>
          <w:color w:val="000000"/>
          <w:sz w:val="28"/>
        </w:rPr>
        <w:t>
      1. A forensic examination of living persons can be done in a medical organization or elsewhere, where there are conditions necessary for carrying out forensic science research and ensuring the legitimate rights and interests of these persons.</w:t>
      </w:r>
    </w:p>
    <w:bookmarkEnd w:id="288"/>
    <w:bookmarkStart w:name="z334" w:id="289"/>
    <w:p>
      <w:pPr>
        <w:spacing w:after="0"/>
        <w:ind w:left="0"/>
        <w:jc w:val="both"/>
      </w:pPr>
      <w:r>
        <w:rPr>
          <w:rFonts w:ascii="Times New Roman"/>
          <w:b w:val="false"/>
          <w:i w:val="false"/>
          <w:color w:val="000000"/>
          <w:sz w:val="28"/>
        </w:rPr>
        <w:t>
      2. Should the need arise for hospital stay check up of the person during a forensic examination, he/she may be placed in a medical organization according to the procedure provided for by Article 46 of this Law.</w:t>
      </w:r>
    </w:p>
    <w:bookmarkEnd w:id="289"/>
    <w:bookmarkStart w:name="z335" w:id="290"/>
    <w:p>
      <w:pPr>
        <w:spacing w:after="0"/>
        <w:ind w:left="0"/>
        <w:jc w:val="both"/>
      </w:pPr>
      <w:r>
        <w:rPr>
          <w:rFonts w:ascii="Times New Roman"/>
          <w:b w:val="false"/>
          <w:i w:val="false"/>
          <w:color w:val="000000"/>
          <w:sz w:val="28"/>
        </w:rPr>
        <w:t>
      3. Transportation of the persons, in respect of whom the court appointed a forensic examination to the place of conduct and after conduct of forensic science research, shall be ensured by the authority (person) that appointed the forensic examination.</w:t>
      </w:r>
    </w:p>
    <w:bookmarkEnd w:id="290"/>
    <w:p>
      <w:pPr>
        <w:spacing w:after="0"/>
        <w:ind w:left="0"/>
        <w:jc w:val="both"/>
      </w:pPr>
      <w:r>
        <w:rPr>
          <w:rFonts w:ascii="Times New Roman"/>
          <w:b/>
          <w:i w:val="false"/>
          <w:color w:val="000000"/>
          <w:sz w:val="28"/>
        </w:rPr>
        <w:t>Article 45. Voluntariness and involuntariness during a forensic examination of living persons</w:t>
      </w:r>
    </w:p>
    <w:bookmarkStart w:name="z337" w:id="291"/>
    <w:p>
      <w:pPr>
        <w:spacing w:after="0"/>
        <w:ind w:left="0"/>
        <w:jc w:val="both"/>
      </w:pPr>
      <w:r>
        <w:rPr>
          <w:rFonts w:ascii="Times New Roman"/>
          <w:b w:val="false"/>
          <w:i w:val="false"/>
          <w:color w:val="000000"/>
          <w:sz w:val="28"/>
        </w:rPr>
        <w:t>
      1.The scope of persons in respect of whom a forensic examination can be made shall be established by the law.</w:t>
      </w:r>
    </w:p>
    <w:bookmarkEnd w:id="291"/>
    <w:bookmarkStart w:name="z338" w:id="292"/>
    <w:p>
      <w:pPr>
        <w:spacing w:after="0"/>
        <w:ind w:left="0"/>
        <w:jc w:val="both"/>
      </w:pPr>
      <w:r>
        <w:rPr>
          <w:rFonts w:ascii="Times New Roman"/>
          <w:b w:val="false"/>
          <w:i w:val="false"/>
          <w:color w:val="000000"/>
          <w:sz w:val="28"/>
        </w:rPr>
        <w:t>
      2. A forensic examination of living persons can be done voluntarily or involuntarily.</w:t>
      </w:r>
    </w:p>
    <w:bookmarkEnd w:id="292"/>
    <w:bookmarkStart w:name="z339" w:id="293"/>
    <w:p>
      <w:pPr>
        <w:spacing w:after="0"/>
        <w:ind w:left="0"/>
        <w:jc w:val="both"/>
      </w:pPr>
      <w:r>
        <w:rPr>
          <w:rFonts w:ascii="Times New Roman"/>
          <w:b w:val="false"/>
          <w:i w:val="false"/>
          <w:color w:val="000000"/>
          <w:sz w:val="28"/>
        </w:rPr>
        <w:t>
      3. If a forensic examination is conducted on a voluntary basis, a written consent of the person to be subjected to forensic science research shall be submitted to a forensic examination authority.</w:t>
      </w:r>
    </w:p>
    <w:bookmarkEnd w:id="293"/>
    <w:bookmarkStart w:name="z340" w:id="294"/>
    <w:p>
      <w:pPr>
        <w:spacing w:after="0"/>
        <w:ind w:left="0"/>
        <w:jc w:val="both"/>
      </w:pPr>
      <w:r>
        <w:rPr>
          <w:rFonts w:ascii="Times New Roman"/>
          <w:b w:val="false"/>
          <w:i w:val="false"/>
          <w:color w:val="000000"/>
          <w:sz w:val="28"/>
        </w:rPr>
        <w:t>
      4. If the person in respect of whom a forensic examination was appointed has not reached the age of majority or was declared incapable by a court, a written consent for conducting the forensic examination in respect of that person shall be given by his/her legal representative or the guardianship and wardship authority.</w:t>
      </w:r>
    </w:p>
    <w:bookmarkEnd w:id="294"/>
    <w:bookmarkStart w:name="z341" w:id="295"/>
    <w:p>
      <w:pPr>
        <w:spacing w:after="0"/>
        <w:ind w:left="0"/>
        <w:jc w:val="both"/>
      </w:pPr>
      <w:r>
        <w:rPr>
          <w:rFonts w:ascii="Times New Roman"/>
          <w:b w:val="false"/>
          <w:i w:val="false"/>
          <w:color w:val="000000"/>
          <w:sz w:val="28"/>
        </w:rPr>
        <w:t>
      5. Conduct of a forensic examination of living persons on involuntarily basis can be allowed only in the cases expressly provided for by the law.</w:t>
      </w:r>
    </w:p>
    <w:bookmarkEnd w:id="295"/>
    <w:p>
      <w:pPr>
        <w:spacing w:after="0"/>
        <w:ind w:left="0"/>
        <w:jc w:val="both"/>
      </w:pPr>
      <w:r>
        <w:rPr>
          <w:rFonts w:ascii="Times New Roman"/>
          <w:b/>
          <w:i w:val="false"/>
          <w:color w:val="000000"/>
          <w:sz w:val="28"/>
        </w:rPr>
        <w:t>Article 46. The grounds and procedure for placement of a person in a medical organization for conducting a forensic examination</w:t>
      </w:r>
    </w:p>
    <w:bookmarkStart w:name="z343" w:id="296"/>
    <w:p>
      <w:pPr>
        <w:spacing w:after="0"/>
        <w:ind w:left="0"/>
        <w:jc w:val="both"/>
      </w:pPr>
      <w:r>
        <w:rPr>
          <w:rFonts w:ascii="Times New Roman"/>
          <w:b w:val="false"/>
          <w:i w:val="false"/>
          <w:color w:val="000000"/>
          <w:sz w:val="28"/>
        </w:rPr>
        <w:t>
      1. If conduct of a forensic examination in respect of a person involves carrying out a forensic science research in hospital environment, he/she shall be placed in the appropriate medical organization on the basis of the resolution, ruling on appointment of the forensic examination.</w:t>
      </w:r>
    </w:p>
    <w:bookmarkEnd w:id="296"/>
    <w:bookmarkStart w:name="z344" w:id="297"/>
    <w:p>
      <w:pPr>
        <w:spacing w:after="0"/>
        <w:ind w:left="0"/>
        <w:jc w:val="both"/>
      </w:pPr>
      <w:r>
        <w:rPr>
          <w:rFonts w:ascii="Times New Roman"/>
          <w:b w:val="false"/>
          <w:i w:val="false"/>
          <w:color w:val="000000"/>
          <w:sz w:val="28"/>
        </w:rPr>
        <w:t xml:space="preserve">
      2. Involuntary placement of the person, not kept in custody, in a medical organization for conducting a forensic-psychiatric examination shall be permitted only by court decision. </w:t>
      </w:r>
    </w:p>
    <w:bookmarkEnd w:id="297"/>
    <w:bookmarkStart w:name="z345" w:id="298"/>
    <w:p>
      <w:pPr>
        <w:spacing w:after="0"/>
        <w:ind w:left="0"/>
        <w:jc w:val="both"/>
      </w:pPr>
      <w:r>
        <w:rPr>
          <w:rFonts w:ascii="Times New Roman"/>
          <w:b w:val="false"/>
          <w:i w:val="false"/>
          <w:color w:val="000000"/>
          <w:sz w:val="28"/>
        </w:rPr>
        <w:t>
      3. In the cases, provided for in paragraph 2 of this Article, within twenty-four hours, the authority (person) that appointed a forensic examination shall notify about the location of the person who is involuntarily placed in a medical organization for conducting the forensic examination someone of the members of his/her family of majority age, other relatives or close persons, or in the absence of such persons - the authority of internal affairs at the place of residence of the said person.</w:t>
      </w:r>
    </w:p>
    <w:bookmarkEnd w:id="298"/>
    <w:p>
      <w:pPr>
        <w:spacing w:after="0"/>
        <w:ind w:left="0"/>
        <w:jc w:val="both"/>
      </w:pPr>
      <w:r>
        <w:rPr>
          <w:rFonts w:ascii="Times New Roman"/>
          <w:b/>
          <w:i w:val="false"/>
          <w:color w:val="000000"/>
          <w:sz w:val="28"/>
        </w:rPr>
        <w:t>Article 47. Period of stay of a person in a medical organization during a forensic examination</w:t>
      </w:r>
    </w:p>
    <w:bookmarkStart w:name="z347" w:id="299"/>
    <w:p>
      <w:pPr>
        <w:spacing w:after="0"/>
        <w:ind w:left="0"/>
        <w:jc w:val="both"/>
      </w:pPr>
      <w:r>
        <w:rPr>
          <w:rFonts w:ascii="Times New Roman"/>
          <w:b w:val="false"/>
          <w:i w:val="false"/>
          <w:color w:val="000000"/>
          <w:sz w:val="28"/>
        </w:rPr>
        <w:t>
      1. A person may be placed in a medical organization for conducting a forensic-medical or forensic-psychiatric examination for the period up to thirty days, aside from exceptional cases provided by the laws of the Republic of Kazakhstan.</w:t>
      </w:r>
    </w:p>
    <w:bookmarkEnd w:id="299"/>
    <w:bookmarkStart w:name="z348" w:id="300"/>
    <w:p>
      <w:pPr>
        <w:spacing w:after="0"/>
        <w:ind w:left="0"/>
        <w:jc w:val="both"/>
      </w:pPr>
      <w:r>
        <w:rPr>
          <w:rFonts w:ascii="Times New Roman"/>
          <w:b w:val="false"/>
          <w:i w:val="false"/>
          <w:color w:val="000000"/>
          <w:sz w:val="28"/>
        </w:rPr>
        <w:t>
      2. Extension of the said period for the person going through a forensic examination on a voluntary basis shall be carried out with his/her consent by the authority (person) that appointed the forensic examination upon a substantiated motion of a head of the forensic examination authority or a forensic expert (forensic experts), who is not an employee of the forensic examination authority.</w:t>
      </w:r>
    </w:p>
    <w:bookmarkEnd w:id="300"/>
    <w:bookmarkStart w:name="z349" w:id="301"/>
    <w:p>
      <w:pPr>
        <w:spacing w:after="0"/>
        <w:ind w:left="0"/>
        <w:jc w:val="both"/>
      </w:pPr>
      <w:r>
        <w:rPr>
          <w:rFonts w:ascii="Times New Roman"/>
          <w:b w:val="false"/>
          <w:i w:val="false"/>
          <w:color w:val="000000"/>
          <w:sz w:val="28"/>
        </w:rPr>
        <w:t>
      3. Extension of the period of stay in a medical organization for those involuntarily placed in it for conducting a forensic examination shall be carried out according to the procedure provided by the laws of the Republic of Kazakhstan.</w:t>
      </w:r>
    </w:p>
    <w:bookmarkEnd w:id="301"/>
    <w:bookmarkStart w:name="z350" w:id="302"/>
    <w:p>
      <w:pPr>
        <w:spacing w:after="0"/>
        <w:ind w:left="0"/>
        <w:jc w:val="both"/>
      </w:pPr>
      <w:r>
        <w:rPr>
          <w:rFonts w:ascii="Times New Roman"/>
          <w:b w:val="false"/>
          <w:i w:val="false"/>
          <w:color w:val="000000"/>
          <w:sz w:val="28"/>
        </w:rPr>
        <w:t>
      4. Violation of the period of stay in a medical organization of the person involuntarily placed in it for conducting a forensic examination, as well as the procedure for extension of this period may be appealed by the said person, his/her defense counsel, legal representative or other representatives admitted to participation in the case according to the procedure provided by the laws of the Republic of Kazakhstan.</w:t>
      </w:r>
    </w:p>
    <w:bookmarkEnd w:id="302"/>
    <w:p>
      <w:pPr>
        <w:spacing w:after="0"/>
        <w:ind w:left="0"/>
        <w:jc w:val="both"/>
      </w:pPr>
      <w:r>
        <w:rPr>
          <w:rFonts w:ascii="Times New Roman"/>
          <w:b/>
          <w:i w:val="false"/>
          <w:color w:val="000000"/>
          <w:sz w:val="28"/>
        </w:rPr>
        <w:t>Article 48. Guarantees of rights and legitimate interests of the persons in respect of whom a forensic examination is conducted</w:t>
      </w:r>
    </w:p>
    <w:bookmarkStart w:name="z352" w:id="303"/>
    <w:p>
      <w:pPr>
        <w:spacing w:after="0"/>
        <w:ind w:left="0"/>
        <w:jc w:val="both"/>
      </w:pPr>
      <w:r>
        <w:rPr>
          <w:rFonts w:ascii="Times New Roman"/>
          <w:b w:val="false"/>
          <w:i w:val="false"/>
          <w:color w:val="000000"/>
          <w:sz w:val="28"/>
        </w:rPr>
        <w:t>
      1. During a forensic examination of living persons the following shall be prohibited:</w:t>
      </w:r>
    </w:p>
    <w:bookmarkEnd w:id="303"/>
    <w:bookmarkStart w:name="z353" w:id="304"/>
    <w:p>
      <w:pPr>
        <w:spacing w:after="0"/>
        <w:ind w:left="0"/>
        <w:jc w:val="both"/>
      </w:pPr>
      <w:r>
        <w:rPr>
          <w:rFonts w:ascii="Times New Roman"/>
          <w:b w:val="false"/>
          <w:i w:val="false"/>
          <w:color w:val="000000"/>
          <w:sz w:val="28"/>
        </w:rPr>
        <w:t>
      1) deprivation or oppression of their rights guaranteed by the law (including by fraud, violence, threats or other illegal means) in order to obtain information on the case;</w:t>
      </w:r>
    </w:p>
    <w:bookmarkEnd w:id="304"/>
    <w:bookmarkStart w:name="z354" w:id="305"/>
    <w:p>
      <w:pPr>
        <w:spacing w:after="0"/>
        <w:ind w:left="0"/>
        <w:jc w:val="both"/>
      </w:pPr>
      <w:r>
        <w:rPr>
          <w:rFonts w:ascii="Times New Roman"/>
          <w:b w:val="false"/>
          <w:i w:val="false"/>
          <w:color w:val="000000"/>
          <w:sz w:val="28"/>
        </w:rPr>
        <w:t>
      2) the use of said persons as subjects of clinical trials of medical technologies, pharmaceutical and medicinal products;</w:t>
      </w:r>
    </w:p>
    <w:bookmarkEnd w:id="305"/>
    <w:bookmarkStart w:name="z355" w:id="306"/>
    <w:p>
      <w:pPr>
        <w:spacing w:after="0"/>
        <w:ind w:left="0"/>
        <w:jc w:val="both"/>
      </w:pPr>
      <w:r>
        <w:rPr>
          <w:rFonts w:ascii="Times New Roman"/>
          <w:b w:val="false"/>
          <w:i w:val="false"/>
          <w:color w:val="000000"/>
          <w:sz w:val="28"/>
        </w:rPr>
        <w:t>
      3) the application of research means involving surgery.</w:t>
      </w:r>
    </w:p>
    <w:bookmarkEnd w:id="306"/>
    <w:bookmarkStart w:name="z356" w:id="307"/>
    <w:p>
      <w:pPr>
        <w:spacing w:after="0"/>
        <w:ind w:left="0"/>
        <w:jc w:val="both"/>
      </w:pPr>
      <w:r>
        <w:rPr>
          <w:rFonts w:ascii="Times New Roman"/>
          <w:b w:val="false"/>
          <w:i w:val="false"/>
          <w:color w:val="000000"/>
          <w:sz w:val="28"/>
        </w:rPr>
        <w:t>
      2. A person, in respect of whom a forensic examination is conducted, shall be informed in an accessible for him/her form about the methods in use of forensic science research, including alternative, about possible pain or side effects by the authority (person) that appointed the forensic examination. The above information shall be also provided to the legal representative, who filed a corresponding motion, of the person in respect of whom the forensic examination is conducted.</w:t>
      </w:r>
    </w:p>
    <w:bookmarkEnd w:id="307"/>
    <w:bookmarkStart w:name="z357" w:id="308"/>
    <w:p>
      <w:pPr>
        <w:spacing w:after="0"/>
        <w:ind w:left="0"/>
        <w:jc w:val="both"/>
      </w:pPr>
      <w:r>
        <w:rPr>
          <w:rFonts w:ascii="Times New Roman"/>
          <w:b w:val="false"/>
          <w:i w:val="false"/>
          <w:color w:val="000000"/>
          <w:sz w:val="28"/>
        </w:rPr>
        <w:t>
      3. Medical assistance to a person in respect of whom a forensic examination is conducted may be granted only on the grounds and according to the procedure provided by the law.</w:t>
      </w:r>
    </w:p>
    <w:bookmarkEnd w:id="308"/>
    <w:bookmarkStart w:name="z358" w:id="309"/>
    <w:p>
      <w:pPr>
        <w:spacing w:after="0"/>
        <w:ind w:left="0"/>
        <w:jc w:val="both"/>
      </w:pPr>
      <w:r>
        <w:rPr>
          <w:rFonts w:ascii="Times New Roman"/>
          <w:b w:val="false"/>
          <w:i w:val="false"/>
          <w:color w:val="000000"/>
          <w:sz w:val="28"/>
        </w:rPr>
        <w:t>
      4. The person placed into a medical organization shall have the possibility for filling complaints and motions. The complaints and motions filed according to the procedure provided by the law, within twenty-four hours, shall be sent to addressee and are not subject to censorship.</w:t>
      </w:r>
    </w:p>
    <w:bookmarkEnd w:id="309"/>
    <w:bookmarkStart w:name="z359" w:id="310"/>
    <w:p>
      <w:pPr>
        <w:spacing w:after="0"/>
        <w:ind w:left="0"/>
        <w:jc w:val="both"/>
      </w:pPr>
      <w:r>
        <w:rPr>
          <w:rFonts w:ascii="Times New Roman"/>
          <w:b w:val="false"/>
          <w:i w:val="false"/>
          <w:color w:val="000000"/>
          <w:sz w:val="28"/>
        </w:rPr>
        <w:t>
      5. A forensic examination, conducted in respect of a person on a voluntary basis may be terminated at any stage on the initiative of the said person.</w:t>
      </w:r>
    </w:p>
    <w:bookmarkEnd w:id="310"/>
    <w:p>
      <w:pPr>
        <w:spacing w:after="0"/>
        <w:ind w:left="0"/>
        <w:jc w:val="both"/>
      </w:pPr>
      <w:r>
        <w:rPr>
          <w:rFonts w:ascii="Times New Roman"/>
          <w:b/>
          <w:i w:val="false"/>
          <w:color w:val="000000"/>
          <w:sz w:val="28"/>
        </w:rPr>
        <w:t>Article 49. Conditions of conducting a forensic examination in psychiatric hospitals in respect of the persons not kept in custody</w:t>
      </w:r>
    </w:p>
    <w:bookmarkStart w:name="z361" w:id="311"/>
    <w:p>
      <w:pPr>
        <w:spacing w:after="0"/>
        <w:ind w:left="0"/>
        <w:jc w:val="both"/>
      </w:pPr>
      <w:r>
        <w:rPr>
          <w:rFonts w:ascii="Times New Roman"/>
          <w:b w:val="false"/>
          <w:i w:val="false"/>
          <w:color w:val="000000"/>
          <w:sz w:val="28"/>
        </w:rPr>
        <w:t>
      1. A forensic-psychiatric examination in respect of the persons not kept in custody shall be conducted in psychiatric hospitals.</w:t>
      </w:r>
    </w:p>
    <w:bookmarkEnd w:id="311"/>
    <w:bookmarkStart w:name="z362" w:id="312"/>
    <w:p>
      <w:pPr>
        <w:spacing w:after="0"/>
        <w:ind w:left="0"/>
        <w:jc w:val="both"/>
      </w:pPr>
      <w:r>
        <w:rPr>
          <w:rFonts w:ascii="Times New Roman"/>
          <w:b w:val="false"/>
          <w:i w:val="false"/>
          <w:color w:val="000000"/>
          <w:sz w:val="28"/>
        </w:rPr>
        <w:t>
      2. During a forensic-psychiatric examination of the persons not kept in custody in psychiatric hospitals, they are subject to the rules of the Criminal Procedure and Civil Procedure Codes of the Republic of Kazakhstan.</w:t>
      </w:r>
    </w:p>
    <w:bookmarkEnd w:id="312"/>
    <w:bookmarkStart w:name="z363" w:id="313"/>
    <w:p>
      <w:pPr>
        <w:spacing w:after="0"/>
        <w:ind w:left="0"/>
        <w:jc w:val="both"/>
      </w:pPr>
      <w:r>
        <w:rPr>
          <w:rFonts w:ascii="Times New Roman"/>
          <w:b w:val="false"/>
          <w:i w:val="false"/>
          <w:color w:val="000000"/>
          <w:sz w:val="28"/>
        </w:rPr>
        <w:t>
      3. The said persons shall enjoy the rights of patients of psychiatric hospitals established by the legislation of the Republic of Kazakhstan on health care.</w:t>
      </w:r>
    </w:p>
    <w:bookmarkEnd w:id="313"/>
    <w:p>
      <w:pPr>
        <w:spacing w:after="0"/>
        <w:ind w:left="0"/>
        <w:jc w:val="both"/>
      </w:pPr>
      <w:r>
        <w:rPr>
          <w:rFonts w:ascii="Times New Roman"/>
          <w:b/>
          <w:i w:val="false"/>
          <w:color w:val="000000"/>
          <w:sz w:val="28"/>
        </w:rPr>
        <w:t>Article 50.Conditions of conducting a forensic examination in psychiatric hospitals in respect of the persons kept in custody</w:t>
      </w:r>
    </w:p>
    <w:bookmarkStart w:name="z365" w:id="314"/>
    <w:p>
      <w:pPr>
        <w:spacing w:after="0"/>
        <w:ind w:left="0"/>
        <w:jc w:val="both"/>
      </w:pPr>
      <w:r>
        <w:rPr>
          <w:rFonts w:ascii="Times New Roman"/>
          <w:b w:val="false"/>
          <w:i w:val="false"/>
          <w:color w:val="000000"/>
          <w:sz w:val="28"/>
        </w:rPr>
        <w:t>
      1. A forensic-psychiatric examination in respect of the persons kept in custody shall be conducted in psychiatric hospitals specifically designed to place the said persons in it.</w:t>
      </w:r>
    </w:p>
    <w:bookmarkEnd w:id="314"/>
    <w:bookmarkStart w:name="z366" w:id="315"/>
    <w:p>
      <w:pPr>
        <w:spacing w:after="0"/>
        <w:ind w:left="0"/>
        <w:jc w:val="both"/>
      </w:pPr>
      <w:r>
        <w:rPr>
          <w:rFonts w:ascii="Times New Roman"/>
          <w:b w:val="false"/>
          <w:i w:val="false"/>
          <w:color w:val="000000"/>
          <w:sz w:val="28"/>
        </w:rPr>
        <w:t>
      2. During a forensic-psychiatric examination of the persons kept in custody in psychiatric hospitals, they are subject to the rules of the Criminal Procedure Code of the Republic of Kazakhstan.</w:t>
      </w:r>
    </w:p>
    <w:bookmarkEnd w:id="315"/>
    <w:bookmarkStart w:name="z367" w:id="316"/>
    <w:p>
      <w:pPr>
        <w:spacing w:after="0"/>
        <w:ind w:left="0"/>
        <w:jc w:val="both"/>
      </w:pPr>
      <w:r>
        <w:rPr>
          <w:rFonts w:ascii="Times New Roman"/>
          <w:b w:val="false"/>
          <w:i w:val="false"/>
          <w:color w:val="000000"/>
          <w:sz w:val="28"/>
        </w:rPr>
        <w:t>
      3. The said persons shall enjoy the rights of patients of psychiatric hospitals with prescribed for them features established by the legislation of the Republic of Kazakhstan on health care.</w:t>
      </w:r>
    </w:p>
    <w:bookmarkEnd w:id="316"/>
    <w:p>
      <w:pPr>
        <w:spacing w:after="0"/>
        <w:ind w:left="0"/>
        <w:jc w:val="both"/>
      </w:pPr>
      <w:r>
        <w:rPr>
          <w:rFonts w:ascii="Times New Roman"/>
          <w:b/>
          <w:i w:val="false"/>
          <w:color w:val="000000"/>
          <w:sz w:val="28"/>
        </w:rPr>
        <w:t>Article 51. The presence of participants to the proceedings during a forensic examination of living persons</w:t>
      </w:r>
    </w:p>
    <w:bookmarkStart w:name="z369" w:id="317"/>
    <w:p>
      <w:pPr>
        <w:spacing w:after="0"/>
        <w:ind w:left="0"/>
        <w:jc w:val="both"/>
      </w:pPr>
      <w:r>
        <w:rPr>
          <w:rFonts w:ascii="Times New Roman"/>
          <w:b w:val="false"/>
          <w:i w:val="false"/>
          <w:color w:val="000000"/>
          <w:sz w:val="28"/>
        </w:rPr>
        <w:t>
      1. The presence of participants to the proceedings during a forensic examination of living persons shall be determined by the Criminal Procedure and Civil Procedure Codes of the Republic of Kazakhstan, as well as Article 35 of this Law, except as provided for by paragraph 4 of this Article.</w:t>
      </w:r>
    </w:p>
    <w:bookmarkEnd w:id="317"/>
    <w:bookmarkStart w:name="z370" w:id="318"/>
    <w:p>
      <w:pPr>
        <w:spacing w:after="0"/>
        <w:ind w:left="0"/>
        <w:jc w:val="both"/>
      </w:pPr>
      <w:r>
        <w:rPr>
          <w:rFonts w:ascii="Times New Roman"/>
          <w:b w:val="false"/>
          <w:i w:val="false"/>
          <w:color w:val="000000"/>
          <w:sz w:val="28"/>
        </w:rPr>
        <w:t>
      2. Conduct of a forensic-psychiatric and a forensic psychological-psychiatric examination shall be carried out under conditions of confidentiality.</w:t>
      </w:r>
    </w:p>
    <w:bookmarkEnd w:id="318"/>
    <w:bookmarkStart w:name="z371" w:id="319"/>
    <w:p>
      <w:pPr>
        <w:spacing w:after="0"/>
        <w:ind w:left="0"/>
        <w:jc w:val="both"/>
      </w:pPr>
      <w:r>
        <w:rPr>
          <w:rFonts w:ascii="Times New Roman"/>
          <w:b w:val="false"/>
          <w:i w:val="false"/>
          <w:color w:val="000000"/>
          <w:sz w:val="28"/>
        </w:rPr>
        <w:t>
      3. During forensic science research of a person accompanied by his/her nudity, there can be only persons of the same sex. This restriction does not apply to doctors and other health professionals involved in carrying out the said research.</w:t>
      </w:r>
    </w:p>
    <w:bookmarkEnd w:id="319"/>
    <w:bookmarkStart w:name="z372" w:id="320"/>
    <w:p>
      <w:pPr>
        <w:spacing w:after="0"/>
        <w:ind w:left="0"/>
        <w:jc w:val="left"/>
      </w:pPr>
      <w:r>
        <w:rPr>
          <w:rFonts w:ascii="Times New Roman"/>
          <w:b/>
          <w:i w:val="false"/>
          <w:color w:val="000000"/>
        </w:rPr>
        <w:t xml:space="preserve"> Chapter 7. SUPPORT OF FORENSIC SCIENCE ACTIVITY</w:t>
      </w:r>
    </w:p>
    <w:bookmarkEnd w:id="320"/>
    <w:p>
      <w:pPr>
        <w:spacing w:after="0"/>
        <w:ind w:left="0"/>
        <w:jc w:val="both"/>
      </w:pPr>
      <w:r>
        <w:rPr>
          <w:rFonts w:ascii="Times New Roman"/>
          <w:b/>
          <w:i w:val="false"/>
          <w:color w:val="000000"/>
          <w:sz w:val="28"/>
        </w:rPr>
        <w:t>Article 52. Funding of forensic science activity</w:t>
      </w:r>
    </w:p>
    <w:bookmarkStart w:name="z374" w:id="321"/>
    <w:p>
      <w:pPr>
        <w:spacing w:after="0"/>
        <w:ind w:left="0"/>
        <w:jc w:val="both"/>
      </w:pPr>
      <w:r>
        <w:rPr>
          <w:rFonts w:ascii="Times New Roman"/>
          <w:b w:val="false"/>
          <w:i w:val="false"/>
          <w:color w:val="000000"/>
          <w:sz w:val="28"/>
        </w:rPr>
        <w:t>
      1. Funding of forensic science activity of forensic examination authorities, shall be carried out using budget funds, established by the legislation of the republic of Kazakhstan.</w:t>
      </w:r>
    </w:p>
    <w:bookmarkEnd w:id="321"/>
    <w:bookmarkStart w:name="z375" w:id="322"/>
    <w:p>
      <w:pPr>
        <w:spacing w:after="0"/>
        <w:ind w:left="0"/>
        <w:jc w:val="both"/>
      </w:pPr>
      <w:r>
        <w:rPr>
          <w:rFonts w:ascii="Times New Roman"/>
          <w:b w:val="false"/>
          <w:i w:val="false"/>
          <w:color w:val="000000"/>
          <w:sz w:val="28"/>
        </w:rPr>
        <w:t>
      2. The amount and procedure for reimbursement of expenses related to the production of forensic expertise shall be determined in accordance with the legislation of the Republic of Kazakhstan.</w:t>
      </w:r>
    </w:p>
    <w:bookmarkEnd w:id="322"/>
    <w:p>
      <w:pPr>
        <w:spacing w:after="0"/>
        <w:ind w:left="0"/>
        <w:jc w:val="both"/>
      </w:pPr>
      <w:r>
        <w:rPr>
          <w:rFonts w:ascii="Times New Roman"/>
          <w:b/>
          <w:i w:val="false"/>
          <w:color w:val="000000"/>
          <w:sz w:val="28"/>
        </w:rPr>
        <w:t>Article 53. Standards and requirements of material-technical support of conducting a forensic examination</w:t>
      </w:r>
    </w:p>
    <w:bookmarkStart w:name="z377" w:id="323"/>
    <w:p>
      <w:pPr>
        <w:spacing w:after="0"/>
        <w:ind w:left="0"/>
        <w:jc w:val="both"/>
      </w:pPr>
      <w:r>
        <w:rPr>
          <w:rFonts w:ascii="Times New Roman"/>
          <w:b w:val="false"/>
          <w:i w:val="false"/>
          <w:color w:val="000000"/>
          <w:sz w:val="28"/>
        </w:rPr>
        <w:t>
      A forensic expert may conduct his/her activities provided there are specially equipped facilities that meet the standards and requirements established by the Government of the Republic of Kazakhstan.</w:t>
      </w:r>
    </w:p>
    <w:bookmarkEnd w:id="323"/>
    <w:p>
      <w:pPr>
        <w:spacing w:after="0"/>
        <w:ind w:left="0"/>
        <w:jc w:val="both"/>
      </w:pPr>
      <w:r>
        <w:rPr>
          <w:rFonts w:ascii="Times New Roman"/>
          <w:b/>
          <w:i w:val="false"/>
          <w:color w:val="000000"/>
          <w:sz w:val="28"/>
        </w:rPr>
        <w:t>Article 54. Scientific-methodological and educational support of forensic science activity.</w:t>
      </w:r>
    </w:p>
    <w:bookmarkStart w:name="z379" w:id="324"/>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Persons who are not employees of the forensic authorities who apply for a license to engage in forensic expert activity shall undergo special vocational training, retraining and further training in the relevant expertise in forensic, educational and other organizations.</w:t>
      </w:r>
    </w:p>
    <w:bookmarkEnd w:id="324"/>
    <w:bookmarkStart w:name="z380"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Scientific-methodological support of forensic science activity, as well as professional training and qualification upgrading of forensic experts shall lie upon the forensic examination authorities of the Ministry of Justice of the Republic of Kazakhstan or the authorized authority in the field of health care.</w:t>
      </w:r>
    </w:p>
    <w:bookmarkEnd w:id="325"/>
    <w:p>
      <w:pPr>
        <w:spacing w:after="0"/>
        <w:ind w:left="0"/>
        <w:jc w:val="both"/>
      </w:pPr>
      <w:r>
        <w:rPr>
          <w:rFonts w:ascii="Times New Roman"/>
          <w:b/>
          <w:i w:val="false"/>
          <w:color w:val="000000"/>
          <w:sz w:val="28"/>
        </w:rPr>
        <w:t>Article 55. State register of methods of forensic science research of the Republic of Kazakhstan</w:t>
      </w:r>
    </w:p>
    <w:bookmarkStart w:name="z382" w:id="326"/>
    <w:p>
      <w:pPr>
        <w:spacing w:after="0"/>
        <w:ind w:left="0"/>
        <w:jc w:val="both"/>
      </w:pPr>
      <w:r>
        <w:rPr>
          <w:rFonts w:ascii="Times New Roman"/>
          <w:b w:val="false"/>
          <w:i w:val="false"/>
          <w:color w:val="000000"/>
          <w:sz w:val="28"/>
        </w:rPr>
        <w:t>
      1. The objectives of the formation of the State Register of Methods of Forensic Expert Studies of the Republic of Kazakhstan are to systematize and take into account the methods of forensic research to provide the authorities leading the criminal process, the investigative judge, the courts, the authorities (officials), in whose cases there are cases of administrative violations, other participants process, as well as forensic experts, with information on methods.</w:t>
      </w:r>
    </w:p>
    <w:bookmarkEnd w:id="326"/>
    <w:bookmarkStart w:name="z383" w:id="327"/>
    <w:p>
      <w:pPr>
        <w:spacing w:after="0"/>
        <w:ind w:left="0"/>
        <w:jc w:val="both"/>
      </w:pPr>
      <w:r>
        <w:rPr>
          <w:rFonts w:ascii="Times New Roman"/>
          <w:b w:val="false"/>
          <w:i w:val="false"/>
          <w:color w:val="000000"/>
          <w:sz w:val="28"/>
        </w:rPr>
        <w:t>
      2. Information about the methods of forensic science research that meet the requirements of this Law shall be entered in the State Register of methods of forensic science research of the Republic of Kazakhstan, goals, procedure for formation and use of which shall be established by the Government of the Republic of Kazakhstan.</w:t>
      </w:r>
    </w:p>
    <w:bookmarkEnd w:id="327"/>
    <w:p>
      <w:pPr>
        <w:spacing w:after="0"/>
        <w:ind w:left="0"/>
        <w:jc w:val="both"/>
      </w:pPr>
      <w:r>
        <w:rPr>
          <w:rFonts w:ascii="Times New Roman"/>
          <w:b/>
          <w:i w:val="false"/>
          <w:color w:val="000000"/>
          <w:sz w:val="28"/>
        </w:rPr>
        <w:t>Article 56. Validation</w:t>
      </w:r>
    </w:p>
    <w:bookmarkStart w:name="z385" w:id="328"/>
    <w:p>
      <w:pPr>
        <w:spacing w:after="0"/>
        <w:ind w:left="0"/>
        <w:jc w:val="both"/>
      </w:pPr>
      <w:r>
        <w:rPr>
          <w:rFonts w:ascii="Times New Roman"/>
          <w:b w:val="false"/>
          <w:i w:val="false"/>
          <w:color w:val="000000"/>
          <w:sz w:val="28"/>
        </w:rPr>
        <w:t xml:space="preserve">
      1. Methods and methods of forensic research should undergo validatation in accordance with the rules for the validation of forensic studies methods and techniques. </w:t>
      </w:r>
    </w:p>
    <w:bookmarkEnd w:id="328"/>
    <w:bookmarkStart w:name="z386" w:id="329"/>
    <w:p>
      <w:pPr>
        <w:spacing w:after="0"/>
        <w:ind w:left="0"/>
        <w:jc w:val="both"/>
      </w:pPr>
      <w:r>
        <w:rPr>
          <w:rFonts w:ascii="Times New Roman"/>
          <w:b w:val="false"/>
          <w:i w:val="false"/>
          <w:color w:val="000000"/>
          <w:sz w:val="28"/>
        </w:rPr>
        <w:t>
      2. Non-standard and newly developed or improved methods are subject to validation .</w:t>
      </w:r>
    </w:p>
    <w:bookmarkEnd w:id="329"/>
    <w:bookmarkStart w:name="z387" w:id="330"/>
    <w:p>
      <w:pPr>
        <w:spacing w:after="0"/>
        <w:ind w:left="0"/>
        <w:jc w:val="both"/>
      </w:pPr>
      <w:r>
        <w:rPr>
          <w:rFonts w:ascii="Times New Roman"/>
          <w:b w:val="false"/>
          <w:i w:val="false"/>
          <w:color w:val="000000"/>
          <w:sz w:val="28"/>
        </w:rPr>
        <w:t>
      3. The rules for the validation of forensic expert methods and techniques determine the total scope of validation studies for each type of methods and procedures, the overall organization, the validation procedures, the statistical processing of the results obtained and the general requirements for the validation report, the criteria for accepting a positive or negative conclusion about the validation of quantitative, qualitative, identification and diagnostic forensic methods.</w:t>
      </w:r>
    </w:p>
    <w:bookmarkEnd w:id="330"/>
    <w:bookmarkStart w:name="z388" w:id="331"/>
    <w:p>
      <w:pPr>
        <w:spacing w:after="0"/>
        <w:ind w:left="0"/>
        <w:jc w:val="both"/>
      </w:pPr>
      <w:r>
        <w:rPr>
          <w:rFonts w:ascii="Times New Roman"/>
          <w:b w:val="false"/>
          <w:i w:val="false"/>
          <w:color w:val="000000"/>
          <w:sz w:val="28"/>
        </w:rPr>
        <w:t>
      4. Validation shall be carried out using one of the following methods: the use of control, standard samples; comparison with the results obtained with the help of other methods; interlaboratory comparison (interlaboratory professional testing); systematic evaluation of the factors influencing the result.</w:t>
      </w:r>
    </w:p>
    <w:bookmarkEnd w:id="331"/>
    <w:p>
      <w:pPr>
        <w:spacing w:after="0"/>
        <w:ind w:left="0"/>
        <w:jc w:val="both"/>
      </w:pPr>
      <w:r>
        <w:rPr>
          <w:rFonts w:ascii="Times New Roman"/>
          <w:b/>
          <w:i w:val="false"/>
          <w:color w:val="000000"/>
          <w:sz w:val="28"/>
        </w:rPr>
        <w:t>Article 57. Information support of activities of forensic examination authorities</w:t>
      </w:r>
    </w:p>
    <w:bookmarkStart w:name="z390" w:id="332"/>
    <w:p>
      <w:pPr>
        <w:spacing w:after="0"/>
        <w:ind w:left="0"/>
        <w:jc w:val="both"/>
      </w:pPr>
      <w:r>
        <w:rPr>
          <w:rFonts w:ascii="Times New Roman"/>
          <w:b w:val="false"/>
          <w:i w:val="false"/>
          <w:color w:val="000000"/>
          <w:sz w:val="28"/>
        </w:rPr>
        <w:t>
      A head of a forensic examination authority shall have the right to file a motion to the authority conducting the criminal proceedings, the court, the authority (official), where the case on administrative offence is pending, for the receipt, upon the completion of the proceedings, of subjects that were material evidence in order to use in a practical, scientific and educational-methodological activities.</w:t>
      </w:r>
    </w:p>
    <w:bookmarkEnd w:id="332"/>
    <w:p>
      <w:pPr>
        <w:spacing w:after="0"/>
        <w:ind w:left="0"/>
        <w:jc w:val="both"/>
      </w:pPr>
      <w:r>
        <w:rPr>
          <w:rFonts w:ascii="Times New Roman"/>
          <w:b/>
          <w:i w:val="false"/>
          <w:color w:val="000000"/>
          <w:sz w:val="28"/>
        </w:rPr>
        <w:t>Article 58. Staffing of forensic expert activity</w:t>
      </w:r>
    </w:p>
    <w:bookmarkStart w:name="z392" w:id="333"/>
    <w:p>
      <w:pPr>
        <w:spacing w:after="0"/>
        <w:ind w:left="0"/>
        <w:jc w:val="both"/>
      </w:pPr>
      <w:r>
        <w:rPr>
          <w:rFonts w:ascii="Times New Roman"/>
          <w:b w:val="false"/>
          <w:i w:val="false"/>
          <w:color w:val="000000"/>
          <w:sz w:val="28"/>
        </w:rPr>
        <w:t>
      1. The provision of forensic expertise by qualified specialists may be carried out from among persons enrolled in the personnel reserve of the forensic authority.</w:t>
      </w:r>
    </w:p>
    <w:bookmarkEnd w:id="333"/>
    <w:bookmarkStart w:name="z393" w:id="334"/>
    <w:p>
      <w:pPr>
        <w:spacing w:after="0"/>
        <w:ind w:left="0"/>
        <w:jc w:val="both"/>
      </w:pPr>
      <w:r>
        <w:rPr>
          <w:rFonts w:ascii="Times New Roman"/>
          <w:b w:val="false"/>
          <w:i w:val="false"/>
          <w:color w:val="000000"/>
          <w:sz w:val="28"/>
        </w:rPr>
        <w:t>
      2. To ensure the proper professional level, forensic experts who are employees of forensic authorities and persons engaged in forensic expert activity on the basis of a license shall undergo training every five years.</w:t>
      </w:r>
    </w:p>
    <w:bookmarkEnd w:id="334"/>
    <w:p>
      <w:pPr>
        <w:spacing w:after="0"/>
        <w:ind w:left="0"/>
        <w:jc w:val="both"/>
      </w:pPr>
      <w:r>
        <w:rPr>
          <w:rFonts w:ascii="Times New Roman"/>
          <w:b/>
          <w:i w:val="false"/>
          <w:color w:val="000000"/>
          <w:sz w:val="28"/>
        </w:rPr>
        <w:t>Article 59. Remuneration of labor and other provision of forensic experts who are employees of forensic agencies.</w:t>
      </w:r>
    </w:p>
    <w:bookmarkStart w:name="z395" w:id="335"/>
    <w:p>
      <w:pPr>
        <w:spacing w:after="0"/>
        <w:ind w:left="0"/>
        <w:jc w:val="both"/>
      </w:pPr>
      <w:r>
        <w:rPr>
          <w:rFonts w:ascii="Times New Roman"/>
          <w:b w:val="false"/>
          <w:i w:val="false"/>
          <w:color w:val="000000"/>
          <w:sz w:val="28"/>
        </w:rPr>
        <w:t>
      Remuneration of labor, the leave provision of forensic experts who are employees of forensic authority, shall be carried out in accordance with the procedure established by the legislation of the Republic of Kazakhstan.</w:t>
      </w:r>
    </w:p>
    <w:bookmarkEnd w:id="335"/>
    <w:bookmarkStart w:name="z396" w:id="336"/>
    <w:p>
      <w:pPr>
        <w:spacing w:after="0"/>
        <w:ind w:left="0"/>
        <w:jc w:val="left"/>
      </w:pPr>
      <w:r>
        <w:rPr>
          <w:rFonts w:ascii="Times New Roman"/>
          <w:b/>
          <w:i w:val="false"/>
          <w:color w:val="000000"/>
        </w:rPr>
        <w:t xml:space="preserve"> Chapter 8.INTERNATIONAL COOPERATION IN THE FIELD OF FORENSIC SCIENCE ACTIVITY</w:t>
      </w:r>
    </w:p>
    <w:bookmarkEnd w:id="336"/>
    <w:p>
      <w:pPr>
        <w:spacing w:after="0"/>
        <w:ind w:left="0"/>
        <w:jc w:val="both"/>
      </w:pPr>
      <w:r>
        <w:rPr>
          <w:rFonts w:ascii="Times New Roman"/>
          <w:b/>
          <w:i w:val="false"/>
          <w:color w:val="000000"/>
          <w:sz w:val="28"/>
        </w:rPr>
        <w:t>Article 60. International cooperation in the field of forensic science activity</w:t>
      </w:r>
    </w:p>
    <w:bookmarkStart w:name="z398" w:id="337"/>
    <w:p>
      <w:pPr>
        <w:spacing w:after="0"/>
        <w:ind w:left="0"/>
        <w:jc w:val="both"/>
      </w:pPr>
      <w:r>
        <w:rPr>
          <w:rFonts w:ascii="Times New Roman"/>
          <w:b w:val="false"/>
          <w:i w:val="false"/>
          <w:color w:val="000000"/>
          <w:sz w:val="28"/>
        </w:rPr>
        <w:t>
      Forensic examination authorities shall have the right, in accordance with the law, to establish international ties with authorities and services of foreign states engaged in forensic science activity, in order to conduct joint scientific research, exchange scientific and methodological information, professional training and qualification upgrading of forensic experts.</w:t>
      </w:r>
    </w:p>
    <w:bookmarkEnd w:id="337"/>
    <w:p>
      <w:pPr>
        <w:spacing w:after="0"/>
        <w:ind w:left="0"/>
        <w:jc w:val="both"/>
      </w:pPr>
      <w:r>
        <w:rPr>
          <w:rFonts w:ascii="Times New Roman"/>
          <w:b/>
          <w:i w:val="false"/>
          <w:color w:val="000000"/>
          <w:sz w:val="28"/>
        </w:rPr>
        <w:t>Article 61. Forensic expertise commissioned by a competent authority of a foreign State</w:t>
      </w:r>
    </w:p>
    <w:bookmarkStart w:name="z400" w:id="338"/>
    <w:p>
      <w:pPr>
        <w:spacing w:after="0"/>
        <w:ind w:left="0"/>
        <w:jc w:val="both"/>
      </w:pPr>
      <w:r>
        <w:rPr>
          <w:rFonts w:ascii="Times New Roman"/>
          <w:b w:val="false"/>
          <w:i w:val="false"/>
          <w:color w:val="000000"/>
          <w:sz w:val="28"/>
        </w:rPr>
        <w:t>
      Forensic expertise may be carried out under the instructions of a competent authority of a foreign state with which the Republic of Kazakhstan has concluded an international treaty. In these cases, the Criminal Procedure Code of the Republic of Kazakhstan, the Civil Procedure Code of the Republic of Kazakhstan, the Administrative Procedure Code of the Republic of Kazakhstan, and the Code of the Republic of Kazakhstan on Administrative Violations shall be applied, unless otherwise stipulated by an international treaty.</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reworded by Law of the RK No. 351-VI of 29.06.2020 (shall go into effect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Conduct of a forensic examination with the involvement of forensic experts of a foreign state</w:t>
      </w:r>
    </w:p>
    <w:bookmarkStart w:name="z402" w:id="339"/>
    <w:p>
      <w:pPr>
        <w:spacing w:after="0"/>
        <w:ind w:left="0"/>
        <w:jc w:val="both"/>
      </w:pPr>
      <w:r>
        <w:rPr>
          <w:rFonts w:ascii="Times New Roman"/>
          <w:b w:val="false"/>
          <w:i w:val="false"/>
          <w:color w:val="000000"/>
          <w:sz w:val="28"/>
        </w:rPr>
        <w:t>
      1. The authority (person) that appointed a forensic examination shall have the right to file a motion for the involvement of experts of foreign states in the field of a forensic examination according to the procedure provided by the law, on its own initiative or at the request of a head of a forensic examination authority.</w:t>
      </w:r>
    </w:p>
    <w:bookmarkEnd w:id="339"/>
    <w:bookmarkStart w:name="z403" w:id="340"/>
    <w:p>
      <w:pPr>
        <w:spacing w:after="0"/>
        <w:ind w:left="0"/>
        <w:jc w:val="both"/>
      </w:pPr>
      <w:r>
        <w:rPr>
          <w:rFonts w:ascii="Times New Roman"/>
          <w:b w:val="false"/>
          <w:i w:val="false"/>
          <w:color w:val="000000"/>
          <w:sz w:val="28"/>
        </w:rPr>
        <w:t>
      2. The forensic examination with the participation of forensic experts of foreign countries is carried out in accordance with the procedure established by the procedural legislation of the country of the forensic expert, and this Law.</w:t>
      </w:r>
    </w:p>
    <w:bookmarkEnd w:id="340"/>
    <w:bookmarkStart w:name="z404" w:id="341"/>
    <w:p>
      <w:pPr>
        <w:spacing w:after="0"/>
        <w:ind w:left="0"/>
        <w:jc w:val="left"/>
      </w:pPr>
      <w:r>
        <w:rPr>
          <w:rFonts w:ascii="Times New Roman"/>
          <w:b/>
          <w:i w:val="false"/>
          <w:color w:val="000000"/>
        </w:rPr>
        <w:t xml:space="preserve"> Chapter 9. FINAL PROVISIONS</w:t>
      </w:r>
    </w:p>
    <w:bookmarkEnd w:id="341"/>
    <w:p>
      <w:pPr>
        <w:spacing w:after="0"/>
        <w:ind w:left="0"/>
        <w:jc w:val="both"/>
      </w:pPr>
      <w:r>
        <w:rPr>
          <w:rFonts w:ascii="Times New Roman"/>
          <w:b/>
          <w:i w:val="false"/>
          <w:color w:val="000000"/>
          <w:sz w:val="28"/>
        </w:rPr>
        <w:t>Article 63. Responsibility for violation of the legislation of the Republic of Kazakhstan on forensic science activity</w:t>
      </w:r>
    </w:p>
    <w:bookmarkStart w:name="z406" w:id="342"/>
    <w:p>
      <w:pPr>
        <w:spacing w:after="0"/>
        <w:ind w:left="0"/>
        <w:jc w:val="both"/>
      </w:pPr>
      <w:r>
        <w:rPr>
          <w:rFonts w:ascii="Times New Roman"/>
          <w:b w:val="false"/>
          <w:i w:val="false"/>
          <w:color w:val="000000"/>
          <w:sz w:val="28"/>
        </w:rPr>
        <w:t>
      Violation of the legislation of the Republic of Kazakhstan on forensic science activity shall entail responsibility established by the law.</w:t>
      </w:r>
    </w:p>
    <w:bookmarkEnd w:id="342"/>
    <w:p>
      <w:pPr>
        <w:spacing w:after="0"/>
        <w:ind w:left="0"/>
        <w:jc w:val="both"/>
      </w:pPr>
      <w:r>
        <w:rPr>
          <w:rFonts w:ascii="Times New Roman"/>
          <w:b/>
          <w:i w:val="false"/>
          <w:color w:val="000000"/>
          <w:sz w:val="28"/>
        </w:rPr>
        <w:t>Article 64. Order of entering of this Law into force</w:t>
      </w:r>
    </w:p>
    <w:bookmarkStart w:name="z408" w:id="343"/>
    <w:p>
      <w:pPr>
        <w:spacing w:after="0"/>
        <w:ind w:left="0"/>
        <w:jc w:val="both"/>
      </w:pPr>
      <w:r>
        <w:rPr>
          <w:rFonts w:ascii="Times New Roman"/>
          <w:b w:val="false"/>
          <w:i w:val="false"/>
          <w:color w:val="000000"/>
          <w:sz w:val="28"/>
        </w:rPr>
        <w:t>
      1. This Law enters into force upon expiry of ten calendar days after the date of its first official publication.</w:t>
      </w:r>
    </w:p>
    <w:bookmarkEnd w:id="343"/>
    <w:bookmarkStart w:name="z409" w:id="344"/>
    <w:p>
      <w:pPr>
        <w:spacing w:after="0"/>
        <w:ind w:left="0"/>
        <w:jc w:val="both"/>
      </w:pPr>
      <w:r>
        <w:rPr>
          <w:rFonts w:ascii="Times New Roman"/>
          <w:b w:val="false"/>
          <w:i w:val="false"/>
          <w:color w:val="000000"/>
          <w:sz w:val="28"/>
        </w:rPr>
        <w:t xml:space="preserve">
      2. The Law of the Republic of Kazakhstan dated 20 January, 2010 "On forensic science activity in the Republic of Kazakhstan" shall be declared to be no longer in force (Bulletin of the Parliament of the Republic of Kazakhstan, 2010, № 1-2, art. 3; 2013, № 13, art. 64; 2014, № 10, art. 52; № 14, art. 84; № 16, art. 90; № 19-І, 19-II, art. 96; № 23, art. 143). </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 N. NAZARBAYEV</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