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6609" w14:textId="17c6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professional qualifications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July 4, 2023 No. 14-VIII.</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This Law regulates public relations in the field of recognition of professional qualifications within the framework of the National qualifications system.</w:t>
      </w:r>
    </w:p>
    <w:bookmarkEnd w:id="0"/>
    <w:bookmarkStart w:name="z1" w:id="1"/>
    <w:p>
      <w:pPr>
        <w:spacing w:after="0"/>
        <w:ind w:left="0"/>
        <w:jc w:val="left"/>
      </w:pPr>
      <w:r>
        <w:rPr>
          <w:rFonts w:ascii="Times New Roman"/>
          <w:b/>
          <w:i w:val="false"/>
          <w:color w:val="000000"/>
        </w:rPr>
        <w:t xml:space="preserve"> Chapter 1. BASIC PROVISIONS</w:t>
      </w:r>
    </w:p>
    <w:bookmarkEnd w:id="1"/>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in this Law:</w:t>
      </w:r>
    </w:p>
    <w:bookmarkStart w:name="z3" w:id="2"/>
    <w:p>
      <w:pPr>
        <w:spacing w:after="0"/>
        <w:ind w:left="0"/>
        <w:jc w:val="both"/>
      </w:pPr>
      <w:r>
        <w:rPr>
          <w:rFonts w:ascii="Times New Roman"/>
          <w:b w:val="false"/>
          <w:i w:val="false"/>
          <w:color w:val="000000"/>
          <w:sz w:val="28"/>
        </w:rPr>
        <w:t>
      1) qualification program – a set of measures used to assess the compliance of a candidate applying for recognition of professional qualifications with the requirements of professional standards, and in their absence – qualification requirements for the application of knowledge, skills and abilities in certain working conditions using certain equipment, methodology and (or) tools;</w:t>
      </w:r>
    </w:p>
    <w:bookmarkEnd w:id="2"/>
    <w:bookmarkStart w:name="z4" w:id="3"/>
    <w:p>
      <w:pPr>
        <w:spacing w:after="0"/>
        <w:ind w:left="0"/>
        <w:jc w:val="both"/>
      </w:pPr>
      <w:r>
        <w:rPr>
          <w:rFonts w:ascii="Times New Roman"/>
          <w:b w:val="false"/>
          <w:i w:val="false"/>
          <w:color w:val="000000"/>
          <w:sz w:val="28"/>
        </w:rPr>
        <w:t>
      2) knowledge – the studied and assimilated information necessary to perform actions within the framework of a professional task;</w:t>
      </w:r>
    </w:p>
    <w:bookmarkEnd w:id="3"/>
    <w:bookmarkStart w:name="z5" w:id="4"/>
    <w:p>
      <w:pPr>
        <w:spacing w:after="0"/>
        <w:ind w:left="0"/>
        <w:jc w:val="both"/>
      </w:pPr>
      <w:r>
        <w:rPr>
          <w:rFonts w:ascii="Times New Roman"/>
          <w:b w:val="false"/>
          <w:i w:val="false"/>
          <w:color w:val="000000"/>
          <w:sz w:val="28"/>
        </w:rPr>
        <w:t>
      3) skill – the ability to apply knowledge and skills that allows to perform a professional task entirely;</w:t>
      </w:r>
    </w:p>
    <w:bookmarkEnd w:id="4"/>
    <w:bookmarkStart w:name="z6" w:id="5"/>
    <w:p>
      <w:pPr>
        <w:spacing w:after="0"/>
        <w:ind w:left="0"/>
        <w:jc w:val="both"/>
      </w:pPr>
      <w:r>
        <w:rPr>
          <w:rFonts w:ascii="Times New Roman"/>
          <w:b w:val="false"/>
          <w:i w:val="false"/>
          <w:color w:val="000000"/>
          <w:sz w:val="28"/>
        </w:rPr>
        <w:t>
      4) informal education – a type of education received in the course of daily activities outside educational organizations and organizations providing educational services, and not accompanied by the issuance of a document confirming the results of training;</w:t>
      </w:r>
    </w:p>
    <w:bookmarkEnd w:id="5"/>
    <w:bookmarkStart w:name="z7" w:id="6"/>
    <w:p>
      <w:pPr>
        <w:spacing w:after="0"/>
        <w:ind w:left="0"/>
        <w:jc w:val="both"/>
      </w:pPr>
      <w:r>
        <w:rPr>
          <w:rFonts w:ascii="Times New Roman"/>
          <w:b w:val="false"/>
          <w:i w:val="false"/>
          <w:color w:val="000000"/>
          <w:sz w:val="28"/>
        </w:rPr>
        <w:t>
      5) profession – a type of activity carried out by an individual and requiring certain qualifications to perform it;</w:t>
      </w:r>
    </w:p>
    <w:bookmarkEnd w:id="6"/>
    <w:bookmarkStart w:name="z8" w:id="7"/>
    <w:p>
      <w:pPr>
        <w:spacing w:after="0"/>
        <w:ind w:left="0"/>
        <w:jc w:val="both"/>
      </w:pPr>
      <w:r>
        <w:rPr>
          <w:rFonts w:ascii="Times New Roman"/>
          <w:b w:val="false"/>
          <w:i w:val="false"/>
          <w:color w:val="000000"/>
          <w:sz w:val="28"/>
        </w:rPr>
        <w:t>
      6) register of professions – a systematized summary of information in electronic form on professions for which recognition of professional qualifications is carried out;</w:t>
      </w:r>
    </w:p>
    <w:bookmarkEnd w:id="7"/>
    <w:bookmarkStart w:name="z9" w:id="8"/>
    <w:p>
      <w:pPr>
        <w:spacing w:after="0"/>
        <w:ind w:left="0"/>
        <w:jc w:val="both"/>
      </w:pPr>
      <w:r>
        <w:rPr>
          <w:rFonts w:ascii="Times New Roman"/>
          <w:b w:val="false"/>
          <w:i w:val="false"/>
          <w:color w:val="000000"/>
          <w:sz w:val="28"/>
        </w:rPr>
        <w:t>
      7) a candidate applying for recognition of professional qualifications (hereinafter referred to as a candidate) is an individual who applied voluntarily, independently or at the recommendation of an employer for recognition of his professional qualifications;</w:t>
      </w:r>
    </w:p>
    <w:bookmarkEnd w:id="8"/>
    <w:bookmarkStart w:name="z10" w:id="9"/>
    <w:p>
      <w:pPr>
        <w:spacing w:after="0"/>
        <w:ind w:left="0"/>
        <w:jc w:val="both"/>
      </w:pPr>
      <w:r>
        <w:rPr>
          <w:rFonts w:ascii="Times New Roman"/>
          <w:b w:val="false"/>
          <w:i w:val="false"/>
          <w:color w:val="000000"/>
          <w:sz w:val="28"/>
        </w:rPr>
        <w:t>
      8) professional qualification – the degree of professional training that characterizes the mastering of competencies required to perform labor functions in the profession;</w:t>
      </w:r>
    </w:p>
    <w:bookmarkEnd w:id="9"/>
    <w:bookmarkStart w:name="z11" w:id="10"/>
    <w:p>
      <w:pPr>
        <w:spacing w:after="0"/>
        <w:ind w:left="0"/>
        <w:jc w:val="both"/>
      </w:pPr>
      <w:r>
        <w:rPr>
          <w:rFonts w:ascii="Times New Roman"/>
          <w:b w:val="false"/>
          <w:i w:val="false"/>
          <w:color w:val="000000"/>
          <w:sz w:val="28"/>
        </w:rPr>
        <w:t>
      9) recognition of professional qualifications – the procedure for evaluating and deciding on the candidate's compliance with the requirements of professional standards, and in their absence – qualification requirements;</w:t>
      </w:r>
    </w:p>
    <w:bookmarkEnd w:id="10"/>
    <w:bookmarkStart w:name="z12" w:id="11"/>
    <w:p>
      <w:pPr>
        <w:spacing w:after="0"/>
        <w:ind w:left="0"/>
        <w:jc w:val="both"/>
      </w:pPr>
      <w:r>
        <w:rPr>
          <w:rFonts w:ascii="Times New Roman"/>
          <w:b w:val="false"/>
          <w:i w:val="false"/>
          <w:color w:val="000000"/>
          <w:sz w:val="28"/>
        </w:rPr>
        <w:t>
      10) the center for recognition of professional qualifications (hereinafter referred to as the recognition center) - a legal entity accredited in accordance with the procedure established by the legislation of the Republic of Kazakhstan, performing the function of recognition of professional qualifications;</w:t>
      </w:r>
    </w:p>
    <w:bookmarkEnd w:id="11"/>
    <w:bookmarkStart w:name="z13" w:id="12"/>
    <w:p>
      <w:pPr>
        <w:spacing w:after="0"/>
        <w:ind w:left="0"/>
        <w:jc w:val="both"/>
      </w:pPr>
      <w:r>
        <w:rPr>
          <w:rFonts w:ascii="Times New Roman"/>
          <w:b w:val="false"/>
          <w:i w:val="false"/>
          <w:color w:val="000000"/>
          <w:sz w:val="28"/>
        </w:rPr>
        <w:t>
      11) a one–time voucher for recognition of professional qualifications (hereinafter referred to as a one–time voucher) - an electronic document submitted to registered unemployed persons and certifying their right to undergo the procedure for recognition of professional qualifications in a profession included in the register of professions, free of charge;</w:t>
      </w:r>
    </w:p>
    <w:bookmarkEnd w:id="12"/>
    <w:bookmarkStart w:name="z14" w:id="13"/>
    <w:p>
      <w:pPr>
        <w:spacing w:after="0"/>
        <w:ind w:left="0"/>
        <w:jc w:val="both"/>
      </w:pPr>
      <w:r>
        <w:rPr>
          <w:rFonts w:ascii="Times New Roman"/>
          <w:b w:val="false"/>
          <w:i w:val="false"/>
          <w:color w:val="000000"/>
          <w:sz w:val="28"/>
        </w:rPr>
        <w:t>
      12) the authorized body in the field of recognition of professional qualifications (hereinafter referred to as the authorized body) - the central executive body that carries out management, as well as inter–sectoral coordination on the recognition of professional qualifications within the limits provided for by the legislation of the Republic of Kazakhstan;</w:t>
      </w:r>
    </w:p>
    <w:bookmarkEnd w:id="13"/>
    <w:bookmarkStart w:name="z15" w:id="14"/>
    <w:p>
      <w:pPr>
        <w:spacing w:after="0"/>
        <w:ind w:left="0"/>
        <w:jc w:val="both"/>
      </w:pPr>
      <w:r>
        <w:rPr>
          <w:rFonts w:ascii="Times New Roman"/>
          <w:b w:val="false"/>
          <w:i w:val="false"/>
          <w:color w:val="000000"/>
          <w:sz w:val="28"/>
        </w:rPr>
        <w:t>
      13) professional qualification recognition document – a document certifying the compliance of the candidate's professional qualifications with the requirements for the performance of labor functions in a particular profession;</w:t>
      </w:r>
    </w:p>
    <w:bookmarkEnd w:id="14"/>
    <w:bookmarkStart w:name="z16" w:id="15"/>
    <w:p>
      <w:pPr>
        <w:spacing w:after="0"/>
        <w:ind w:left="0"/>
        <w:jc w:val="both"/>
      </w:pPr>
      <w:r>
        <w:rPr>
          <w:rFonts w:ascii="Times New Roman"/>
          <w:b w:val="false"/>
          <w:i w:val="false"/>
          <w:color w:val="000000"/>
          <w:sz w:val="28"/>
        </w:rPr>
        <w:t>
      14) professional standard – a written official document that establishes general requirements for knowledge, skills, work experience, taking into account formal and (or) informal, and (or) informal education, the level of qualification and competence, content, quality and working conditions in a specific field of professional activity;</w:t>
      </w:r>
    </w:p>
    <w:bookmarkEnd w:id="15"/>
    <w:bookmarkStart w:name="z17" w:id="16"/>
    <w:p>
      <w:pPr>
        <w:spacing w:after="0"/>
        <w:ind w:left="0"/>
        <w:jc w:val="both"/>
      </w:pPr>
      <w:r>
        <w:rPr>
          <w:rFonts w:ascii="Times New Roman"/>
          <w:b w:val="false"/>
          <w:i w:val="false"/>
          <w:color w:val="000000"/>
          <w:sz w:val="28"/>
        </w:rPr>
        <w:t>
      15) the National classifier of occupations of the Republic of Kazakhstan - a standardization document reflecting the names of occupations used in the territory of the Republic of Kazakhstan and classifying them by the level and specialization of skills in accordance with the type of work performed;</w:t>
      </w:r>
    </w:p>
    <w:bookmarkEnd w:id="16"/>
    <w:bookmarkStart w:name="z18" w:id="17"/>
    <w:p>
      <w:pPr>
        <w:spacing w:after="0"/>
        <w:ind w:left="0"/>
        <w:jc w:val="both"/>
      </w:pPr>
      <w:r>
        <w:rPr>
          <w:rFonts w:ascii="Times New Roman"/>
          <w:b w:val="false"/>
          <w:i w:val="false"/>
          <w:color w:val="000000"/>
          <w:sz w:val="28"/>
        </w:rPr>
        <w:t>
      16) competence – the ability to apply skills that allow to perform one or more professional tasks that make up the labor function;</w:t>
      </w:r>
    </w:p>
    <w:bookmarkEnd w:id="17"/>
    <w:bookmarkStart w:name="z19" w:id="18"/>
    <w:p>
      <w:pPr>
        <w:spacing w:after="0"/>
        <w:ind w:left="0"/>
        <w:jc w:val="both"/>
      </w:pPr>
      <w:r>
        <w:rPr>
          <w:rFonts w:ascii="Times New Roman"/>
          <w:b w:val="false"/>
          <w:i w:val="false"/>
          <w:color w:val="000000"/>
          <w:sz w:val="28"/>
        </w:rPr>
        <w:t>
      17) skill – the ability to physically and (or) mentally perform individual single actions within the framework of a professional task;</w:t>
      </w:r>
    </w:p>
    <w:bookmarkEnd w:id="18"/>
    <w:bookmarkStart w:name="z20" w:id="19"/>
    <w:p>
      <w:pPr>
        <w:spacing w:after="0"/>
        <w:ind w:left="0"/>
        <w:jc w:val="both"/>
      </w:pPr>
      <w:r>
        <w:rPr>
          <w:rFonts w:ascii="Times New Roman"/>
          <w:b w:val="false"/>
          <w:i w:val="false"/>
          <w:color w:val="000000"/>
          <w:sz w:val="28"/>
        </w:rPr>
        <w:t>
      18) an applicant - a legal entity that has applied for accreditation to carry out activities for recognition of professional qualifications;</w:t>
      </w:r>
    </w:p>
    <w:bookmarkEnd w:id="19"/>
    <w:bookmarkStart w:name="z21" w:id="20"/>
    <w:p>
      <w:pPr>
        <w:spacing w:after="0"/>
        <w:ind w:left="0"/>
        <w:jc w:val="both"/>
      </w:pPr>
      <w:r>
        <w:rPr>
          <w:rFonts w:ascii="Times New Roman"/>
          <w:b w:val="false"/>
          <w:i w:val="false"/>
          <w:color w:val="000000"/>
          <w:sz w:val="28"/>
        </w:rPr>
        <w:t>
      19) sectoral state bodies – state bodies exercising management in the relevant field (branch) of public administration;</w:t>
      </w:r>
    </w:p>
    <w:bookmarkEnd w:id="20"/>
    <w:bookmarkStart w:name="z22" w:id="21"/>
    <w:p>
      <w:pPr>
        <w:spacing w:after="0"/>
        <w:ind w:left="0"/>
        <w:jc w:val="both"/>
      </w:pPr>
      <w:r>
        <w:rPr>
          <w:rFonts w:ascii="Times New Roman"/>
          <w:b w:val="false"/>
          <w:i w:val="false"/>
          <w:color w:val="000000"/>
          <w:sz w:val="28"/>
        </w:rPr>
        <w:t xml:space="preserve">
      20) the National qualifications system - a set of legal and institutional instruments and mechanisms for regulating and coordinating the demand for qualifications from the labor market and the supply of qualifications from the education system, including informal one; </w:t>
      </w:r>
    </w:p>
    <w:bookmarkEnd w:id="21"/>
    <w:bookmarkStart w:name="z23" w:id="22"/>
    <w:p>
      <w:pPr>
        <w:spacing w:after="0"/>
        <w:ind w:left="0"/>
        <w:jc w:val="both"/>
      </w:pPr>
      <w:r>
        <w:rPr>
          <w:rFonts w:ascii="Times New Roman"/>
          <w:b w:val="false"/>
          <w:i w:val="false"/>
          <w:color w:val="000000"/>
          <w:sz w:val="28"/>
        </w:rPr>
        <w:t>
      21) non–formal education - a type of education planned, organized and carried out by organizations that provide educational services provided without taking into account the place, timing and form of training, and accompanied by the issuance of a document confirming the results of training.</w:t>
      </w:r>
    </w:p>
    <w:bookmarkEnd w:id="22"/>
    <w:p>
      <w:pPr>
        <w:spacing w:after="0"/>
        <w:ind w:left="0"/>
        <w:jc w:val="both"/>
      </w:pPr>
      <w:r>
        <w:rPr>
          <w:rFonts w:ascii="Times New Roman"/>
          <w:b/>
          <w:i w:val="false"/>
          <w:color w:val="000000"/>
          <w:sz w:val="28"/>
        </w:rPr>
        <w:t>Article 2. Legislation of the Republic of Kazakhstan in the field of recognition of professional qualifications</w:t>
      </w:r>
    </w:p>
    <w:bookmarkStart w:name="z25" w:id="23"/>
    <w:p>
      <w:pPr>
        <w:spacing w:after="0"/>
        <w:ind w:left="0"/>
        <w:jc w:val="both"/>
      </w:pPr>
      <w:r>
        <w:rPr>
          <w:rFonts w:ascii="Times New Roman"/>
          <w:b w:val="false"/>
          <w:i w:val="false"/>
          <w:color w:val="000000"/>
          <w:sz w:val="28"/>
        </w:rPr>
        <w:t>
      1. The legislation of the Republic of Kazakhstan in the field of recognition of professional qualifications is based on the Constitution of the Republic of Kazakhstan, consists of this Law and other regulatory legal acts of the Republic of Kazakhstan.</w:t>
      </w:r>
    </w:p>
    <w:bookmarkEnd w:id="23"/>
    <w:bookmarkStart w:name="z26" w:id="24"/>
    <w:p>
      <w:pPr>
        <w:spacing w:after="0"/>
        <w:ind w:left="0"/>
        <w:jc w:val="both"/>
      </w:pPr>
      <w:r>
        <w:rPr>
          <w:rFonts w:ascii="Times New Roman"/>
          <w:b w:val="false"/>
          <w:i w:val="false"/>
          <w:color w:val="000000"/>
          <w:sz w:val="28"/>
        </w:rPr>
        <w:t>
      2. International treaties ratified by the Republic of Kazakhstan shall have priority over this Law. The procedure and conditions for the operation on the territory of the Republic of Kazakhstan of international treaties to which the Republic of Kazakhstan is a party are determined by the legislation of the Republic of Kazakhstan.</w:t>
      </w:r>
    </w:p>
    <w:bookmarkEnd w:id="24"/>
    <w:bookmarkStart w:name="z27" w:id="25"/>
    <w:p>
      <w:pPr>
        <w:spacing w:after="0"/>
        <w:ind w:left="0"/>
        <w:jc w:val="both"/>
      </w:pPr>
      <w:r>
        <w:rPr>
          <w:rFonts w:ascii="Times New Roman"/>
          <w:b w:val="false"/>
          <w:i w:val="false"/>
          <w:color w:val="000000"/>
          <w:sz w:val="28"/>
        </w:rPr>
        <w:t>
      3. This Law does not apply to:</w:t>
      </w:r>
    </w:p>
    <w:bookmarkEnd w:id="25"/>
    <w:p>
      <w:pPr>
        <w:spacing w:after="0"/>
        <w:ind w:left="0"/>
        <w:jc w:val="both"/>
      </w:pPr>
      <w:r>
        <w:rPr>
          <w:rFonts w:ascii="Times New Roman"/>
          <w:b w:val="false"/>
          <w:i w:val="false"/>
          <w:color w:val="000000"/>
          <w:sz w:val="28"/>
        </w:rPr>
        <w:t>
      1) civil servants, including those undergoing law enforcement service, service in special state bodies, military personnel;</w:t>
      </w:r>
    </w:p>
    <w:p>
      <w:pPr>
        <w:spacing w:after="0"/>
        <w:ind w:left="0"/>
        <w:jc w:val="both"/>
      </w:pPr>
      <w:r>
        <w:rPr>
          <w:rFonts w:ascii="Times New Roman"/>
          <w:b w:val="false"/>
          <w:i w:val="false"/>
          <w:color w:val="000000"/>
          <w:sz w:val="28"/>
        </w:rPr>
        <w:t>
      2) employees of the National Bank of the Republic of Kazakhstan and its departments, the authorized body for regulation, control and supervision of the financial market and financial organizations;</w:t>
      </w:r>
    </w:p>
    <w:p>
      <w:pPr>
        <w:spacing w:after="0"/>
        <w:ind w:left="0"/>
        <w:jc w:val="both"/>
      </w:pPr>
      <w:r>
        <w:rPr>
          <w:rFonts w:ascii="Times New Roman"/>
          <w:b w:val="false"/>
          <w:i w:val="false"/>
          <w:color w:val="000000"/>
          <w:sz w:val="28"/>
        </w:rPr>
        <w:t>
      3) judges;</w:t>
      </w:r>
    </w:p>
    <w:p>
      <w:pPr>
        <w:spacing w:after="0"/>
        <w:ind w:left="0"/>
        <w:jc w:val="both"/>
      </w:pPr>
      <w:r>
        <w:rPr>
          <w:rFonts w:ascii="Times New Roman"/>
          <w:b w:val="false"/>
          <w:i w:val="false"/>
          <w:color w:val="000000"/>
          <w:sz w:val="28"/>
        </w:rPr>
        <w:t>
      4) deputies of the Parliament of the Republic of Kazakhstan, deputies of maslikhats.</w:t>
      </w:r>
    </w:p>
    <w:bookmarkStart w:name="z28" w:id="26"/>
    <w:p>
      <w:pPr>
        <w:spacing w:after="0"/>
        <w:ind w:left="0"/>
        <w:jc w:val="both"/>
      </w:pPr>
      <w:r>
        <w:rPr>
          <w:rFonts w:ascii="Times New Roman"/>
          <w:b w:val="false"/>
          <w:i w:val="false"/>
          <w:color w:val="000000"/>
          <w:sz w:val="28"/>
        </w:rPr>
        <w:t>
      4. Foreigners and stateless persons have the right to undergo the procedure of recognition of professional qualifications in accordance with this Law, unless otherwise provided by the Constitution, laws of the Republic of Kazakhstan and international treaties.</w:t>
      </w:r>
    </w:p>
    <w:bookmarkEnd w:id="26"/>
    <w:p>
      <w:pPr>
        <w:spacing w:after="0"/>
        <w:ind w:left="0"/>
        <w:jc w:val="both"/>
      </w:pPr>
      <w:r>
        <w:rPr>
          <w:rFonts w:ascii="Times New Roman"/>
          <w:b/>
          <w:i w:val="false"/>
          <w:color w:val="000000"/>
          <w:sz w:val="28"/>
        </w:rPr>
        <w:t>Article 3. Principles of regulation of public relations in the field of recognition of professional qualifications</w:t>
      </w:r>
    </w:p>
    <w:p>
      <w:pPr>
        <w:spacing w:after="0"/>
        <w:ind w:left="0"/>
        <w:jc w:val="both"/>
      </w:pPr>
      <w:r>
        <w:rPr>
          <w:rFonts w:ascii="Times New Roman"/>
          <w:b w:val="false"/>
          <w:i w:val="false"/>
          <w:color w:val="000000"/>
          <w:sz w:val="28"/>
        </w:rPr>
        <w:t>
      Regulation of public relations in the field of recognition of professional qualifications is based on the principles of:</w:t>
      </w:r>
    </w:p>
    <w:p>
      <w:pPr>
        <w:spacing w:after="0"/>
        <w:ind w:left="0"/>
        <w:jc w:val="both"/>
      </w:pPr>
      <w:r>
        <w:rPr>
          <w:rFonts w:ascii="Times New Roman"/>
          <w:b w:val="false"/>
          <w:i w:val="false"/>
          <w:color w:val="000000"/>
          <w:sz w:val="28"/>
        </w:rPr>
        <w:t>
      1) accessibility of information – open access to information about the procedure for passing the recognition of professional qualifications;</w:t>
      </w:r>
    </w:p>
    <w:p>
      <w:pPr>
        <w:spacing w:after="0"/>
        <w:ind w:left="0"/>
        <w:jc w:val="both"/>
      </w:pPr>
      <w:r>
        <w:rPr>
          <w:rFonts w:ascii="Times New Roman"/>
          <w:b w:val="false"/>
          <w:i w:val="false"/>
          <w:color w:val="000000"/>
          <w:sz w:val="28"/>
        </w:rPr>
        <w:t>
      2) transparency and objectivity – ensuring the respect of the rights of candidates in the recognition of professional qualifications;</w:t>
      </w:r>
    </w:p>
    <w:p>
      <w:pPr>
        <w:spacing w:after="0"/>
        <w:ind w:left="0"/>
        <w:jc w:val="both"/>
      </w:pPr>
      <w:r>
        <w:rPr>
          <w:rFonts w:ascii="Times New Roman"/>
          <w:b w:val="false"/>
          <w:i w:val="false"/>
          <w:color w:val="000000"/>
          <w:sz w:val="28"/>
        </w:rPr>
        <w:t>
      3) independence – autonomy of recognition centers from educational organizations.</w:t>
      </w:r>
    </w:p>
    <w:p>
      <w:pPr>
        <w:spacing w:after="0"/>
        <w:ind w:left="0"/>
        <w:jc w:val="both"/>
      </w:pPr>
      <w:r>
        <w:rPr>
          <w:rFonts w:ascii="Times New Roman"/>
          <w:b/>
          <w:i w:val="false"/>
          <w:color w:val="000000"/>
          <w:sz w:val="28"/>
        </w:rPr>
        <w:t>Article 4. Participants of the National qualifications system</w:t>
      </w:r>
    </w:p>
    <w:p>
      <w:pPr>
        <w:spacing w:after="0"/>
        <w:ind w:left="0"/>
        <w:jc w:val="both"/>
      </w:pPr>
      <w:r>
        <w:rPr>
          <w:rFonts w:ascii="Times New Roman"/>
          <w:b w:val="false"/>
          <w:i w:val="false"/>
          <w:color w:val="000000"/>
          <w:sz w:val="28"/>
        </w:rPr>
        <w:t xml:space="preserve">
      The participants of the National qualifications system are: </w:t>
      </w:r>
    </w:p>
    <w:p>
      <w:pPr>
        <w:spacing w:after="0"/>
        <w:ind w:left="0"/>
        <w:jc w:val="both"/>
      </w:pPr>
      <w:r>
        <w:rPr>
          <w:rFonts w:ascii="Times New Roman"/>
          <w:b w:val="false"/>
          <w:i w:val="false"/>
          <w:color w:val="000000"/>
          <w:sz w:val="28"/>
        </w:rPr>
        <w:t>
      1) the Government of the Republic of Kazakhstan;</w:t>
      </w:r>
    </w:p>
    <w:p>
      <w:pPr>
        <w:spacing w:after="0"/>
        <w:ind w:left="0"/>
        <w:jc w:val="both"/>
      </w:pPr>
      <w:r>
        <w:rPr>
          <w:rFonts w:ascii="Times New Roman"/>
          <w:b w:val="false"/>
          <w:i w:val="false"/>
          <w:color w:val="000000"/>
          <w:sz w:val="28"/>
        </w:rPr>
        <w:t>
      2) the authorized body;</w:t>
      </w:r>
    </w:p>
    <w:p>
      <w:pPr>
        <w:spacing w:after="0"/>
        <w:ind w:left="0"/>
        <w:jc w:val="both"/>
      </w:pPr>
      <w:r>
        <w:rPr>
          <w:rFonts w:ascii="Times New Roman"/>
          <w:b w:val="false"/>
          <w:i w:val="false"/>
          <w:color w:val="000000"/>
          <w:sz w:val="28"/>
        </w:rPr>
        <w:t>
      3) sectoral state bodies;</w:t>
      </w:r>
    </w:p>
    <w:p>
      <w:pPr>
        <w:spacing w:after="0"/>
        <w:ind w:left="0"/>
        <w:jc w:val="both"/>
      </w:pPr>
      <w:r>
        <w:rPr>
          <w:rFonts w:ascii="Times New Roman"/>
          <w:b w:val="false"/>
          <w:i w:val="false"/>
          <w:color w:val="000000"/>
          <w:sz w:val="28"/>
        </w:rPr>
        <w:t>
      4) the National council for professional qualifications;</w:t>
      </w:r>
    </w:p>
    <w:p>
      <w:pPr>
        <w:spacing w:after="0"/>
        <w:ind w:left="0"/>
        <w:jc w:val="both"/>
      </w:pPr>
      <w:r>
        <w:rPr>
          <w:rFonts w:ascii="Times New Roman"/>
          <w:b w:val="false"/>
          <w:i w:val="false"/>
          <w:color w:val="000000"/>
          <w:sz w:val="28"/>
        </w:rPr>
        <w:t>
      5) the National Chamber of Entrepreneurs of the Republic of Kazakhstan;</w:t>
      </w:r>
    </w:p>
    <w:p>
      <w:pPr>
        <w:spacing w:after="0"/>
        <w:ind w:left="0"/>
        <w:jc w:val="both"/>
      </w:pPr>
      <w:r>
        <w:rPr>
          <w:rFonts w:ascii="Times New Roman"/>
          <w:b w:val="false"/>
          <w:i w:val="false"/>
          <w:color w:val="000000"/>
          <w:sz w:val="28"/>
        </w:rPr>
        <w:t>
      6) accreditation body;</w:t>
      </w:r>
    </w:p>
    <w:p>
      <w:pPr>
        <w:spacing w:after="0"/>
        <w:ind w:left="0"/>
        <w:jc w:val="both"/>
      </w:pPr>
      <w:r>
        <w:rPr>
          <w:rFonts w:ascii="Times New Roman"/>
          <w:b w:val="false"/>
          <w:i w:val="false"/>
          <w:color w:val="000000"/>
          <w:sz w:val="28"/>
        </w:rPr>
        <w:t>
      7) the National body for professional qualifications;</w:t>
      </w:r>
    </w:p>
    <w:p>
      <w:pPr>
        <w:spacing w:after="0"/>
        <w:ind w:left="0"/>
        <w:jc w:val="both"/>
      </w:pPr>
      <w:r>
        <w:rPr>
          <w:rFonts w:ascii="Times New Roman"/>
          <w:b w:val="false"/>
          <w:i w:val="false"/>
          <w:color w:val="000000"/>
          <w:sz w:val="28"/>
        </w:rPr>
        <w:t>
      8) industry councils on professional qualifications;</w:t>
      </w:r>
    </w:p>
    <w:p>
      <w:pPr>
        <w:spacing w:after="0"/>
        <w:ind w:left="0"/>
        <w:jc w:val="both"/>
      </w:pPr>
      <w:r>
        <w:rPr>
          <w:rFonts w:ascii="Times New Roman"/>
          <w:b w:val="false"/>
          <w:i w:val="false"/>
          <w:color w:val="000000"/>
          <w:sz w:val="28"/>
        </w:rPr>
        <w:t>
      9) employers;</w:t>
      </w:r>
    </w:p>
    <w:p>
      <w:pPr>
        <w:spacing w:after="0"/>
        <w:ind w:left="0"/>
        <w:jc w:val="both"/>
      </w:pPr>
      <w:r>
        <w:rPr>
          <w:rFonts w:ascii="Times New Roman"/>
          <w:b w:val="false"/>
          <w:i w:val="false"/>
          <w:color w:val="000000"/>
          <w:sz w:val="28"/>
        </w:rPr>
        <w:t>
      10) candidates;</w:t>
      </w:r>
    </w:p>
    <w:p>
      <w:pPr>
        <w:spacing w:after="0"/>
        <w:ind w:left="0"/>
        <w:jc w:val="both"/>
      </w:pPr>
      <w:r>
        <w:rPr>
          <w:rFonts w:ascii="Times New Roman"/>
          <w:b w:val="false"/>
          <w:i w:val="false"/>
          <w:color w:val="000000"/>
          <w:sz w:val="28"/>
        </w:rPr>
        <w:t>
      11) recognition centers.</w:t>
      </w:r>
    </w:p>
    <w:p>
      <w:pPr>
        <w:spacing w:after="0"/>
        <w:ind w:left="0"/>
        <w:jc w:val="both"/>
      </w:pPr>
      <w:r>
        <w:rPr>
          <w:rFonts w:ascii="Times New Roman"/>
          <w:b/>
          <w:i w:val="false"/>
          <w:color w:val="000000"/>
          <w:sz w:val="28"/>
        </w:rPr>
        <w:t>Article 5. Basic tools of the National qualifications system</w:t>
      </w:r>
    </w:p>
    <w:bookmarkStart w:name="z32" w:id="27"/>
    <w:p>
      <w:pPr>
        <w:spacing w:after="0"/>
        <w:ind w:left="0"/>
        <w:jc w:val="both"/>
      </w:pPr>
      <w:r>
        <w:rPr>
          <w:rFonts w:ascii="Times New Roman"/>
          <w:b w:val="false"/>
          <w:i w:val="false"/>
          <w:color w:val="000000"/>
          <w:sz w:val="28"/>
        </w:rPr>
        <w:t>
      1. The basic tools of the National qualifications system define the basis for the formation of professional qualifications.</w:t>
      </w:r>
    </w:p>
    <w:bookmarkEnd w:id="27"/>
    <w:bookmarkStart w:name="z33" w:id="28"/>
    <w:p>
      <w:pPr>
        <w:spacing w:after="0"/>
        <w:ind w:left="0"/>
        <w:jc w:val="both"/>
      </w:pPr>
      <w:r>
        <w:rPr>
          <w:rFonts w:ascii="Times New Roman"/>
          <w:b w:val="false"/>
          <w:i w:val="false"/>
          <w:color w:val="000000"/>
          <w:sz w:val="28"/>
        </w:rPr>
        <w:t xml:space="preserve">
      2. The basic tools of the National qualifications system are: </w:t>
      </w:r>
    </w:p>
    <w:bookmarkEnd w:id="28"/>
    <w:p>
      <w:pPr>
        <w:spacing w:after="0"/>
        <w:ind w:left="0"/>
        <w:jc w:val="both"/>
      </w:pPr>
      <w:r>
        <w:rPr>
          <w:rFonts w:ascii="Times New Roman"/>
          <w:b w:val="false"/>
          <w:i w:val="false"/>
          <w:color w:val="000000"/>
          <w:sz w:val="28"/>
        </w:rPr>
        <w:t>
      1) national qualifications framework;</w:t>
      </w:r>
    </w:p>
    <w:p>
      <w:pPr>
        <w:spacing w:after="0"/>
        <w:ind w:left="0"/>
        <w:jc w:val="both"/>
      </w:pPr>
      <w:r>
        <w:rPr>
          <w:rFonts w:ascii="Times New Roman"/>
          <w:b w:val="false"/>
          <w:i w:val="false"/>
          <w:color w:val="000000"/>
          <w:sz w:val="28"/>
        </w:rPr>
        <w:t>
      2) industry qualifications framework;</w:t>
      </w:r>
    </w:p>
    <w:p>
      <w:pPr>
        <w:spacing w:after="0"/>
        <w:ind w:left="0"/>
        <w:jc w:val="both"/>
      </w:pPr>
      <w:r>
        <w:rPr>
          <w:rFonts w:ascii="Times New Roman"/>
          <w:b w:val="false"/>
          <w:i w:val="false"/>
          <w:color w:val="000000"/>
          <w:sz w:val="28"/>
        </w:rPr>
        <w:t>
      3) professional standards and qualification requirements;</w:t>
      </w:r>
    </w:p>
    <w:p>
      <w:pPr>
        <w:spacing w:after="0"/>
        <w:ind w:left="0"/>
        <w:jc w:val="both"/>
      </w:pPr>
      <w:r>
        <w:rPr>
          <w:rFonts w:ascii="Times New Roman"/>
          <w:b w:val="false"/>
          <w:i w:val="false"/>
          <w:color w:val="000000"/>
          <w:sz w:val="28"/>
        </w:rPr>
        <w:t>
      4) the register of professions.</w:t>
      </w:r>
    </w:p>
    <w:bookmarkStart w:name="z34" w:id="29"/>
    <w:p>
      <w:pPr>
        <w:spacing w:after="0"/>
        <w:ind w:left="0"/>
        <w:jc w:val="both"/>
      </w:pPr>
      <w:r>
        <w:rPr>
          <w:rFonts w:ascii="Times New Roman"/>
          <w:b w:val="false"/>
          <w:i w:val="false"/>
          <w:color w:val="000000"/>
          <w:sz w:val="28"/>
        </w:rPr>
        <w:t>
      3. The national qualifications framework consists of a description for each qualification level of the general characteristics of professional activity and the level of education.</w:t>
      </w:r>
    </w:p>
    <w:bookmarkEnd w:id="29"/>
    <w:p>
      <w:pPr>
        <w:spacing w:after="0"/>
        <w:ind w:left="0"/>
        <w:jc w:val="both"/>
      </w:pPr>
      <w:r>
        <w:rPr>
          <w:rFonts w:ascii="Times New Roman"/>
          <w:b w:val="false"/>
          <w:i w:val="false"/>
          <w:color w:val="000000"/>
          <w:sz w:val="28"/>
        </w:rPr>
        <w:t>
      The development and (or) updating of the national qualifications framework is carried out by the authorized body together with the authorized bodies in the field of education, science and higher education.</w:t>
      </w:r>
    </w:p>
    <w:bookmarkStart w:name="z35" w:id="30"/>
    <w:p>
      <w:pPr>
        <w:spacing w:after="0"/>
        <w:ind w:left="0"/>
        <w:jc w:val="both"/>
      </w:pPr>
      <w:r>
        <w:rPr>
          <w:rFonts w:ascii="Times New Roman"/>
          <w:b w:val="false"/>
          <w:i w:val="false"/>
          <w:color w:val="000000"/>
          <w:sz w:val="28"/>
        </w:rPr>
        <w:t>
      4. The industry qualifications framework is developed on the basis of the National classifier of occupations of the Republic of Kazakhstan, the national qualifications framework and classifies the requirements for the qualification of a specialist by levels depending on the complexity of the work performed and the nature of the knowledge used, skills and competencies used in the industry.</w:t>
      </w:r>
    </w:p>
    <w:bookmarkEnd w:id="30"/>
    <w:p>
      <w:pPr>
        <w:spacing w:after="0"/>
        <w:ind w:left="0"/>
        <w:jc w:val="both"/>
      </w:pPr>
      <w:r>
        <w:rPr>
          <w:rFonts w:ascii="Times New Roman"/>
          <w:b w:val="false"/>
          <w:i w:val="false"/>
          <w:color w:val="000000"/>
          <w:sz w:val="28"/>
        </w:rPr>
        <w:t>
      The development and (or) updating of the sectoral qualifications framework is carried out by the sectoral state bodies in accordance with the procedure determined by the authorized body. The industry qualifications framework is approved by the industry councils on professional qualifications.</w:t>
      </w:r>
    </w:p>
    <w:bookmarkStart w:name="z36" w:id="31"/>
    <w:p>
      <w:pPr>
        <w:spacing w:after="0"/>
        <w:ind w:left="0"/>
        <w:jc w:val="both"/>
      </w:pPr>
      <w:r>
        <w:rPr>
          <w:rFonts w:ascii="Times New Roman"/>
          <w:b w:val="false"/>
          <w:i w:val="false"/>
          <w:color w:val="000000"/>
          <w:sz w:val="28"/>
        </w:rPr>
        <w:t>
      5. The development and (or) updating of professional standards are carried out by sectoral state bodies on the basis of the National classifier of occupations of the Republic of Kazakhstan, the sectoral qualifications framework in the manner determined by the authorized body.</w:t>
      </w:r>
    </w:p>
    <w:bookmarkEnd w:id="31"/>
    <w:p>
      <w:pPr>
        <w:spacing w:after="0"/>
        <w:ind w:left="0"/>
        <w:jc w:val="both"/>
      </w:pPr>
      <w:r>
        <w:rPr>
          <w:rFonts w:ascii="Times New Roman"/>
          <w:b w:val="false"/>
          <w:i w:val="false"/>
          <w:color w:val="000000"/>
          <w:sz w:val="28"/>
        </w:rPr>
        <w:t>
      The approval of professional standards is carried out by sectoral state bodies in coordination with the sectoral council on professional qualifications and the authorized body, taking into account the conclusion of the National Chamber of Entrepreneurs of the Republic of Kazakhstan, which is advisory in nature.</w:t>
      </w:r>
    </w:p>
    <w:p>
      <w:pPr>
        <w:spacing w:after="0"/>
        <w:ind w:left="0"/>
        <w:jc w:val="both"/>
      </w:pPr>
      <w:r>
        <w:rPr>
          <w:rFonts w:ascii="Times New Roman"/>
          <w:b w:val="false"/>
          <w:i w:val="false"/>
          <w:color w:val="000000"/>
          <w:sz w:val="28"/>
        </w:rPr>
        <w:t>
      The list of approved professional standards is maintained by the authorized body on the digital platform of the National qualifications system.</w:t>
      </w:r>
    </w:p>
    <w:p>
      <w:pPr>
        <w:spacing w:after="0"/>
        <w:ind w:left="0"/>
        <w:jc w:val="both"/>
      </w:pPr>
      <w:r>
        <w:rPr>
          <w:rFonts w:ascii="Times New Roman"/>
          <w:b w:val="false"/>
          <w:i w:val="false"/>
          <w:color w:val="000000"/>
          <w:sz w:val="28"/>
        </w:rPr>
        <w:t xml:space="preserve">
      Financing of the development of professional standards for professions, the recognition of professional qualifications for which it is carried out in accordance with the procedure established by this Law, is carried out at the expense of budgetary funds based on the recommendations of the National council on professional qualifications. </w:t>
      </w:r>
    </w:p>
    <w:p>
      <w:pPr>
        <w:spacing w:after="0"/>
        <w:ind w:left="0"/>
        <w:jc w:val="both"/>
      </w:pPr>
      <w:r>
        <w:rPr>
          <w:rFonts w:ascii="Times New Roman"/>
          <w:b w:val="false"/>
          <w:i w:val="false"/>
          <w:color w:val="000000"/>
          <w:sz w:val="28"/>
        </w:rPr>
        <w:t>
      Associations (associations, unions) of employers, in coordination with the sectoral state bodies, may, at their own expense, prepare a draft professional standard and send it for consideration to the sectoral state body.</w:t>
      </w:r>
    </w:p>
    <w:p>
      <w:pPr>
        <w:spacing w:after="0"/>
        <w:ind w:left="0"/>
        <w:jc w:val="both"/>
      </w:pPr>
      <w:r>
        <w:rPr>
          <w:rFonts w:ascii="Times New Roman"/>
          <w:b w:val="false"/>
          <w:i w:val="false"/>
          <w:color w:val="000000"/>
          <w:sz w:val="28"/>
        </w:rPr>
        <w:t>
      Educational programs of technical and vocational, post-secondary, higher and postgraduate education, retraining and advanced training should be focused on learning outcomes and take into account the requirements of relevant professional standards as part of the comprehensive development of the National qualifications system.</w:t>
      </w:r>
    </w:p>
    <w:bookmarkStart w:name="z37" w:id="32"/>
    <w:p>
      <w:pPr>
        <w:spacing w:after="0"/>
        <w:ind w:left="0"/>
        <w:jc w:val="both"/>
      </w:pPr>
      <w:r>
        <w:rPr>
          <w:rFonts w:ascii="Times New Roman"/>
          <w:b w:val="false"/>
          <w:i w:val="false"/>
          <w:color w:val="000000"/>
          <w:sz w:val="28"/>
        </w:rPr>
        <w:t>
      6. Professions for which professional qualifications are recognized are included in the register of professions on the basis of recommendations of the National council on professional qualifications in the manner determined by the authorized body.</w:t>
      </w:r>
    </w:p>
    <w:bookmarkEnd w:id="32"/>
    <w:p>
      <w:pPr>
        <w:spacing w:after="0"/>
        <w:ind w:left="0"/>
        <w:jc w:val="both"/>
      </w:pPr>
      <w:r>
        <w:rPr>
          <w:rFonts w:ascii="Times New Roman"/>
          <w:b w:val="false"/>
          <w:i w:val="false"/>
          <w:color w:val="000000"/>
          <w:sz w:val="28"/>
        </w:rPr>
        <w:t>
      The formation, updating and maintenance of the register of professions are carried out by the authorized body on the digital platform of the National qualifications system in accordance with the procedure determined by it.</w:t>
      </w:r>
    </w:p>
    <w:p>
      <w:pPr>
        <w:spacing w:after="0"/>
        <w:ind w:left="0"/>
        <w:jc w:val="both"/>
      </w:pPr>
      <w:r>
        <w:rPr>
          <w:rFonts w:ascii="Times New Roman"/>
          <w:b/>
          <w:i w:val="false"/>
          <w:color w:val="000000"/>
          <w:sz w:val="28"/>
        </w:rPr>
        <w:t>Article 6. Digital platform of the National qualifications system</w:t>
      </w:r>
    </w:p>
    <w:bookmarkStart w:name="z39" w:id="33"/>
    <w:p>
      <w:pPr>
        <w:spacing w:after="0"/>
        <w:ind w:left="0"/>
        <w:jc w:val="both"/>
      </w:pPr>
      <w:r>
        <w:rPr>
          <w:rFonts w:ascii="Times New Roman"/>
          <w:b w:val="false"/>
          <w:i w:val="false"/>
          <w:color w:val="000000"/>
          <w:sz w:val="28"/>
        </w:rPr>
        <w:t>
      1. The digital platform of the National qualifications system is an information system containing:</w:t>
      </w:r>
    </w:p>
    <w:bookmarkEnd w:id="33"/>
    <w:p>
      <w:pPr>
        <w:spacing w:after="0"/>
        <w:ind w:left="0"/>
        <w:jc w:val="both"/>
      </w:pPr>
      <w:r>
        <w:rPr>
          <w:rFonts w:ascii="Times New Roman"/>
          <w:b w:val="false"/>
          <w:i w:val="false"/>
          <w:color w:val="000000"/>
          <w:sz w:val="28"/>
        </w:rPr>
        <w:t>
      1) national and sectoral qualifications frameworks;</w:t>
      </w:r>
    </w:p>
    <w:p>
      <w:pPr>
        <w:spacing w:after="0"/>
        <w:ind w:left="0"/>
        <w:jc w:val="both"/>
      </w:pPr>
      <w:r>
        <w:rPr>
          <w:rFonts w:ascii="Times New Roman"/>
          <w:b w:val="false"/>
          <w:i w:val="false"/>
          <w:color w:val="000000"/>
          <w:sz w:val="28"/>
        </w:rPr>
        <w:t>
      2) the National classifier of occupations of the Republic of Kazakhstan;</w:t>
      </w:r>
    </w:p>
    <w:p>
      <w:pPr>
        <w:spacing w:after="0"/>
        <w:ind w:left="0"/>
        <w:jc w:val="both"/>
      </w:pPr>
      <w:r>
        <w:rPr>
          <w:rFonts w:ascii="Times New Roman"/>
          <w:b w:val="false"/>
          <w:i w:val="false"/>
          <w:color w:val="000000"/>
          <w:sz w:val="28"/>
        </w:rPr>
        <w:t>
      3) approved professional standards;</w:t>
      </w:r>
    </w:p>
    <w:p>
      <w:pPr>
        <w:spacing w:after="0"/>
        <w:ind w:left="0"/>
        <w:jc w:val="both"/>
      </w:pPr>
      <w:r>
        <w:rPr>
          <w:rFonts w:ascii="Times New Roman"/>
          <w:b w:val="false"/>
          <w:i w:val="false"/>
          <w:color w:val="000000"/>
          <w:sz w:val="28"/>
        </w:rPr>
        <w:t>
      4) register of professions;</w:t>
      </w:r>
    </w:p>
    <w:p>
      <w:pPr>
        <w:spacing w:after="0"/>
        <w:ind w:left="0"/>
        <w:jc w:val="both"/>
      </w:pPr>
      <w:r>
        <w:rPr>
          <w:rFonts w:ascii="Times New Roman"/>
          <w:b w:val="false"/>
          <w:i w:val="false"/>
          <w:color w:val="000000"/>
          <w:sz w:val="28"/>
        </w:rPr>
        <w:t>
      5) list of recognition centers;</w:t>
      </w:r>
    </w:p>
    <w:p>
      <w:pPr>
        <w:spacing w:after="0"/>
        <w:ind w:left="0"/>
        <w:jc w:val="both"/>
      </w:pPr>
      <w:r>
        <w:rPr>
          <w:rFonts w:ascii="Times New Roman"/>
          <w:b w:val="false"/>
          <w:i w:val="false"/>
          <w:color w:val="000000"/>
          <w:sz w:val="28"/>
        </w:rPr>
        <w:t>
      6) a database of individuals who have passed the procedure of recognition of professional qualifications, formed in accordance with the Law of the Republic of Kazakhstan "On personal data and their protection";</w:t>
      </w:r>
    </w:p>
    <w:p>
      <w:pPr>
        <w:spacing w:after="0"/>
        <w:ind w:left="0"/>
        <w:jc w:val="both"/>
      </w:pPr>
      <w:r>
        <w:rPr>
          <w:rFonts w:ascii="Times New Roman"/>
          <w:b w:val="false"/>
          <w:i w:val="false"/>
          <w:color w:val="000000"/>
          <w:sz w:val="28"/>
        </w:rPr>
        <w:t>
      7) register of educational programs implemented by organizations of technical and vocational, post-secondary, higher and (or) postgraduate education;</w:t>
      </w:r>
    </w:p>
    <w:p>
      <w:pPr>
        <w:spacing w:after="0"/>
        <w:ind w:left="0"/>
        <w:jc w:val="both"/>
      </w:pPr>
      <w:r>
        <w:rPr>
          <w:rFonts w:ascii="Times New Roman"/>
          <w:b w:val="false"/>
          <w:i w:val="false"/>
          <w:color w:val="000000"/>
          <w:sz w:val="28"/>
        </w:rPr>
        <w:t>
      8) register of issued and cancelled documents on recognition of professional qualifications;</w:t>
      </w:r>
    </w:p>
    <w:p>
      <w:pPr>
        <w:spacing w:after="0"/>
        <w:ind w:left="0"/>
        <w:jc w:val="both"/>
      </w:pPr>
      <w:r>
        <w:rPr>
          <w:rFonts w:ascii="Times New Roman"/>
          <w:b w:val="false"/>
          <w:i w:val="false"/>
          <w:color w:val="000000"/>
          <w:sz w:val="28"/>
        </w:rPr>
        <w:t>
      9) other information in accordance with the legislation of the Republic of Kazakhstan.</w:t>
      </w:r>
    </w:p>
    <w:bookmarkStart w:name="z40" w:id="34"/>
    <w:p>
      <w:pPr>
        <w:spacing w:after="0"/>
        <w:ind w:left="0"/>
        <w:jc w:val="both"/>
      </w:pPr>
      <w:r>
        <w:rPr>
          <w:rFonts w:ascii="Times New Roman"/>
          <w:b w:val="false"/>
          <w:i w:val="false"/>
          <w:color w:val="000000"/>
          <w:sz w:val="28"/>
        </w:rPr>
        <w:t>
      2. The formation, maintenance and system maintenance of the digital platform of the National qualifications system, integration with other information systems, as well as analysis and processing of data on issues of the National qualifications system is carried out by the authorized body in accordance with the procedure determined by it.</w:t>
      </w:r>
    </w:p>
    <w:bookmarkEnd w:id="34"/>
    <w:bookmarkStart w:name="z41" w:id="35"/>
    <w:p>
      <w:pPr>
        <w:spacing w:after="0"/>
        <w:ind w:left="0"/>
        <w:jc w:val="left"/>
      </w:pPr>
      <w:r>
        <w:rPr>
          <w:rFonts w:ascii="Times New Roman"/>
          <w:b/>
          <w:i w:val="false"/>
          <w:color w:val="000000"/>
        </w:rPr>
        <w:t xml:space="preserve"> Chapter 2. STATE REGULATION AND MANAGEMENT IN THE FIELD OF RECOGNITION OF PROFESSIONAL QUALIFICATIONS</w:t>
      </w:r>
    </w:p>
    <w:bookmarkEnd w:id="35"/>
    <w:p>
      <w:pPr>
        <w:spacing w:after="0"/>
        <w:ind w:left="0"/>
        <w:jc w:val="both"/>
      </w:pPr>
      <w:r>
        <w:rPr>
          <w:rFonts w:ascii="Times New Roman"/>
          <w:b/>
          <w:i w:val="false"/>
          <w:color w:val="000000"/>
          <w:sz w:val="28"/>
        </w:rPr>
        <w:t>Article 7. Competence of the Government of the Republic of Kazakhstan in the field of recognition of professional qualifications</w:t>
      </w:r>
    </w:p>
    <w:p>
      <w:pPr>
        <w:spacing w:after="0"/>
        <w:ind w:left="0"/>
        <w:jc w:val="both"/>
      </w:pPr>
      <w:r>
        <w:rPr>
          <w:rFonts w:ascii="Times New Roman"/>
          <w:b w:val="false"/>
          <w:i w:val="false"/>
          <w:color w:val="000000"/>
          <w:sz w:val="28"/>
        </w:rPr>
        <w:t>
      The Government of the Republic of Kazakhstan in the field of recognition of professional qualifications:</w:t>
      </w:r>
    </w:p>
    <w:p>
      <w:pPr>
        <w:spacing w:after="0"/>
        <w:ind w:left="0"/>
        <w:jc w:val="both"/>
      </w:pPr>
      <w:r>
        <w:rPr>
          <w:rFonts w:ascii="Times New Roman"/>
          <w:b w:val="false"/>
          <w:i w:val="false"/>
          <w:color w:val="000000"/>
          <w:sz w:val="28"/>
        </w:rPr>
        <w:t>
      1) develops the main directions of the state policy in the field of recognition of professional qualifications;</w:t>
      </w:r>
    </w:p>
    <w:p>
      <w:pPr>
        <w:spacing w:after="0"/>
        <w:ind w:left="0"/>
        <w:jc w:val="both"/>
      </w:pPr>
      <w:r>
        <w:rPr>
          <w:rFonts w:ascii="Times New Roman"/>
          <w:b w:val="false"/>
          <w:i w:val="false"/>
          <w:color w:val="000000"/>
          <w:sz w:val="28"/>
        </w:rPr>
        <w:t>
      2) performs other functions assigned to it by the Constitution of the Republic of Kazakhstan, laws of the Republic of Kazakhstan and acts of the President of the Republic of Kazakhstan.</w:t>
      </w:r>
    </w:p>
    <w:p>
      <w:pPr>
        <w:spacing w:after="0"/>
        <w:ind w:left="0"/>
        <w:jc w:val="both"/>
      </w:pPr>
      <w:r>
        <w:rPr>
          <w:rFonts w:ascii="Times New Roman"/>
          <w:b/>
          <w:i w:val="false"/>
          <w:color w:val="000000"/>
          <w:sz w:val="28"/>
        </w:rPr>
        <w:t>Article 8. Competence of the authorized body in the field of recognition of professional qualifications</w:t>
      </w:r>
    </w:p>
    <w:p>
      <w:pPr>
        <w:spacing w:after="0"/>
        <w:ind w:left="0"/>
        <w:jc w:val="both"/>
      </w:pPr>
      <w:r>
        <w:rPr>
          <w:rFonts w:ascii="Times New Roman"/>
          <w:b w:val="false"/>
          <w:i w:val="false"/>
          <w:color w:val="000000"/>
          <w:sz w:val="28"/>
        </w:rPr>
        <w:t>
      The authorized body in the field of recognition of professional qualifications:</w:t>
      </w:r>
    </w:p>
    <w:p>
      <w:pPr>
        <w:spacing w:after="0"/>
        <w:ind w:left="0"/>
        <w:jc w:val="both"/>
      </w:pPr>
      <w:r>
        <w:rPr>
          <w:rFonts w:ascii="Times New Roman"/>
          <w:b w:val="false"/>
          <w:i w:val="false"/>
          <w:color w:val="000000"/>
          <w:sz w:val="28"/>
        </w:rPr>
        <w:t>
      1) ensures the implementation of the state policy in the field of recognition of professional qualifications;</w:t>
      </w:r>
    </w:p>
    <w:p>
      <w:pPr>
        <w:spacing w:after="0"/>
        <w:ind w:left="0"/>
        <w:jc w:val="both"/>
      </w:pPr>
      <w:r>
        <w:rPr>
          <w:rFonts w:ascii="Times New Roman"/>
          <w:b w:val="false"/>
          <w:i w:val="false"/>
          <w:color w:val="000000"/>
          <w:sz w:val="28"/>
        </w:rPr>
        <w:t>
      2) coordinates the activities of the National body on professional qualifications;</w:t>
      </w:r>
    </w:p>
    <w:p>
      <w:pPr>
        <w:spacing w:after="0"/>
        <w:ind w:left="0"/>
        <w:jc w:val="both"/>
      </w:pPr>
      <w:r>
        <w:rPr>
          <w:rFonts w:ascii="Times New Roman"/>
          <w:b w:val="false"/>
          <w:i w:val="false"/>
          <w:color w:val="000000"/>
          <w:sz w:val="28"/>
        </w:rPr>
        <w:t>
      3) develops and approves legal acts in the field of recognition of professional qualifications;</w:t>
      </w:r>
    </w:p>
    <w:p>
      <w:pPr>
        <w:spacing w:after="0"/>
        <w:ind w:left="0"/>
        <w:jc w:val="both"/>
      </w:pPr>
      <w:r>
        <w:rPr>
          <w:rFonts w:ascii="Times New Roman"/>
          <w:b w:val="false"/>
          <w:i w:val="false"/>
          <w:color w:val="000000"/>
          <w:sz w:val="28"/>
        </w:rPr>
        <w:t>
      4) exercises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9. Competence of sectoral state bodies in the field of recognition of professional qualifications</w:t>
      </w:r>
    </w:p>
    <w:p>
      <w:pPr>
        <w:spacing w:after="0"/>
        <w:ind w:left="0"/>
        <w:jc w:val="both"/>
      </w:pPr>
      <w:r>
        <w:rPr>
          <w:rFonts w:ascii="Times New Roman"/>
          <w:b w:val="false"/>
          <w:i w:val="false"/>
          <w:color w:val="000000"/>
          <w:sz w:val="28"/>
        </w:rPr>
        <w:t>
      Sectoral state bodies in the field of recognition of professional qualifications:</w:t>
      </w:r>
    </w:p>
    <w:p>
      <w:pPr>
        <w:spacing w:after="0"/>
        <w:ind w:left="0"/>
        <w:jc w:val="both"/>
      </w:pPr>
      <w:r>
        <w:rPr>
          <w:rFonts w:ascii="Times New Roman"/>
          <w:b w:val="false"/>
          <w:i w:val="false"/>
          <w:color w:val="000000"/>
          <w:sz w:val="28"/>
        </w:rPr>
        <w:t>
      1) on an annual basis, in coordination with the industry councils on professional qualifications, make recommendations to the authorized body on amendments and additions to the register of professions;</w:t>
      </w:r>
    </w:p>
    <w:p>
      <w:pPr>
        <w:spacing w:after="0"/>
        <w:ind w:left="0"/>
        <w:jc w:val="both"/>
      </w:pPr>
      <w:r>
        <w:rPr>
          <w:rFonts w:ascii="Times New Roman"/>
          <w:b w:val="false"/>
          <w:i w:val="false"/>
          <w:color w:val="000000"/>
          <w:sz w:val="28"/>
        </w:rPr>
        <w:t>
      2) on an annual basis, in coordination with the industry councils on professional qualifications, develop recommendations for development and (or) updating of professional standards and send them to the authorized body;</w:t>
      </w:r>
    </w:p>
    <w:p>
      <w:pPr>
        <w:spacing w:after="0"/>
        <w:ind w:left="0"/>
        <w:jc w:val="both"/>
      </w:pPr>
      <w:r>
        <w:rPr>
          <w:rFonts w:ascii="Times New Roman"/>
          <w:b w:val="false"/>
          <w:i w:val="false"/>
          <w:color w:val="000000"/>
          <w:sz w:val="28"/>
        </w:rPr>
        <w:t>
      3) on an annual basis, in coordination with the local executive bodies of regions, cities of republican significance and the capital, form the need of the labor market for recognition of professional qualifications, taking into account the relevance of professions in the current and future periods in the manner determined by the authorized body;</w:t>
      </w:r>
    </w:p>
    <w:p>
      <w:pPr>
        <w:spacing w:after="0"/>
        <w:ind w:left="0"/>
        <w:jc w:val="both"/>
      </w:pPr>
      <w:r>
        <w:rPr>
          <w:rFonts w:ascii="Times New Roman"/>
          <w:b w:val="false"/>
          <w:i w:val="false"/>
          <w:color w:val="000000"/>
          <w:sz w:val="28"/>
        </w:rPr>
        <w:t>
      4) in coordination with the industry councils on professional qualifications, submit recommendations to the authorized body on the conditions for the recognition of professional qualifications for consideration at a meeting of the National council on professional qualifications;</w:t>
      </w:r>
    </w:p>
    <w:p>
      <w:pPr>
        <w:spacing w:after="0"/>
        <w:ind w:left="0"/>
        <w:jc w:val="both"/>
      </w:pPr>
      <w:r>
        <w:rPr>
          <w:rFonts w:ascii="Times New Roman"/>
          <w:b w:val="false"/>
          <w:i w:val="false"/>
          <w:color w:val="000000"/>
          <w:sz w:val="28"/>
        </w:rPr>
        <w:t>
      5)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10. National council on professional qualifications</w:t>
      </w:r>
    </w:p>
    <w:bookmarkStart w:name="z46" w:id="36"/>
    <w:p>
      <w:pPr>
        <w:spacing w:after="0"/>
        <w:ind w:left="0"/>
        <w:jc w:val="both"/>
      </w:pPr>
      <w:r>
        <w:rPr>
          <w:rFonts w:ascii="Times New Roman"/>
          <w:b w:val="false"/>
          <w:i w:val="false"/>
          <w:color w:val="000000"/>
          <w:sz w:val="28"/>
        </w:rPr>
        <w:t>
      1. In order to develop offers and recommendations, coordination on the development of the National qualifications system, an advisory body - the National council on professional qualifications – is established under the Government of the Republic of Kazakhstan.</w:t>
      </w:r>
    </w:p>
    <w:bookmarkEnd w:id="36"/>
    <w:p>
      <w:pPr>
        <w:spacing w:after="0"/>
        <w:ind w:left="0"/>
        <w:jc w:val="both"/>
      </w:pPr>
      <w:r>
        <w:rPr>
          <w:rFonts w:ascii="Times New Roman"/>
          <w:b w:val="false"/>
          <w:i w:val="false"/>
          <w:color w:val="000000"/>
          <w:sz w:val="28"/>
        </w:rPr>
        <w:t>
      The National council on professional qualifications may include deputies of the Parliament of the Republic of Kazakhstan, representatives of central and local executive bodies, republican associations of trade unions, republican associations (associations, unions) of employers, republican associations for small business, the National Chamber of Entrepreneurs of the Republic of Kazakhstan, the National body on professional qualifications, chairmen of industry councils on professional qualifications and business entities.</w:t>
      </w:r>
    </w:p>
    <w:bookmarkStart w:name="z47" w:id="37"/>
    <w:p>
      <w:pPr>
        <w:spacing w:after="0"/>
        <w:ind w:left="0"/>
        <w:jc w:val="both"/>
      </w:pPr>
      <w:r>
        <w:rPr>
          <w:rFonts w:ascii="Times New Roman"/>
          <w:b w:val="false"/>
          <w:i w:val="false"/>
          <w:color w:val="000000"/>
          <w:sz w:val="28"/>
        </w:rPr>
        <w:t>
      2. The National council on professional qualifications performs the following functions:</w:t>
      </w:r>
    </w:p>
    <w:bookmarkEnd w:id="37"/>
    <w:p>
      <w:pPr>
        <w:spacing w:after="0"/>
        <w:ind w:left="0"/>
        <w:jc w:val="both"/>
      </w:pPr>
      <w:r>
        <w:rPr>
          <w:rFonts w:ascii="Times New Roman"/>
          <w:b w:val="false"/>
          <w:i w:val="false"/>
          <w:color w:val="000000"/>
          <w:sz w:val="28"/>
        </w:rPr>
        <w:t>
      1) develops recommendations to identify priorities for the development of the National qualifications system;</w:t>
      </w:r>
    </w:p>
    <w:p>
      <w:pPr>
        <w:spacing w:after="0"/>
        <w:ind w:left="0"/>
        <w:jc w:val="both"/>
      </w:pPr>
      <w:r>
        <w:rPr>
          <w:rFonts w:ascii="Times New Roman"/>
          <w:b w:val="false"/>
          <w:i w:val="false"/>
          <w:color w:val="000000"/>
          <w:sz w:val="28"/>
        </w:rPr>
        <w:t>
      2) approves the national qualifications framework;</w:t>
      </w:r>
    </w:p>
    <w:p>
      <w:pPr>
        <w:spacing w:after="0"/>
        <w:ind w:left="0"/>
        <w:jc w:val="both"/>
      </w:pPr>
      <w:r>
        <w:rPr>
          <w:rFonts w:ascii="Times New Roman"/>
          <w:b w:val="false"/>
          <w:i w:val="false"/>
          <w:color w:val="000000"/>
          <w:sz w:val="28"/>
        </w:rPr>
        <w:t>
      3) performs other functions in accordance with the legislation of the Republic of Kazakhstan.</w:t>
      </w:r>
    </w:p>
    <w:bookmarkStart w:name="z48" w:id="38"/>
    <w:p>
      <w:pPr>
        <w:spacing w:after="0"/>
        <w:ind w:left="0"/>
        <w:jc w:val="both"/>
      </w:pPr>
      <w:r>
        <w:rPr>
          <w:rFonts w:ascii="Times New Roman"/>
          <w:b w:val="false"/>
          <w:i w:val="false"/>
          <w:color w:val="000000"/>
          <w:sz w:val="28"/>
        </w:rPr>
        <w:t>
      3. Information on the activities of the National council on professional qualifications is posted on the digital platform of the National qualifications system and updated at least once every six months.</w:t>
      </w:r>
    </w:p>
    <w:bookmarkEnd w:id="38"/>
    <w:p>
      <w:pPr>
        <w:spacing w:after="0"/>
        <w:ind w:left="0"/>
        <w:jc w:val="both"/>
      </w:pPr>
      <w:r>
        <w:rPr>
          <w:rFonts w:ascii="Times New Roman"/>
          <w:b/>
          <w:i w:val="false"/>
          <w:color w:val="000000"/>
          <w:sz w:val="28"/>
        </w:rPr>
        <w:t>Article 11. Competence of the National Chamber of Entrepreneurs of the Republic of Kazakhstan in the field of recognition of professional qualifications</w:t>
      </w:r>
    </w:p>
    <w:p>
      <w:pPr>
        <w:spacing w:after="0"/>
        <w:ind w:left="0"/>
        <w:jc w:val="both"/>
      </w:pPr>
      <w:r>
        <w:rPr>
          <w:rFonts w:ascii="Times New Roman"/>
          <w:b w:val="false"/>
          <w:i w:val="false"/>
          <w:color w:val="000000"/>
          <w:sz w:val="28"/>
        </w:rPr>
        <w:t>
      The National Chamber of Entrepreneurs of the Republic of Kazakhstan in the field of recognition of professional qualifications:</w:t>
      </w:r>
    </w:p>
    <w:p>
      <w:pPr>
        <w:spacing w:after="0"/>
        <w:ind w:left="0"/>
        <w:jc w:val="both"/>
      </w:pPr>
      <w:r>
        <w:rPr>
          <w:rFonts w:ascii="Times New Roman"/>
          <w:b w:val="false"/>
          <w:i w:val="false"/>
          <w:color w:val="000000"/>
          <w:sz w:val="28"/>
        </w:rPr>
        <w:t>
      1) issues an opinion on draft professional standards for professions, the recognition of professional qualifications for which it is carried out on a voluntary basis;</w:t>
      </w:r>
    </w:p>
    <w:p>
      <w:pPr>
        <w:spacing w:after="0"/>
        <w:ind w:left="0"/>
        <w:jc w:val="both"/>
      </w:pPr>
      <w:r>
        <w:rPr>
          <w:rFonts w:ascii="Times New Roman"/>
          <w:b w:val="false"/>
          <w:i w:val="false"/>
          <w:color w:val="000000"/>
          <w:sz w:val="28"/>
        </w:rPr>
        <w:t>
      2) maintains a register of accredited recognition centers on the digital platform of the National qualifications system;</w:t>
      </w:r>
    </w:p>
    <w:p>
      <w:pPr>
        <w:spacing w:after="0"/>
        <w:ind w:left="0"/>
        <w:jc w:val="both"/>
      </w:pPr>
      <w:r>
        <w:rPr>
          <w:rFonts w:ascii="Times New Roman"/>
          <w:b w:val="false"/>
          <w:i w:val="false"/>
          <w:color w:val="000000"/>
          <w:sz w:val="28"/>
        </w:rPr>
        <w:t>
      3) monitors the activities of its accredited recognition centers;</w:t>
      </w:r>
    </w:p>
    <w:p>
      <w:pPr>
        <w:spacing w:after="0"/>
        <w:ind w:left="0"/>
        <w:jc w:val="both"/>
      </w:pPr>
      <w:r>
        <w:rPr>
          <w:rFonts w:ascii="Times New Roman"/>
          <w:b w:val="false"/>
          <w:i w:val="false"/>
          <w:color w:val="000000"/>
          <w:sz w:val="28"/>
        </w:rPr>
        <w:t>
      4) submits proposals to the authorized body on improving the National qualifications system;</w:t>
      </w:r>
    </w:p>
    <w:p>
      <w:pPr>
        <w:spacing w:after="0"/>
        <w:ind w:left="0"/>
        <w:jc w:val="both"/>
      </w:pPr>
      <w:r>
        <w:rPr>
          <w:rFonts w:ascii="Times New Roman"/>
          <w:b w:val="false"/>
          <w:i w:val="false"/>
          <w:color w:val="000000"/>
          <w:sz w:val="28"/>
        </w:rPr>
        <w:t>
      5) performs other functions provided for by this Law and other regulatory legal acts of the Republic of Kazakhstan.</w:t>
      </w:r>
    </w:p>
    <w:p>
      <w:pPr>
        <w:spacing w:after="0"/>
        <w:ind w:left="0"/>
        <w:jc w:val="both"/>
      </w:pPr>
      <w:r>
        <w:rPr>
          <w:rFonts w:ascii="Times New Roman"/>
          <w:b/>
          <w:i w:val="false"/>
          <w:color w:val="000000"/>
          <w:sz w:val="28"/>
        </w:rPr>
        <w:t>Article 12. Industry councils on professional qualifications</w:t>
      </w:r>
    </w:p>
    <w:p>
      <w:pPr>
        <w:spacing w:after="0"/>
        <w:ind w:left="0"/>
        <w:jc w:val="both"/>
      </w:pPr>
      <w:r>
        <w:rPr>
          <w:rFonts w:ascii="Times New Roman"/>
          <w:b w:val="false"/>
          <w:i w:val="false"/>
          <w:color w:val="000000"/>
          <w:sz w:val="28"/>
        </w:rPr>
        <w:t>
      In order to coordinate issues on the development of professional qualifications in the relevant industries (spheres), consultative and advisory bodies – industry councils on professional qualifications are established under the sectoral state bodies in the manner determined by the authorized body.</w:t>
      </w:r>
    </w:p>
    <w:p>
      <w:pPr>
        <w:spacing w:after="0"/>
        <w:ind w:left="0"/>
        <w:jc w:val="both"/>
      </w:pPr>
      <w:r>
        <w:rPr>
          <w:rFonts w:ascii="Times New Roman"/>
          <w:b w:val="false"/>
          <w:i w:val="false"/>
          <w:color w:val="000000"/>
          <w:sz w:val="28"/>
        </w:rPr>
        <w:t>
      Sectoral state bodies develop and approve regulations on sectoral councils on professional qualifications on the basis of a standard regulation on sectoral councils on professional qualifications approved by the authorized body.</w:t>
      </w:r>
    </w:p>
    <w:p>
      <w:pPr>
        <w:spacing w:after="0"/>
        <w:ind w:left="0"/>
        <w:jc w:val="both"/>
      </w:pPr>
      <w:r>
        <w:rPr>
          <w:rFonts w:ascii="Times New Roman"/>
          <w:b w:val="false"/>
          <w:i w:val="false"/>
          <w:color w:val="000000"/>
          <w:sz w:val="28"/>
        </w:rPr>
        <w:t>
      The chairman of the industry council on professional qualifications is elected from among its members.</w:t>
      </w:r>
    </w:p>
    <w:p>
      <w:pPr>
        <w:spacing w:after="0"/>
        <w:ind w:left="0"/>
        <w:jc w:val="both"/>
      </w:pPr>
      <w:r>
        <w:rPr>
          <w:rFonts w:ascii="Times New Roman"/>
          <w:b/>
          <w:i w:val="false"/>
          <w:color w:val="000000"/>
          <w:sz w:val="28"/>
        </w:rPr>
        <w:t>Article 13. National body on professional qualifications</w:t>
      </w:r>
    </w:p>
    <w:p>
      <w:pPr>
        <w:spacing w:after="0"/>
        <w:ind w:left="0"/>
        <w:jc w:val="both"/>
      </w:pPr>
      <w:r>
        <w:rPr>
          <w:rFonts w:ascii="Times New Roman"/>
          <w:b w:val="false"/>
          <w:i w:val="false"/>
          <w:color w:val="000000"/>
          <w:sz w:val="28"/>
        </w:rPr>
        <w:t>
      The National body on professional qualifications, which carries out advisory and methodological activities on the issues of the National qualifications system in accordance with this Law and other regulatory legal acts of the Republic of Kazakhstan, is established by the decision of the Government of the Republic of Kazakhstan in the form of a joint-stock company.</w:t>
      </w:r>
    </w:p>
    <w:p>
      <w:pPr>
        <w:spacing w:after="0"/>
        <w:ind w:left="0"/>
        <w:jc w:val="both"/>
      </w:pPr>
      <w:r>
        <w:rPr>
          <w:rFonts w:ascii="Times New Roman"/>
          <w:b/>
          <w:i w:val="false"/>
          <w:color w:val="000000"/>
          <w:sz w:val="28"/>
        </w:rPr>
        <w:t>Article 14. Interaction of associations (associations, unions) of employers with sectoral state bodies on the issues of the National qualifications system</w:t>
      </w:r>
    </w:p>
    <w:p>
      <w:pPr>
        <w:spacing w:after="0"/>
        <w:ind w:left="0"/>
        <w:jc w:val="both"/>
      </w:pPr>
      <w:r>
        <w:rPr>
          <w:rFonts w:ascii="Times New Roman"/>
          <w:b w:val="false"/>
          <w:i w:val="false"/>
          <w:color w:val="000000"/>
          <w:sz w:val="28"/>
        </w:rPr>
        <w:t>
      Associations (associations, unions) of employers interact with sectoral state bodies in accordance with the procedure provided for by this Law and other regulatory legal acts, including through participation in:</w:t>
      </w:r>
    </w:p>
    <w:p>
      <w:pPr>
        <w:spacing w:after="0"/>
        <w:ind w:left="0"/>
        <w:jc w:val="both"/>
      </w:pPr>
      <w:r>
        <w:rPr>
          <w:rFonts w:ascii="Times New Roman"/>
          <w:b w:val="false"/>
          <w:i w:val="false"/>
          <w:color w:val="000000"/>
          <w:sz w:val="28"/>
        </w:rPr>
        <w:t>
      1) development and (or) updating of the industry qualifications framework, professional standards, the register of professions;</w:t>
      </w:r>
    </w:p>
    <w:p>
      <w:pPr>
        <w:spacing w:after="0"/>
        <w:ind w:left="0"/>
        <w:jc w:val="both"/>
      </w:pPr>
      <w:r>
        <w:rPr>
          <w:rFonts w:ascii="Times New Roman"/>
          <w:b w:val="false"/>
          <w:i w:val="false"/>
          <w:color w:val="000000"/>
          <w:sz w:val="28"/>
        </w:rPr>
        <w:t>
      2) the work of the industry councils on professional qualifications, the National council on professional qualifications;</w:t>
      </w:r>
    </w:p>
    <w:p>
      <w:pPr>
        <w:spacing w:after="0"/>
        <w:ind w:left="0"/>
        <w:jc w:val="both"/>
      </w:pPr>
      <w:r>
        <w:rPr>
          <w:rFonts w:ascii="Times New Roman"/>
          <w:b w:val="false"/>
          <w:i w:val="false"/>
          <w:color w:val="000000"/>
          <w:sz w:val="28"/>
        </w:rPr>
        <w:t xml:space="preserve">
      3) work on development of recommendations for development of the National qualifications system. </w:t>
      </w:r>
    </w:p>
    <w:bookmarkStart w:name="z53" w:id="39"/>
    <w:p>
      <w:pPr>
        <w:spacing w:after="0"/>
        <w:ind w:left="0"/>
        <w:jc w:val="left"/>
      </w:pPr>
      <w:r>
        <w:rPr>
          <w:rFonts w:ascii="Times New Roman"/>
          <w:b/>
          <w:i w:val="false"/>
          <w:color w:val="000000"/>
        </w:rPr>
        <w:t xml:space="preserve"> Chapter 3. RECOGNITION OF PROFESSIONAL QUALIFICATIONS</w:t>
      </w:r>
    </w:p>
    <w:bookmarkEnd w:id="39"/>
    <w:p>
      <w:pPr>
        <w:spacing w:after="0"/>
        <w:ind w:left="0"/>
        <w:jc w:val="both"/>
      </w:pPr>
      <w:r>
        <w:rPr>
          <w:rFonts w:ascii="Times New Roman"/>
          <w:b/>
          <w:i w:val="false"/>
          <w:color w:val="000000"/>
          <w:sz w:val="28"/>
        </w:rPr>
        <w:t>Article 15. Procedure and conditions for recognition of professional qualifications</w:t>
      </w:r>
    </w:p>
    <w:bookmarkStart w:name="z55" w:id="40"/>
    <w:p>
      <w:pPr>
        <w:spacing w:after="0"/>
        <w:ind w:left="0"/>
        <w:jc w:val="both"/>
      </w:pPr>
      <w:r>
        <w:rPr>
          <w:rFonts w:ascii="Times New Roman"/>
          <w:b w:val="false"/>
          <w:i w:val="false"/>
          <w:color w:val="000000"/>
          <w:sz w:val="28"/>
        </w:rPr>
        <w:t>
      1. Recognition of professional qualifications is carried out on a mandatory or voluntary basis for professions included in the register of professions.</w:t>
      </w:r>
    </w:p>
    <w:bookmarkEnd w:id="40"/>
    <w:bookmarkStart w:name="z56" w:id="41"/>
    <w:p>
      <w:pPr>
        <w:spacing w:after="0"/>
        <w:ind w:left="0"/>
        <w:jc w:val="both"/>
      </w:pPr>
      <w:r>
        <w:rPr>
          <w:rFonts w:ascii="Times New Roman"/>
          <w:b w:val="false"/>
          <w:i w:val="false"/>
          <w:color w:val="000000"/>
          <w:sz w:val="28"/>
        </w:rPr>
        <w:t>
      2. Recognition of professional qualifications on a voluntary basis is carried out in accordance with this Law.</w:t>
      </w:r>
    </w:p>
    <w:bookmarkEnd w:id="41"/>
    <w:bookmarkStart w:name="z57" w:id="42"/>
    <w:p>
      <w:pPr>
        <w:spacing w:after="0"/>
        <w:ind w:left="0"/>
        <w:jc w:val="both"/>
      </w:pPr>
      <w:r>
        <w:rPr>
          <w:rFonts w:ascii="Times New Roman"/>
          <w:b w:val="false"/>
          <w:i w:val="false"/>
          <w:color w:val="000000"/>
          <w:sz w:val="28"/>
        </w:rPr>
        <w:t>
      3. Candidates undergo the procedure of recognition of professional qualifications in recognition centers in accordance with the procedure determined by the authorized body.</w:t>
      </w:r>
    </w:p>
    <w:bookmarkEnd w:id="42"/>
    <w:p>
      <w:pPr>
        <w:spacing w:after="0"/>
        <w:ind w:left="0"/>
        <w:jc w:val="both"/>
      </w:pPr>
      <w:r>
        <w:rPr>
          <w:rFonts w:ascii="Times New Roman"/>
          <w:b w:val="false"/>
          <w:i w:val="false"/>
          <w:color w:val="000000"/>
          <w:sz w:val="28"/>
        </w:rPr>
        <w:t>
      Recognition of professional qualifications on a voluntary basis is carried out at the expense of the candidate or other means not prohibited by the laws of the Republic of Kazakhstan, or at the expense of the employer in accordance with the procedure established by the labor legislation of the Republic of Kazakhstan.</w:t>
      </w:r>
    </w:p>
    <w:bookmarkStart w:name="z58" w:id="43"/>
    <w:p>
      <w:pPr>
        <w:spacing w:after="0"/>
        <w:ind w:left="0"/>
        <w:jc w:val="both"/>
      </w:pPr>
      <w:r>
        <w:rPr>
          <w:rFonts w:ascii="Times New Roman"/>
          <w:b w:val="false"/>
          <w:i w:val="false"/>
          <w:color w:val="000000"/>
          <w:sz w:val="28"/>
        </w:rPr>
        <w:t>
      4. In order to ensure uniform requirements for the procedure for the recognition of professional qualifications, the recognition centers approve qualification programs.</w:t>
      </w:r>
    </w:p>
    <w:bookmarkEnd w:id="43"/>
    <w:p>
      <w:pPr>
        <w:spacing w:after="0"/>
        <w:ind w:left="0"/>
        <w:jc w:val="both"/>
      </w:pPr>
      <w:r>
        <w:rPr>
          <w:rFonts w:ascii="Times New Roman"/>
          <w:b w:val="false"/>
          <w:i w:val="false"/>
          <w:color w:val="000000"/>
          <w:sz w:val="28"/>
        </w:rPr>
        <w:t>
      Qualification programs are developed on the basis of the requirements of the relevant professional standards, and in their absence, the qualification requirements established in accordance with the Labor Code of the Republic of Kazakhstan are used.</w:t>
      </w:r>
    </w:p>
    <w:bookmarkStart w:name="z59" w:id="44"/>
    <w:p>
      <w:pPr>
        <w:spacing w:after="0"/>
        <w:ind w:left="0"/>
        <w:jc w:val="both"/>
      </w:pPr>
      <w:r>
        <w:rPr>
          <w:rFonts w:ascii="Times New Roman"/>
          <w:b w:val="false"/>
          <w:i w:val="false"/>
          <w:color w:val="000000"/>
          <w:sz w:val="28"/>
        </w:rPr>
        <w:t>
      5. Recognition of professional qualifications on a mandatory basis is carried out in accordance with other laws of the Republic of Kazakhstan in the event that in respect of persons applying for a certain type of activity, the specified laws establish regulatory features that are a prerequisite for the exercise of professional activity.</w:t>
      </w:r>
    </w:p>
    <w:bookmarkEnd w:id="44"/>
    <w:bookmarkStart w:name="z60" w:id="45"/>
    <w:p>
      <w:pPr>
        <w:spacing w:after="0"/>
        <w:ind w:left="0"/>
        <w:jc w:val="both"/>
      </w:pPr>
      <w:r>
        <w:rPr>
          <w:rFonts w:ascii="Times New Roman"/>
          <w:b w:val="false"/>
          <w:i w:val="false"/>
          <w:color w:val="000000"/>
          <w:sz w:val="28"/>
        </w:rPr>
        <w:t>
      Note. Recognition of professional qualifications on a mandatory basis is carried out by licensing, attestation, certification, notification of the beginning of the activity of individuals, testing, conducting qualification examinations and other methods established by the laws of the Republic of Kazakhstan.</w:t>
      </w:r>
    </w:p>
    <w:bookmarkEnd w:id="45"/>
    <w:bookmarkStart w:name="z61" w:id="46"/>
    <w:p>
      <w:pPr>
        <w:spacing w:after="0"/>
        <w:ind w:left="0"/>
        <w:jc w:val="both"/>
      </w:pPr>
      <w:r>
        <w:rPr>
          <w:rFonts w:ascii="Times New Roman"/>
          <w:b w:val="false"/>
          <w:i w:val="false"/>
          <w:color w:val="000000"/>
          <w:sz w:val="28"/>
        </w:rPr>
        <w:t>
      6. Information on the procedure for recognizing professional qualifications for professions included in the register of professions is posted on the Internet resources of recognition centers, the digital platform of the National qualifications system.</w:t>
      </w:r>
    </w:p>
    <w:bookmarkEnd w:id="46"/>
    <w:p>
      <w:pPr>
        <w:spacing w:after="0"/>
        <w:ind w:left="0"/>
        <w:jc w:val="both"/>
      </w:pPr>
      <w:r>
        <w:rPr>
          <w:rFonts w:ascii="Times New Roman"/>
          <w:b/>
          <w:i w:val="false"/>
          <w:color w:val="000000"/>
          <w:sz w:val="28"/>
        </w:rPr>
        <w:t>Article 16. Candidates' rights</w:t>
      </w:r>
    </w:p>
    <w:p>
      <w:pPr>
        <w:spacing w:after="0"/>
        <w:ind w:left="0"/>
        <w:jc w:val="both"/>
      </w:pPr>
      <w:r>
        <w:rPr>
          <w:rFonts w:ascii="Times New Roman"/>
          <w:b w:val="false"/>
          <w:i w:val="false"/>
          <w:color w:val="000000"/>
          <w:sz w:val="28"/>
        </w:rPr>
        <w:t>
      Candidates have the right to:</w:t>
      </w:r>
    </w:p>
    <w:p>
      <w:pPr>
        <w:spacing w:after="0"/>
        <w:ind w:left="0"/>
        <w:jc w:val="both"/>
      </w:pPr>
      <w:r>
        <w:rPr>
          <w:rFonts w:ascii="Times New Roman"/>
          <w:b w:val="false"/>
          <w:i w:val="false"/>
          <w:color w:val="000000"/>
          <w:sz w:val="28"/>
        </w:rPr>
        <w:t>
      1) receive complete and reliable information on the procedure for recognition of professional qualifications in an accessible form from sectoral state bodies, recognition centers;</w:t>
      </w:r>
    </w:p>
    <w:p>
      <w:pPr>
        <w:spacing w:after="0"/>
        <w:ind w:left="0"/>
        <w:jc w:val="both"/>
      </w:pPr>
      <w:r>
        <w:rPr>
          <w:rFonts w:ascii="Times New Roman"/>
          <w:b w:val="false"/>
          <w:i w:val="false"/>
          <w:color w:val="000000"/>
          <w:sz w:val="28"/>
        </w:rPr>
        <w:t>
      2) pass the procedure of recognition of professional qualifications in accordance with the qualification program;</w:t>
      </w:r>
    </w:p>
    <w:p>
      <w:pPr>
        <w:spacing w:after="0"/>
        <w:ind w:left="0"/>
        <w:jc w:val="both"/>
      </w:pPr>
      <w:r>
        <w:rPr>
          <w:rFonts w:ascii="Times New Roman"/>
          <w:b w:val="false"/>
          <w:i w:val="false"/>
          <w:color w:val="000000"/>
          <w:sz w:val="28"/>
        </w:rPr>
        <w:t>
      3) apply to the court with a claim for protection of violated rights, freedoms and legitimate interests in the field of recognition of professional qualifications.</w:t>
      </w:r>
    </w:p>
    <w:p>
      <w:pPr>
        <w:spacing w:after="0"/>
        <w:ind w:left="0"/>
        <w:jc w:val="both"/>
      </w:pPr>
      <w:r>
        <w:rPr>
          <w:rFonts w:ascii="Times New Roman"/>
          <w:b/>
          <w:i w:val="false"/>
          <w:color w:val="000000"/>
          <w:sz w:val="28"/>
        </w:rPr>
        <w:t>Article 17. Recognition center</w:t>
      </w:r>
    </w:p>
    <w:bookmarkStart w:name="z64" w:id="47"/>
    <w:p>
      <w:pPr>
        <w:spacing w:after="0"/>
        <w:ind w:left="0"/>
        <w:jc w:val="both"/>
      </w:pPr>
      <w:r>
        <w:rPr>
          <w:rFonts w:ascii="Times New Roman"/>
          <w:b w:val="false"/>
          <w:i w:val="false"/>
          <w:color w:val="000000"/>
          <w:sz w:val="28"/>
        </w:rPr>
        <w:t>
      1. Recognition centers include legal entities that have been accredited in accordance with the procedure established by this Law or the legislation of the Republic of Kazakhstan on accreditation in the field of conformity assessment.</w:t>
      </w:r>
    </w:p>
    <w:bookmarkEnd w:id="47"/>
    <w:p>
      <w:pPr>
        <w:spacing w:after="0"/>
        <w:ind w:left="0"/>
        <w:jc w:val="both"/>
      </w:pPr>
      <w:r>
        <w:rPr>
          <w:rFonts w:ascii="Times New Roman"/>
          <w:b w:val="false"/>
          <w:i w:val="false"/>
          <w:color w:val="000000"/>
          <w:sz w:val="28"/>
        </w:rPr>
        <w:t>
      Accreditation of recognition centers in accordance with the legislation of the Republic of Kazakhstan on accreditation in the field of conformity assessment is carried out by the accreditation body.</w:t>
      </w:r>
    </w:p>
    <w:bookmarkStart w:name="z65" w:id="48"/>
    <w:p>
      <w:pPr>
        <w:spacing w:after="0"/>
        <w:ind w:left="0"/>
        <w:jc w:val="both"/>
      </w:pPr>
      <w:r>
        <w:rPr>
          <w:rFonts w:ascii="Times New Roman"/>
          <w:b w:val="false"/>
          <w:i w:val="false"/>
          <w:color w:val="000000"/>
          <w:sz w:val="28"/>
        </w:rPr>
        <w:t xml:space="preserve">
      2. Recognition center is obliged to: </w:t>
      </w:r>
    </w:p>
    <w:bookmarkEnd w:id="48"/>
    <w:p>
      <w:pPr>
        <w:spacing w:after="0"/>
        <w:ind w:left="0"/>
        <w:jc w:val="both"/>
      </w:pPr>
      <w:r>
        <w:rPr>
          <w:rFonts w:ascii="Times New Roman"/>
          <w:b w:val="false"/>
          <w:i w:val="false"/>
          <w:color w:val="000000"/>
          <w:sz w:val="28"/>
        </w:rPr>
        <w:t>
      1) register on the digital platform of the National qualifications system and publish information about its structure and activities, the cost of services for the recognition of professional qualifications;</w:t>
      </w:r>
    </w:p>
    <w:p>
      <w:pPr>
        <w:spacing w:after="0"/>
        <w:ind w:left="0"/>
        <w:jc w:val="both"/>
      </w:pPr>
      <w:r>
        <w:rPr>
          <w:rFonts w:ascii="Times New Roman"/>
          <w:b w:val="false"/>
          <w:i w:val="false"/>
          <w:color w:val="000000"/>
          <w:sz w:val="28"/>
        </w:rPr>
        <w:t>
      2) ensure that candidates are provided with information on the procedure for the recognition of professional qualifications, a list of documents required for the recognition of professional qualifications, including by posting them on their Internet resources, including the terms and conditions for conducting and (or) retaking the exam or exams;</w:t>
      </w:r>
    </w:p>
    <w:p>
      <w:pPr>
        <w:spacing w:after="0"/>
        <w:ind w:left="0"/>
        <w:jc w:val="both"/>
      </w:pPr>
      <w:r>
        <w:rPr>
          <w:rFonts w:ascii="Times New Roman"/>
          <w:b w:val="false"/>
          <w:i w:val="false"/>
          <w:color w:val="000000"/>
          <w:sz w:val="28"/>
        </w:rPr>
        <w:t>
      3) comply with the requirements established by the legislation of the Republic of Kazakhstan in the field of occupational health and safety, fire and industrial safety, sanitary and hygienic standards in the process of recognition of professional qualifications and respond immediately if these requirements are violated;</w:t>
      </w:r>
    </w:p>
    <w:p>
      <w:pPr>
        <w:spacing w:after="0"/>
        <w:ind w:left="0"/>
        <w:jc w:val="both"/>
      </w:pPr>
      <w:r>
        <w:rPr>
          <w:rFonts w:ascii="Times New Roman"/>
          <w:b w:val="false"/>
          <w:i w:val="false"/>
          <w:color w:val="000000"/>
          <w:sz w:val="28"/>
        </w:rPr>
        <w:t>
      4) develop and approve qualification programs in accordance with the procedure determined by the authorized body;</w:t>
      </w:r>
    </w:p>
    <w:p>
      <w:pPr>
        <w:spacing w:after="0"/>
        <w:ind w:left="0"/>
        <w:jc w:val="both"/>
      </w:pPr>
      <w:r>
        <w:rPr>
          <w:rFonts w:ascii="Times New Roman"/>
          <w:b w:val="false"/>
          <w:i w:val="false"/>
          <w:color w:val="000000"/>
          <w:sz w:val="28"/>
        </w:rPr>
        <w:t xml:space="preserve">
      5) provide information on the results of the candidates passing the procedure for the recognition of professional qualifications on the digital platform of the National qualifications system in accordance with the legislation of the Republic of Kazakhstan on personal data and their protection, as well as the rules for the formation and maintenance of the digital platform of the National qualifications system; </w:t>
      </w:r>
    </w:p>
    <w:p>
      <w:pPr>
        <w:spacing w:after="0"/>
        <w:ind w:left="0"/>
        <w:jc w:val="both"/>
      </w:pPr>
      <w:r>
        <w:rPr>
          <w:rFonts w:ascii="Times New Roman"/>
          <w:b w:val="false"/>
          <w:i w:val="false"/>
          <w:color w:val="000000"/>
          <w:sz w:val="28"/>
        </w:rPr>
        <w:t>
      6) observe the procedure for considering applications for appeal on the recognition of professional qualifications;</w:t>
      </w:r>
    </w:p>
    <w:p>
      <w:pPr>
        <w:spacing w:after="0"/>
        <w:ind w:left="0"/>
        <w:jc w:val="both"/>
      </w:pPr>
      <w:r>
        <w:rPr>
          <w:rFonts w:ascii="Times New Roman"/>
          <w:b w:val="false"/>
          <w:i w:val="false"/>
          <w:color w:val="000000"/>
          <w:sz w:val="28"/>
        </w:rPr>
        <w:t>
      7) set the cost of the service for the recognition of professional qualifications;</w:t>
      </w:r>
    </w:p>
    <w:p>
      <w:pPr>
        <w:spacing w:after="0"/>
        <w:ind w:left="0"/>
        <w:jc w:val="both"/>
      </w:pPr>
      <w:r>
        <w:rPr>
          <w:rFonts w:ascii="Times New Roman"/>
          <w:b w:val="false"/>
          <w:i w:val="false"/>
          <w:color w:val="000000"/>
          <w:sz w:val="28"/>
        </w:rPr>
        <w:t>
      8) create the necessary conditions for persons with disabilities when passing the procedure for the recognition of professional qualifications;</w:t>
      </w:r>
    </w:p>
    <w:p>
      <w:pPr>
        <w:spacing w:after="0"/>
        <w:ind w:left="0"/>
        <w:jc w:val="both"/>
      </w:pPr>
      <w:r>
        <w:rPr>
          <w:rFonts w:ascii="Times New Roman"/>
          <w:b w:val="false"/>
          <w:i w:val="false"/>
          <w:color w:val="000000"/>
          <w:sz w:val="28"/>
        </w:rPr>
        <w:t>
      9) bear the responsibility established by the laws of the Republic of Kazakhstan.</w:t>
      </w:r>
    </w:p>
    <w:p>
      <w:pPr>
        <w:spacing w:after="0"/>
        <w:ind w:left="0"/>
        <w:jc w:val="both"/>
      </w:pPr>
      <w:r>
        <w:rPr>
          <w:rFonts w:ascii="Times New Roman"/>
          <w:b/>
          <w:i w:val="false"/>
          <w:color w:val="000000"/>
          <w:sz w:val="28"/>
        </w:rPr>
        <w:t>Article 18. Requirements for a candidate to pass an examination or examinations for recognition of professional qualifications</w:t>
      </w:r>
    </w:p>
    <w:p>
      <w:pPr>
        <w:spacing w:after="0"/>
        <w:ind w:left="0"/>
        <w:jc w:val="both"/>
      </w:pPr>
      <w:r>
        <w:rPr>
          <w:rFonts w:ascii="Times New Roman"/>
          <w:b w:val="false"/>
          <w:i w:val="false"/>
          <w:color w:val="000000"/>
          <w:sz w:val="28"/>
        </w:rPr>
        <w:t xml:space="preserve">
      To pass the examination or examinations for the recognition of professional qualifications, the candidate must: </w:t>
      </w:r>
    </w:p>
    <w:p>
      <w:pPr>
        <w:spacing w:after="0"/>
        <w:ind w:left="0"/>
        <w:jc w:val="both"/>
      </w:pPr>
      <w:r>
        <w:rPr>
          <w:rFonts w:ascii="Times New Roman"/>
          <w:b w:val="false"/>
          <w:i w:val="false"/>
          <w:color w:val="000000"/>
          <w:sz w:val="28"/>
        </w:rPr>
        <w:t>
      1) meet the age established for performing labor functions, based on the requirements for the profession, the specifics of production and labor safety conditions in accordance with the legislation of the Republic of Kazakhstan;</w:t>
      </w:r>
    </w:p>
    <w:p>
      <w:pPr>
        <w:spacing w:after="0"/>
        <w:ind w:left="0"/>
        <w:jc w:val="both"/>
      </w:pPr>
      <w:r>
        <w:rPr>
          <w:rFonts w:ascii="Times New Roman"/>
          <w:b w:val="false"/>
          <w:i w:val="false"/>
          <w:color w:val="000000"/>
          <w:sz w:val="28"/>
        </w:rPr>
        <w:t>
      2) submit a complete package of documents required for the recognition of professional qualifications, in accordance with the rules for the recognition of professional qualifications;</w:t>
      </w:r>
    </w:p>
    <w:p>
      <w:pPr>
        <w:spacing w:after="0"/>
        <w:ind w:left="0"/>
        <w:jc w:val="both"/>
      </w:pPr>
      <w:r>
        <w:rPr>
          <w:rFonts w:ascii="Times New Roman"/>
          <w:b w:val="false"/>
          <w:i w:val="false"/>
          <w:color w:val="000000"/>
          <w:sz w:val="28"/>
        </w:rPr>
        <w:t>
      3) comply with the requirements established by the legislation of the Republic of Kazakhstan in the field of occupational health and safety, fire and industrial safety, sanitary and hygienic standards when passing the procedure for the recognition of professional qualifications.</w:t>
      </w:r>
    </w:p>
    <w:p>
      <w:pPr>
        <w:spacing w:after="0"/>
        <w:ind w:left="0"/>
        <w:jc w:val="both"/>
      </w:pPr>
      <w:r>
        <w:rPr>
          <w:rFonts w:ascii="Times New Roman"/>
          <w:b/>
          <w:i w:val="false"/>
          <w:color w:val="000000"/>
          <w:sz w:val="28"/>
        </w:rPr>
        <w:t>Article 19. Recognition of non-formal and (or) informal education as part of the recognition of professional qualifications</w:t>
      </w:r>
    </w:p>
    <w:bookmarkStart w:name="z68" w:id="49"/>
    <w:p>
      <w:pPr>
        <w:spacing w:after="0"/>
        <w:ind w:left="0"/>
        <w:jc w:val="both"/>
      </w:pPr>
      <w:r>
        <w:rPr>
          <w:rFonts w:ascii="Times New Roman"/>
          <w:b w:val="false"/>
          <w:i w:val="false"/>
          <w:color w:val="000000"/>
          <w:sz w:val="28"/>
        </w:rPr>
        <w:t xml:space="preserve">
      1. Training outcomes obtained through non–formal and (or) informal education are recognized by recognition centers when passing the procedure for the recognition of professional qualifications if the requirements for the recognition of the results of non–formal and (or) informal education are established by relevant professional standards, and in their absence - qualification requirements. </w:t>
      </w:r>
    </w:p>
    <w:bookmarkEnd w:id="49"/>
    <w:bookmarkStart w:name="z69" w:id="50"/>
    <w:p>
      <w:pPr>
        <w:spacing w:after="0"/>
        <w:ind w:left="0"/>
        <w:jc w:val="both"/>
      </w:pPr>
      <w:r>
        <w:rPr>
          <w:rFonts w:ascii="Times New Roman"/>
          <w:b w:val="false"/>
          <w:i w:val="false"/>
          <w:color w:val="000000"/>
          <w:sz w:val="28"/>
        </w:rPr>
        <w:t>
      2. In order to make a decision on the recognition of non-formal education as part of the recognition of professional qualifications, the candidate submits to the recognition center a certificate or a certificate of completion of training issued by the organization providing educational services.</w:t>
      </w:r>
    </w:p>
    <w:bookmarkEnd w:id="50"/>
    <w:bookmarkStart w:name="z70" w:id="51"/>
    <w:p>
      <w:pPr>
        <w:spacing w:after="0"/>
        <w:ind w:left="0"/>
        <w:jc w:val="both"/>
      </w:pPr>
      <w:r>
        <w:rPr>
          <w:rFonts w:ascii="Times New Roman"/>
          <w:b w:val="false"/>
          <w:i w:val="false"/>
          <w:color w:val="000000"/>
          <w:sz w:val="28"/>
        </w:rPr>
        <w:t>
      3. In order to make a decision on the recognition of informal education as part of the recognition of professional qualifications, the candidate submits to the recognition center a description of the results of the training received.</w:t>
      </w:r>
    </w:p>
    <w:bookmarkEnd w:id="51"/>
    <w:p>
      <w:pPr>
        <w:spacing w:after="0"/>
        <w:ind w:left="0"/>
        <w:jc w:val="both"/>
      </w:pPr>
      <w:r>
        <w:rPr>
          <w:rFonts w:ascii="Times New Roman"/>
          <w:b/>
          <w:i w:val="false"/>
          <w:color w:val="000000"/>
          <w:sz w:val="28"/>
        </w:rPr>
        <w:t>Article 20. Recognition of a skill or skills</w:t>
      </w:r>
    </w:p>
    <w:bookmarkStart w:name="z72" w:id="52"/>
    <w:p>
      <w:pPr>
        <w:spacing w:after="0"/>
        <w:ind w:left="0"/>
        <w:jc w:val="both"/>
      </w:pPr>
      <w:r>
        <w:rPr>
          <w:rFonts w:ascii="Times New Roman"/>
          <w:b w:val="false"/>
          <w:i w:val="false"/>
          <w:color w:val="000000"/>
          <w:sz w:val="28"/>
        </w:rPr>
        <w:t>
      1. Recognition of a particular skill or skills in recognition centers within the same profession is allowed.</w:t>
      </w:r>
    </w:p>
    <w:bookmarkEnd w:id="52"/>
    <w:bookmarkStart w:name="z73" w:id="53"/>
    <w:p>
      <w:pPr>
        <w:spacing w:after="0"/>
        <w:ind w:left="0"/>
        <w:jc w:val="both"/>
      </w:pPr>
      <w:r>
        <w:rPr>
          <w:rFonts w:ascii="Times New Roman"/>
          <w:b w:val="false"/>
          <w:i w:val="false"/>
          <w:color w:val="000000"/>
          <w:sz w:val="28"/>
        </w:rPr>
        <w:t>
      2. Recognition of a particular skill or skills is carried out if the requirement for recognition of a skill or skills is established by the relevant professional standards, and in their absence – qualification requirements.</w:t>
      </w:r>
    </w:p>
    <w:bookmarkEnd w:id="53"/>
    <w:bookmarkStart w:name="z74" w:id="54"/>
    <w:p>
      <w:pPr>
        <w:spacing w:after="0"/>
        <w:ind w:left="0"/>
        <w:jc w:val="both"/>
      </w:pPr>
      <w:r>
        <w:rPr>
          <w:rFonts w:ascii="Times New Roman"/>
          <w:b w:val="false"/>
          <w:i w:val="false"/>
          <w:color w:val="000000"/>
          <w:sz w:val="28"/>
        </w:rPr>
        <w:t>
      3. When recognizing a particular skill or skills, the name of the skill or skills, the name of the professional qualification and profession are indicated in the document on the recognition of professional qualifications.</w:t>
      </w:r>
    </w:p>
    <w:bookmarkEnd w:id="54"/>
    <w:p>
      <w:pPr>
        <w:spacing w:after="0"/>
        <w:ind w:left="0"/>
        <w:jc w:val="both"/>
      </w:pPr>
      <w:r>
        <w:rPr>
          <w:rFonts w:ascii="Times New Roman"/>
          <w:b/>
          <w:i w:val="false"/>
          <w:color w:val="000000"/>
          <w:sz w:val="28"/>
        </w:rPr>
        <w:t>Article 21. Procedure for obtaining a document on the recognition of professional qualifications</w:t>
      </w:r>
    </w:p>
    <w:bookmarkStart w:name="z76" w:id="55"/>
    <w:p>
      <w:pPr>
        <w:spacing w:after="0"/>
        <w:ind w:left="0"/>
        <w:jc w:val="both"/>
      </w:pPr>
      <w:r>
        <w:rPr>
          <w:rFonts w:ascii="Times New Roman"/>
          <w:b w:val="false"/>
          <w:i w:val="false"/>
          <w:color w:val="000000"/>
          <w:sz w:val="28"/>
        </w:rPr>
        <w:t>
      1. Candidates who have passed the exam or exams receive a document of recognition of professional qualifications.</w:t>
      </w:r>
    </w:p>
    <w:bookmarkEnd w:id="55"/>
    <w:bookmarkStart w:name="z77" w:id="56"/>
    <w:p>
      <w:pPr>
        <w:spacing w:after="0"/>
        <w:ind w:left="0"/>
        <w:jc w:val="both"/>
      </w:pPr>
      <w:r>
        <w:rPr>
          <w:rFonts w:ascii="Times New Roman"/>
          <w:b w:val="false"/>
          <w:i w:val="false"/>
          <w:color w:val="000000"/>
          <w:sz w:val="28"/>
        </w:rPr>
        <w:t>
      2. If the candidate has not passed the exam or exams during the period of his temporary disability, the recognition center appoints a time for retaking the exam or exams.</w:t>
      </w:r>
    </w:p>
    <w:bookmarkEnd w:id="56"/>
    <w:bookmarkStart w:name="z78" w:id="57"/>
    <w:p>
      <w:pPr>
        <w:spacing w:after="0"/>
        <w:ind w:left="0"/>
        <w:jc w:val="both"/>
      </w:pPr>
      <w:r>
        <w:rPr>
          <w:rFonts w:ascii="Times New Roman"/>
          <w:b w:val="false"/>
          <w:i w:val="false"/>
          <w:color w:val="000000"/>
          <w:sz w:val="28"/>
        </w:rPr>
        <w:t>
      3. If a candidate has received a negative decision based on the results of passing an exam or exams, the recognition center issues recommendations for the candidate and determines the timing of retaking the exam or exams in accordance with the rules for the recognition of professional qualifications.</w:t>
      </w:r>
    </w:p>
    <w:bookmarkEnd w:id="57"/>
    <w:bookmarkStart w:name="z79" w:id="58"/>
    <w:p>
      <w:pPr>
        <w:spacing w:after="0"/>
        <w:ind w:left="0"/>
        <w:jc w:val="both"/>
      </w:pPr>
      <w:r>
        <w:rPr>
          <w:rFonts w:ascii="Times New Roman"/>
          <w:b w:val="false"/>
          <w:i w:val="false"/>
          <w:color w:val="000000"/>
          <w:sz w:val="28"/>
        </w:rPr>
        <w:t>
      4. The form of the document on the recognition of professional qualifications is determined by the rules for the recognition of professional qualifications.</w:t>
      </w:r>
    </w:p>
    <w:bookmarkEnd w:id="58"/>
    <w:bookmarkStart w:name="z80" w:id="59"/>
    <w:p>
      <w:pPr>
        <w:spacing w:after="0"/>
        <w:ind w:left="0"/>
        <w:jc w:val="both"/>
      </w:pPr>
      <w:r>
        <w:rPr>
          <w:rFonts w:ascii="Times New Roman"/>
          <w:b w:val="false"/>
          <w:i w:val="false"/>
          <w:color w:val="000000"/>
          <w:sz w:val="28"/>
        </w:rPr>
        <w:t>
      5. The validity period of the document on the recognition of professional qualifications is established according to the register of professions.</w:t>
      </w:r>
    </w:p>
    <w:bookmarkEnd w:id="59"/>
    <w:p>
      <w:pPr>
        <w:spacing w:after="0"/>
        <w:ind w:left="0"/>
        <w:jc w:val="both"/>
      </w:pPr>
      <w:r>
        <w:rPr>
          <w:rFonts w:ascii="Times New Roman"/>
          <w:b/>
          <w:i w:val="false"/>
          <w:color w:val="000000"/>
          <w:sz w:val="28"/>
        </w:rPr>
        <w:t>Article 22. Features of consideration of appeals on recognition of professional qualifications</w:t>
      </w:r>
    </w:p>
    <w:bookmarkStart w:name="z82" w:id="60"/>
    <w:p>
      <w:pPr>
        <w:spacing w:after="0"/>
        <w:ind w:left="0"/>
        <w:jc w:val="both"/>
      </w:pPr>
      <w:r>
        <w:rPr>
          <w:rFonts w:ascii="Times New Roman"/>
          <w:b w:val="false"/>
          <w:i w:val="false"/>
          <w:color w:val="000000"/>
          <w:sz w:val="28"/>
        </w:rPr>
        <w:t>
      1. In case of disagreement with the results of the decision of the recognition center based on the results of the professional qualifications recognition procedure, the candidate has the right to file an appeal to the recognition center within five working days from the date of informing him of the results.</w:t>
      </w:r>
    </w:p>
    <w:bookmarkEnd w:id="60"/>
    <w:bookmarkStart w:name="z83" w:id="61"/>
    <w:p>
      <w:pPr>
        <w:spacing w:after="0"/>
        <w:ind w:left="0"/>
        <w:jc w:val="both"/>
      </w:pPr>
      <w:r>
        <w:rPr>
          <w:rFonts w:ascii="Times New Roman"/>
          <w:b w:val="false"/>
          <w:i w:val="false"/>
          <w:color w:val="000000"/>
          <w:sz w:val="28"/>
        </w:rPr>
        <w:t>
      2. The candidate's appeal application is subject to consideration by the recognition center within five working days from the date of its registration.</w:t>
      </w:r>
    </w:p>
    <w:bookmarkEnd w:id="61"/>
    <w:bookmarkStart w:name="z84" w:id="62"/>
    <w:p>
      <w:pPr>
        <w:spacing w:after="0"/>
        <w:ind w:left="0"/>
        <w:jc w:val="both"/>
      </w:pPr>
      <w:r>
        <w:rPr>
          <w:rFonts w:ascii="Times New Roman"/>
          <w:b w:val="false"/>
          <w:i w:val="false"/>
          <w:color w:val="000000"/>
          <w:sz w:val="28"/>
        </w:rPr>
        <w:t>
      3. In order to consider the candidate's appeal application for disagreement with the results of the decision based on the results of the recognition procedure, the recognition center must:</w:t>
      </w:r>
    </w:p>
    <w:bookmarkEnd w:id="62"/>
    <w:p>
      <w:pPr>
        <w:spacing w:after="0"/>
        <w:ind w:left="0"/>
        <w:jc w:val="both"/>
      </w:pPr>
      <w:r>
        <w:rPr>
          <w:rFonts w:ascii="Times New Roman"/>
          <w:b w:val="false"/>
          <w:i w:val="false"/>
          <w:color w:val="000000"/>
          <w:sz w:val="28"/>
        </w:rPr>
        <w:t>
      1) create an appeal commission;</w:t>
      </w:r>
    </w:p>
    <w:p>
      <w:pPr>
        <w:spacing w:after="0"/>
        <w:ind w:left="0"/>
        <w:jc w:val="both"/>
      </w:pPr>
      <w:r>
        <w:rPr>
          <w:rFonts w:ascii="Times New Roman"/>
          <w:b w:val="false"/>
          <w:i w:val="false"/>
          <w:color w:val="000000"/>
          <w:sz w:val="28"/>
        </w:rPr>
        <w:t>
      2) inform the candidate about the results of consideration of the application for appeal.</w:t>
      </w:r>
    </w:p>
    <w:p>
      <w:pPr>
        <w:spacing w:after="0"/>
        <w:ind w:left="0"/>
        <w:jc w:val="both"/>
      </w:pPr>
      <w:r>
        <w:rPr>
          <w:rFonts w:ascii="Times New Roman"/>
          <w:b w:val="false"/>
          <w:i w:val="false"/>
          <w:color w:val="000000"/>
          <w:sz w:val="28"/>
        </w:rPr>
        <w:t>
      The appeal commission is established in accordance with the rules for the recognition of professional qualifications.</w:t>
      </w:r>
    </w:p>
    <w:bookmarkStart w:name="z85" w:id="63"/>
    <w:p>
      <w:pPr>
        <w:spacing w:after="0"/>
        <w:ind w:left="0"/>
        <w:jc w:val="left"/>
      </w:pPr>
      <w:r>
        <w:rPr>
          <w:rFonts w:ascii="Times New Roman"/>
          <w:b/>
          <w:i w:val="false"/>
          <w:color w:val="000000"/>
        </w:rPr>
        <w:t xml:space="preserve"> Chapter 4. ACCREDITATION OF RECOGNITION CENTERS</w:t>
      </w:r>
    </w:p>
    <w:bookmarkEnd w:id="63"/>
    <w:p>
      <w:pPr>
        <w:spacing w:after="0"/>
        <w:ind w:left="0"/>
        <w:jc w:val="both"/>
      </w:pPr>
      <w:r>
        <w:rPr>
          <w:rFonts w:ascii="Times New Roman"/>
          <w:b/>
          <w:i w:val="false"/>
          <w:color w:val="000000"/>
          <w:sz w:val="28"/>
        </w:rPr>
        <w:t>Article 23. Accreditation of recognition centers</w:t>
      </w:r>
    </w:p>
    <w:bookmarkStart w:name="z87" w:id="64"/>
    <w:p>
      <w:pPr>
        <w:spacing w:after="0"/>
        <w:ind w:left="0"/>
        <w:jc w:val="both"/>
      </w:pPr>
      <w:r>
        <w:rPr>
          <w:rFonts w:ascii="Times New Roman"/>
          <w:b w:val="false"/>
          <w:i w:val="false"/>
          <w:color w:val="000000"/>
          <w:sz w:val="28"/>
        </w:rPr>
        <w:t>
      1. Accreditation of recognition centers is carried out by the National Chamber of Entrepreneurs of the Republic of Kazakhstan on a voluntary and gratuitous basis in coordination with the authorized body.</w:t>
      </w:r>
    </w:p>
    <w:bookmarkEnd w:id="64"/>
    <w:bookmarkStart w:name="z88" w:id="65"/>
    <w:p>
      <w:pPr>
        <w:spacing w:after="0"/>
        <w:ind w:left="0"/>
        <w:jc w:val="both"/>
      </w:pPr>
      <w:r>
        <w:rPr>
          <w:rFonts w:ascii="Times New Roman"/>
          <w:b w:val="false"/>
          <w:i w:val="false"/>
          <w:color w:val="000000"/>
          <w:sz w:val="28"/>
        </w:rPr>
        <w:t>
      2. Accreditation includes the following main stages:</w:t>
      </w:r>
    </w:p>
    <w:bookmarkEnd w:id="65"/>
    <w:p>
      <w:pPr>
        <w:spacing w:after="0"/>
        <w:ind w:left="0"/>
        <w:jc w:val="both"/>
      </w:pPr>
      <w:r>
        <w:rPr>
          <w:rFonts w:ascii="Times New Roman"/>
          <w:b w:val="false"/>
          <w:i w:val="false"/>
          <w:color w:val="000000"/>
          <w:sz w:val="28"/>
        </w:rPr>
        <w:t>
      1) acceptance, consideration of the application and submitted documents;</w:t>
      </w:r>
    </w:p>
    <w:p>
      <w:pPr>
        <w:spacing w:after="0"/>
        <w:ind w:left="0"/>
        <w:jc w:val="both"/>
      </w:pPr>
      <w:r>
        <w:rPr>
          <w:rFonts w:ascii="Times New Roman"/>
          <w:b w:val="false"/>
          <w:i w:val="false"/>
          <w:color w:val="000000"/>
          <w:sz w:val="28"/>
        </w:rPr>
        <w:t>
      2) examination of the submitted documents;</w:t>
      </w:r>
    </w:p>
    <w:p>
      <w:pPr>
        <w:spacing w:after="0"/>
        <w:ind w:left="0"/>
        <w:jc w:val="both"/>
      </w:pPr>
      <w:r>
        <w:rPr>
          <w:rFonts w:ascii="Times New Roman"/>
          <w:b w:val="false"/>
          <w:i w:val="false"/>
          <w:color w:val="000000"/>
          <w:sz w:val="28"/>
        </w:rPr>
        <w:t>
      3) examination of the applicant at the location;</w:t>
      </w:r>
    </w:p>
    <w:p>
      <w:pPr>
        <w:spacing w:after="0"/>
        <w:ind w:left="0"/>
        <w:jc w:val="both"/>
      </w:pPr>
      <w:r>
        <w:rPr>
          <w:rFonts w:ascii="Times New Roman"/>
          <w:b w:val="false"/>
          <w:i w:val="false"/>
          <w:color w:val="000000"/>
          <w:sz w:val="28"/>
        </w:rPr>
        <w:t>
      4) making a decision on accreditation or refusal of accreditation;</w:t>
      </w:r>
    </w:p>
    <w:p>
      <w:pPr>
        <w:spacing w:after="0"/>
        <w:ind w:left="0"/>
        <w:jc w:val="both"/>
      </w:pPr>
      <w:r>
        <w:rPr>
          <w:rFonts w:ascii="Times New Roman"/>
          <w:b w:val="false"/>
          <w:i w:val="false"/>
          <w:color w:val="000000"/>
          <w:sz w:val="28"/>
        </w:rPr>
        <w:t>
      5) issuance of an accreditation certificate with a validity period of three years;</w:t>
      </w:r>
    </w:p>
    <w:p>
      <w:pPr>
        <w:spacing w:after="0"/>
        <w:ind w:left="0"/>
        <w:jc w:val="both"/>
      </w:pPr>
      <w:r>
        <w:rPr>
          <w:rFonts w:ascii="Times New Roman"/>
          <w:b w:val="false"/>
          <w:i w:val="false"/>
          <w:color w:val="000000"/>
          <w:sz w:val="28"/>
        </w:rPr>
        <w:t>
      6) conclusion of a post-accreditation agreement.</w:t>
      </w:r>
    </w:p>
    <w:bookmarkStart w:name="z89" w:id="66"/>
    <w:p>
      <w:pPr>
        <w:spacing w:after="0"/>
        <w:ind w:left="0"/>
        <w:jc w:val="both"/>
      </w:pPr>
      <w:r>
        <w:rPr>
          <w:rFonts w:ascii="Times New Roman"/>
          <w:b w:val="false"/>
          <w:i w:val="false"/>
          <w:color w:val="000000"/>
          <w:sz w:val="28"/>
        </w:rPr>
        <w:t>
      3. The National Chamber of Entrepreneurs of the Republic of Kazakhstan, when conducting accreditation of recognition centers, is obliged to:</w:t>
      </w:r>
    </w:p>
    <w:bookmarkEnd w:id="66"/>
    <w:p>
      <w:pPr>
        <w:spacing w:after="0"/>
        <w:ind w:left="0"/>
        <w:jc w:val="both"/>
      </w:pPr>
      <w:r>
        <w:rPr>
          <w:rFonts w:ascii="Times New Roman"/>
          <w:b w:val="false"/>
          <w:i w:val="false"/>
          <w:color w:val="000000"/>
          <w:sz w:val="28"/>
        </w:rPr>
        <w:t>
      1) ensure the safety and confidentiality of documents and information received from the applicant during the accreditation process;</w:t>
      </w:r>
    </w:p>
    <w:p>
      <w:pPr>
        <w:spacing w:after="0"/>
        <w:ind w:left="0"/>
        <w:jc w:val="both"/>
      </w:pPr>
      <w:r>
        <w:rPr>
          <w:rFonts w:ascii="Times New Roman"/>
          <w:b w:val="false"/>
          <w:i w:val="false"/>
          <w:color w:val="000000"/>
          <w:sz w:val="28"/>
        </w:rPr>
        <w:t>
      2) conduct a full and objective examination at the applicant's location and give a reasoned and objective report, which should contain an assessment of the applicant's compliance with the accreditation criteria.</w:t>
      </w:r>
    </w:p>
    <w:p>
      <w:pPr>
        <w:spacing w:after="0"/>
        <w:ind w:left="0"/>
        <w:jc w:val="both"/>
      </w:pPr>
      <w:r>
        <w:rPr>
          <w:rFonts w:ascii="Times New Roman"/>
          <w:b w:val="false"/>
          <w:i w:val="false"/>
          <w:color w:val="000000"/>
          <w:sz w:val="28"/>
        </w:rPr>
        <w:t>
      Violation of the norms provided for in this Article entails liability established by the laws of the Republic of Kazakhstan.</w:t>
      </w:r>
    </w:p>
    <w:bookmarkStart w:name="z90" w:id="67"/>
    <w:p>
      <w:pPr>
        <w:spacing w:after="0"/>
        <w:ind w:left="0"/>
        <w:jc w:val="both"/>
      </w:pPr>
      <w:r>
        <w:rPr>
          <w:rFonts w:ascii="Times New Roman"/>
          <w:b w:val="false"/>
          <w:i w:val="false"/>
          <w:color w:val="000000"/>
          <w:sz w:val="28"/>
        </w:rPr>
        <w:t>
      4. The rules for accreditation of recognition centers, reissue, revocation, renewal and termination of the accreditation certificate are approved by the authorized body.</w:t>
      </w:r>
    </w:p>
    <w:bookmarkEnd w:id="67"/>
    <w:bookmarkStart w:name="z91" w:id="68"/>
    <w:p>
      <w:pPr>
        <w:spacing w:after="0"/>
        <w:ind w:left="0"/>
        <w:jc w:val="both"/>
      </w:pPr>
      <w:r>
        <w:rPr>
          <w:rFonts w:ascii="Times New Roman"/>
          <w:b w:val="false"/>
          <w:i w:val="false"/>
          <w:color w:val="000000"/>
          <w:sz w:val="28"/>
        </w:rPr>
        <w:t>
      5. Re-accreditation of recognition centers is carried out in compliance with all stages provided for in paragraph 2 of this article. The application for re-accreditation is submitted by the applicant no later than six months before the expiration of the accreditation certificate.</w:t>
      </w:r>
    </w:p>
    <w:bookmarkEnd w:id="68"/>
    <w:p>
      <w:pPr>
        <w:spacing w:after="0"/>
        <w:ind w:left="0"/>
        <w:jc w:val="both"/>
      </w:pPr>
      <w:r>
        <w:rPr>
          <w:rFonts w:ascii="Times New Roman"/>
          <w:b/>
          <w:i w:val="false"/>
          <w:color w:val="000000"/>
          <w:sz w:val="28"/>
        </w:rPr>
        <w:t>Article 24. Accreditation criteria</w:t>
      </w:r>
    </w:p>
    <w:bookmarkStart w:name="z93" w:id="69"/>
    <w:p>
      <w:pPr>
        <w:spacing w:after="0"/>
        <w:ind w:left="0"/>
        <w:jc w:val="both"/>
      </w:pPr>
      <w:r>
        <w:rPr>
          <w:rFonts w:ascii="Times New Roman"/>
          <w:b w:val="false"/>
          <w:i w:val="false"/>
          <w:color w:val="000000"/>
          <w:sz w:val="28"/>
        </w:rPr>
        <w:t>
      1. The applicant must meet the following criteria:</w:t>
      </w:r>
    </w:p>
    <w:bookmarkEnd w:id="69"/>
    <w:p>
      <w:pPr>
        <w:spacing w:after="0"/>
        <w:ind w:left="0"/>
        <w:jc w:val="both"/>
      </w:pPr>
      <w:r>
        <w:rPr>
          <w:rFonts w:ascii="Times New Roman"/>
          <w:b w:val="false"/>
          <w:i w:val="false"/>
          <w:color w:val="000000"/>
          <w:sz w:val="28"/>
        </w:rPr>
        <w:t>
      1) the status of a legal entity;</w:t>
      </w:r>
    </w:p>
    <w:p>
      <w:pPr>
        <w:spacing w:after="0"/>
        <w:ind w:left="0"/>
        <w:jc w:val="both"/>
      </w:pPr>
      <w:r>
        <w:rPr>
          <w:rFonts w:ascii="Times New Roman"/>
          <w:b w:val="false"/>
          <w:i w:val="false"/>
          <w:color w:val="000000"/>
          <w:sz w:val="28"/>
        </w:rPr>
        <w:t>
      2) the availability of premises, equipment and material resources of the basis of the right of ownership, economic management, operational management, on the basis of a joint activity agreement or in temporary possession and use, necessary to perform work on the recognition of professional qualifications;</w:t>
      </w:r>
    </w:p>
    <w:p>
      <w:pPr>
        <w:spacing w:after="0"/>
        <w:ind w:left="0"/>
        <w:jc w:val="both"/>
      </w:pPr>
      <w:r>
        <w:rPr>
          <w:rFonts w:ascii="Times New Roman"/>
          <w:b w:val="false"/>
          <w:i w:val="false"/>
          <w:color w:val="000000"/>
          <w:sz w:val="28"/>
        </w:rPr>
        <w:t>
      3) the presence of the professions represented in the register of professions;</w:t>
      </w:r>
    </w:p>
    <w:p>
      <w:pPr>
        <w:spacing w:after="0"/>
        <w:ind w:left="0"/>
        <w:jc w:val="both"/>
      </w:pPr>
      <w:r>
        <w:rPr>
          <w:rFonts w:ascii="Times New Roman"/>
          <w:b w:val="false"/>
          <w:i w:val="false"/>
          <w:color w:val="000000"/>
          <w:sz w:val="28"/>
        </w:rPr>
        <w:t>
      4) compliance of the draft qualification programs with the requirements established by the authorized body;</w:t>
      </w:r>
    </w:p>
    <w:p>
      <w:pPr>
        <w:spacing w:after="0"/>
        <w:ind w:left="0"/>
        <w:jc w:val="both"/>
      </w:pPr>
      <w:r>
        <w:rPr>
          <w:rFonts w:ascii="Times New Roman"/>
          <w:b w:val="false"/>
          <w:i w:val="false"/>
          <w:color w:val="000000"/>
          <w:sz w:val="28"/>
        </w:rPr>
        <w:t>
      5) availability of qualified personnel allowing to perform work on recognition of professional qualifications that meet the requirements established by the authorized body.</w:t>
      </w:r>
    </w:p>
    <w:bookmarkStart w:name="z94" w:id="70"/>
    <w:p>
      <w:pPr>
        <w:spacing w:after="0"/>
        <w:ind w:left="0"/>
        <w:jc w:val="both"/>
      </w:pPr>
      <w:r>
        <w:rPr>
          <w:rFonts w:ascii="Times New Roman"/>
          <w:b w:val="false"/>
          <w:i w:val="false"/>
          <w:color w:val="000000"/>
          <w:sz w:val="28"/>
        </w:rPr>
        <w:t>
      2. The establishment of recognition centers at educational institutions is not allowed.</w:t>
      </w:r>
    </w:p>
    <w:bookmarkEnd w:id="70"/>
    <w:p>
      <w:pPr>
        <w:spacing w:after="0"/>
        <w:ind w:left="0"/>
        <w:jc w:val="both"/>
      </w:pPr>
      <w:r>
        <w:rPr>
          <w:rFonts w:ascii="Times New Roman"/>
          <w:b/>
          <w:i w:val="false"/>
          <w:color w:val="000000"/>
          <w:sz w:val="28"/>
        </w:rPr>
        <w:t>Article 25. Making a decision on accreditation or refusal of accreditation</w:t>
      </w:r>
    </w:p>
    <w:bookmarkStart w:name="z96" w:id="71"/>
    <w:p>
      <w:pPr>
        <w:spacing w:after="0"/>
        <w:ind w:left="0"/>
        <w:jc w:val="both"/>
      </w:pPr>
      <w:r>
        <w:rPr>
          <w:rFonts w:ascii="Times New Roman"/>
          <w:b w:val="false"/>
          <w:i w:val="false"/>
          <w:color w:val="000000"/>
          <w:sz w:val="28"/>
        </w:rPr>
        <w:t>
      1. The decision on accreditation or refusal of accreditation is made by the National Chamber of Entrepreneurs of the Republic of Kazakhstan in coordination with the authorized body on the basis of the results of the examination of the submitted documents and examination at the applicant's location by the National Chamber of Entrepreneurs of the Republic of Kazakhstan.</w:t>
      </w:r>
    </w:p>
    <w:bookmarkEnd w:id="71"/>
    <w:bookmarkStart w:name="z97" w:id="72"/>
    <w:p>
      <w:pPr>
        <w:spacing w:after="0"/>
        <w:ind w:left="0"/>
        <w:jc w:val="both"/>
      </w:pPr>
      <w:r>
        <w:rPr>
          <w:rFonts w:ascii="Times New Roman"/>
          <w:b w:val="false"/>
          <w:i w:val="false"/>
          <w:color w:val="000000"/>
          <w:sz w:val="28"/>
        </w:rPr>
        <w:t>
      2. If a positive decision is made, an accreditation certificate with a serial number is issued within ten working days, with information entered into the list of accredited recognition centers and a post-accreditation agreement is concluded.</w:t>
      </w:r>
    </w:p>
    <w:bookmarkEnd w:id="72"/>
    <w:p>
      <w:pPr>
        <w:spacing w:after="0"/>
        <w:ind w:left="0"/>
        <w:jc w:val="both"/>
      </w:pPr>
      <w:r>
        <w:rPr>
          <w:rFonts w:ascii="Times New Roman"/>
          <w:b w:val="false"/>
          <w:i w:val="false"/>
          <w:color w:val="000000"/>
          <w:sz w:val="28"/>
        </w:rPr>
        <w:t>
      A post-accreditation agreement is concluded between the National Chamber of Entrepreneurs of the Republic of Kazakhstan and the recognition center in order to monitor the activities of recognition centers.</w:t>
      </w:r>
    </w:p>
    <w:p>
      <w:pPr>
        <w:spacing w:after="0"/>
        <w:ind w:left="0"/>
        <w:jc w:val="both"/>
      </w:pPr>
      <w:r>
        <w:rPr>
          <w:rFonts w:ascii="Times New Roman"/>
          <w:b w:val="false"/>
          <w:i w:val="false"/>
          <w:color w:val="000000"/>
          <w:sz w:val="28"/>
        </w:rPr>
        <w:t>
      The standard form and conditions of the post-accreditation agreement are approved by the authorized body.</w:t>
      </w:r>
    </w:p>
    <w:bookmarkStart w:name="z98" w:id="73"/>
    <w:p>
      <w:pPr>
        <w:spacing w:after="0"/>
        <w:ind w:left="0"/>
        <w:jc w:val="both"/>
      </w:pPr>
      <w:r>
        <w:rPr>
          <w:rFonts w:ascii="Times New Roman"/>
          <w:b w:val="false"/>
          <w:i w:val="false"/>
          <w:color w:val="000000"/>
          <w:sz w:val="28"/>
        </w:rPr>
        <w:t>
      3. Monitoring of the activity of recognition centers is carried out by monitoring the results of the procedure for the recognition of professional qualifications by recognition centers by the National Chamber of Entrepreneurs of the Republic of Kazakhstan.</w:t>
      </w:r>
    </w:p>
    <w:bookmarkEnd w:id="73"/>
    <w:p>
      <w:pPr>
        <w:spacing w:after="0"/>
        <w:ind w:left="0"/>
        <w:jc w:val="both"/>
      </w:pPr>
      <w:r>
        <w:rPr>
          <w:rFonts w:ascii="Times New Roman"/>
          <w:b w:val="false"/>
          <w:i w:val="false"/>
          <w:color w:val="000000"/>
          <w:sz w:val="28"/>
        </w:rPr>
        <w:t>
      If a violation of the accreditation criteria is revealed based on the results of monitoring the activities of recognition centers, measures are taken in accordance with paragraph 2 of Article 26 of this Law.</w:t>
      </w:r>
    </w:p>
    <w:bookmarkStart w:name="z99" w:id="74"/>
    <w:p>
      <w:pPr>
        <w:spacing w:after="0"/>
        <w:ind w:left="0"/>
        <w:jc w:val="both"/>
      </w:pPr>
      <w:r>
        <w:rPr>
          <w:rFonts w:ascii="Times New Roman"/>
          <w:b w:val="false"/>
          <w:i w:val="false"/>
          <w:color w:val="000000"/>
          <w:sz w:val="28"/>
        </w:rPr>
        <w:t>
      4. In case of a negative decision, a response is sent to the applicant indicating the reasons for refusal of accreditation in written (paper and (or) electronic) form within five working days from the date of the decision.</w:t>
      </w:r>
    </w:p>
    <w:bookmarkEnd w:id="74"/>
    <w:bookmarkStart w:name="z100" w:id="75"/>
    <w:p>
      <w:pPr>
        <w:spacing w:after="0"/>
        <w:ind w:left="0"/>
        <w:jc w:val="both"/>
      </w:pPr>
      <w:r>
        <w:rPr>
          <w:rFonts w:ascii="Times New Roman"/>
          <w:b w:val="false"/>
          <w:i w:val="false"/>
          <w:color w:val="000000"/>
          <w:sz w:val="28"/>
        </w:rPr>
        <w:t>
      5. The applicant has the right to appeal the decision on refusal of accreditation in accordance with the legislation of the Republic of Kazakhstan.</w:t>
      </w:r>
    </w:p>
    <w:bookmarkEnd w:id="75"/>
    <w:p>
      <w:pPr>
        <w:spacing w:after="0"/>
        <w:ind w:left="0"/>
        <w:jc w:val="both"/>
      </w:pPr>
      <w:r>
        <w:rPr>
          <w:rFonts w:ascii="Times New Roman"/>
          <w:b/>
          <w:i w:val="false"/>
          <w:color w:val="000000"/>
          <w:sz w:val="28"/>
        </w:rPr>
        <w:t>Article 26. Renewal, revocation and termination of the accreditation certificate</w:t>
      </w:r>
    </w:p>
    <w:bookmarkStart w:name="z102" w:id="76"/>
    <w:p>
      <w:pPr>
        <w:spacing w:after="0"/>
        <w:ind w:left="0"/>
        <w:jc w:val="both"/>
      </w:pPr>
      <w:r>
        <w:rPr>
          <w:rFonts w:ascii="Times New Roman"/>
          <w:b w:val="false"/>
          <w:i w:val="false"/>
          <w:color w:val="000000"/>
          <w:sz w:val="28"/>
        </w:rPr>
        <w:t>
      1. In case of reorganization (merger, accession, division, separation, transformation) of the recognition center, the accreditation certificate is subject to renewal in accordance with the rules of accreditation of recognition centers, renewal, revocation and termination of the accreditation certificate.</w:t>
      </w:r>
    </w:p>
    <w:bookmarkEnd w:id="76"/>
    <w:bookmarkStart w:name="z103" w:id="77"/>
    <w:p>
      <w:pPr>
        <w:spacing w:after="0"/>
        <w:ind w:left="0"/>
        <w:jc w:val="both"/>
      </w:pPr>
      <w:r>
        <w:rPr>
          <w:rFonts w:ascii="Times New Roman"/>
          <w:b w:val="false"/>
          <w:i w:val="false"/>
          <w:color w:val="000000"/>
          <w:sz w:val="28"/>
        </w:rPr>
        <w:t>
      2. The accreditation certificate is revoked by the National Chamber of Entrepreneurs of the Republic of Kazakhstan in the following cases:</w:t>
      </w:r>
    </w:p>
    <w:bookmarkEnd w:id="77"/>
    <w:p>
      <w:pPr>
        <w:spacing w:after="0"/>
        <w:ind w:left="0"/>
        <w:jc w:val="both"/>
      </w:pPr>
      <w:r>
        <w:rPr>
          <w:rFonts w:ascii="Times New Roman"/>
          <w:b w:val="false"/>
          <w:i w:val="false"/>
          <w:color w:val="000000"/>
          <w:sz w:val="28"/>
        </w:rPr>
        <w:t>
      1) the presence of a written statement of the recognition center on the revocation of the accreditation certificate;</w:t>
      </w:r>
    </w:p>
    <w:p>
      <w:pPr>
        <w:spacing w:after="0"/>
        <w:ind w:left="0"/>
        <w:jc w:val="both"/>
      </w:pPr>
      <w:r>
        <w:rPr>
          <w:rFonts w:ascii="Times New Roman"/>
          <w:b w:val="false"/>
          <w:i w:val="false"/>
          <w:color w:val="000000"/>
          <w:sz w:val="28"/>
        </w:rPr>
        <w:t>
      2) violation of the procedure for the recognition of professional qualifications;</w:t>
      </w:r>
    </w:p>
    <w:p>
      <w:pPr>
        <w:spacing w:after="0"/>
        <w:ind w:left="0"/>
        <w:jc w:val="both"/>
      </w:pPr>
      <w:r>
        <w:rPr>
          <w:rFonts w:ascii="Times New Roman"/>
          <w:b w:val="false"/>
          <w:i w:val="false"/>
          <w:color w:val="000000"/>
          <w:sz w:val="28"/>
        </w:rPr>
        <w:t>
      3) based on the results of monitoring the activities of recognition centers when violations of accreditation criteria and conditions of the post-accreditation agreement are detected;</w:t>
      </w:r>
    </w:p>
    <w:p>
      <w:pPr>
        <w:spacing w:after="0"/>
        <w:ind w:left="0"/>
        <w:jc w:val="both"/>
      </w:pPr>
      <w:r>
        <w:rPr>
          <w:rFonts w:ascii="Times New Roman"/>
          <w:b w:val="false"/>
          <w:i w:val="false"/>
          <w:color w:val="000000"/>
          <w:sz w:val="28"/>
        </w:rPr>
        <w:t>
      4) identification of confirmed complaints against persons who have received a document on the recognition of professional qualifications in recognition centers.</w:t>
      </w:r>
    </w:p>
    <w:p>
      <w:pPr>
        <w:spacing w:after="0"/>
        <w:ind w:left="0"/>
        <w:jc w:val="both"/>
      </w:pPr>
      <w:r>
        <w:rPr>
          <w:rFonts w:ascii="Times New Roman"/>
          <w:b w:val="false"/>
          <w:i w:val="false"/>
          <w:color w:val="000000"/>
          <w:sz w:val="28"/>
        </w:rPr>
        <w:t>
      In the case established by subparagraph 4) of part one of this paragraph, the document on the recognition of professional qualifications issued to this person is subject to cancellation. Information about cancelled documents on the recognition of professional qualifications is posted on the digital platform of the National qualifications system.</w:t>
      </w:r>
    </w:p>
    <w:bookmarkStart w:name="z104" w:id="78"/>
    <w:p>
      <w:pPr>
        <w:spacing w:after="0"/>
        <w:ind w:left="0"/>
        <w:jc w:val="both"/>
      </w:pPr>
      <w:r>
        <w:rPr>
          <w:rFonts w:ascii="Times New Roman"/>
          <w:b w:val="false"/>
          <w:i w:val="false"/>
          <w:color w:val="000000"/>
          <w:sz w:val="28"/>
        </w:rPr>
        <w:t>
      3. The decision to revoke the accreditation certificate is taken by the National Chamber of Entrepreneurs of the Republic of Kazakhstan within ten working days from the date of the occurrence of events and (or) the detection of violations specified in paragraph 2 of this Article.</w:t>
      </w:r>
    </w:p>
    <w:bookmarkEnd w:id="78"/>
    <w:bookmarkStart w:name="z105" w:id="79"/>
    <w:p>
      <w:pPr>
        <w:spacing w:after="0"/>
        <w:ind w:left="0"/>
        <w:jc w:val="both"/>
      </w:pPr>
      <w:r>
        <w:rPr>
          <w:rFonts w:ascii="Times New Roman"/>
          <w:b w:val="false"/>
          <w:i w:val="false"/>
          <w:color w:val="000000"/>
          <w:sz w:val="28"/>
        </w:rPr>
        <w:t>
      4. A copy of the decision to revoke the accreditation certificate is sent to the recognition center electronically via the digital platform of the National qualifications system within three working days from the date of this decision.</w:t>
      </w:r>
    </w:p>
    <w:bookmarkEnd w:id="79"/>
    <w:bookmarkStart w:name="z106" w:id="80"/>
    <w:p>
      <w:pPr>
        <w:spacing w:after="0"/>
        <w:ind w:left="0"/>
        <w:jc w:val="both"/>
      </w:pPr>
      <w:r>
        <w:rPr>
          <w:rFonts w:ascii="Times New Roman"/>
          <w:b w:val="false"/>
          <w:i w:val="false"/>
          <w:color w:val="000000"/>
          <w:sz w:val="28"/>
        </w:rPr>
        <w:t>
      5. After the elimination of violations that served as the basis for the revocation of the accreditation certificate, the recognition center submits to the National Chamber of Entrepreneurs of the Republic of Kazakhstan information on their elimination for making a decision on the renewal of the accreditation certificate.</w:t>
      </w:r>
    </w:p>
    <w:bookmarkEnd w:id="80"/>
    <w:p>
      <w:pPr>
        <w:spacing w:after="0"/>
        <w:ind w:left="0"/>
        <w:jc w:val="both"/>
      </w:pPr>
      <w:r>
        <w:rPr>
          <w:rFonts w:ascii="Times New Roman"/>
          <w:b w:val="false"/>
          <w:i w:val="false"/>
          <w:color w:val="000000"/>
          <w:sz w:val="28"/>
        </w:rPr>
        <w:t>
      The validity of the accreditation certificate is not renewed in case of violations related to the health, life support and safety of citizens.</w:t>
      </w:r>
    </w:p>
    <w:p>
      <w:pPr>
        <w:spacing w:after="0"/>
        <w:ind w:left="0"/>
        <w:jc w:val="both"/>
      </w:pPr>
      <w:r>
        <w:rPr>
          <w:rFonts w:ascii="Times New Roman"/>
          <w:b w:val="false"/>
          <w:i w:val="false"/>
          <w:color w:val="000000"/>
          <w:sz w:val="28"/>
        </w:rPr>
        <w:t xml:space="preserve">
      The list of recognition centers whose accreditation certificates are not subject to renewal, as well as information about their founders (participants) are posted on the digital platform of the National qualifications system. </w:t>
      </w:r>
    </w:p>
    <w:bookmarkStart w:name="z107" w:id="81"/>
    <w:p>
      <w:pPr>
        <w:spacing w:after="0"/>
        <w:ind w:left="0"/>
        <w:jc w:val="both"/>
      </w:pPr>
      <w:r>
        <w:rPr>
          <w:rFonts w:ascii="Times New Roman"/>
          <w:b w:val="false"/>
          <w:i w:val="false"/>
          <w:color w:val="000000"/>
          <w:sz w:val="28"/>
        </w:rPr>
        <w:t>
      6. The validity of the accreditation certificate is terminated on the following grounds:</w:t>
      </w:r>
    </w:p>
    <w:bookmarkEnd w:id="81"/>
    <w:p>
      <w:pPr>
        <w:spacing w:after="0"/>
        <w:ind w:left="0"/>
        <w:jc w:val="both"/>
      </w:pPr>
      <w:r>
        <w:rPr>
          <w:rFonts w:ascii="Times New Roman"/>
          <w:b w:val="false"/>
          <w:i w:val="false"/>
          <w:color w:val="000000"/>
          <w:sz w:val="28"/>
        </w:rPr>
        <w:t>
      1) the existence of a decision to revoke the accreditation certificate;</w:t>
      </w:r>
    </w:p>
    <w:p>
      <w:pPr>
        <w:spacing w:after="0"/>
        <w:ind w:left="0"/>
        <w:jc w:val="both"/>
      </w:pPr>
      <w:r>
        <w:rPr>
          <w:rFonts w:ascii="Times New Roman"/>
          <w:b w:val="false"/>
          <w:i w:val="false"/>
          <w:color w:val="000000"/>
          <w:sz w:val="28"/>
        </w:rPr>
        <w:t>
      2) termination of the validity of the accreditation certificate;</w:t>
      </w:r>
    </w:p>
    <w:p>
      <w:pPr>
        <w:spacing w:after="0"/>
        <w:ind w:left="0"/>
        <w:jc w:val="both"/>
      </w:pPr>
      <w:r>
        <w:rPr>
          <w:rFonts w:ascii="Times New Roman"/>
          <w:b w:val="false"/>
          <w:i w:val="false"/>
          <w:color w:val="000000"/>
          <w:sz w:val="28"/>
        </w:rPr>
        <w:t>
      3) termination (liquidation) of the activities of the recognition center;</w:t>
      </w:r>
    </w:p>
    <w:p>
      <w:pPr>
        <w:spacing w:after="0"/>
        <w:ind w:left="0"/>
        <w:jc w:val="both"/>
      </w:pPr>
      <w:r>
        <w:rPr>
          <w:rFonts w:ascii="Times New Roman"/>
          <w:b w:val="false"/>
          <w:i w:val="false"/>
          <w:color w:val="000000"/>
          <w:sz w:val="28"/>
        </w:rPr>
        <w:t>
      4) the existence of a court decision prohibiting the activities for recognition of professional qualifications.</w:t>
      </w:r>
    </w:p>
    <w:bookmarkStart w:name="z108" w:id="82"/>
    <w:p>
      <w:pPr>
        <w:spacing w:after="0"/>
        <w:ind w:left="0"/>
        <w:jc w:val="left"/>
      </w:pPr>
      <w:r>
        <w:rPr>
          <w:rFonts w:ascii="Times New Roman"/>
          <w:b/>
          <w:i w:val="false"/>
          <w:color w:val="000000"/>
        </w:rPr>
        <w:t xml:space="preserve"> Chapter 5. INCENTIVE MEASURES FOR RECOGNITION OF PROFESSIONAL QUALIFICATIONS</w:t>
      </w:r>
    </w:p>
    <w:bookmarkEnd w:id="82"/>
    <w:p>
      <w:pPr>
        <w:spacing w:after="0"/>
        <w:ind w:left="0"/>
        <w:jc w:val="both"/>
      </w:pPr>
      <w:r>
        <w:rPr>
          <w:rFonts w:ascii="Times New Roman"/>
          <w:b/>
          <w:i w:val="false"/>
          <w:color w:val="000000"/>
          <w:sz w:val="28"/>
        </w:rPr>
        <w:t>Article 27. Compensations, guarantees and benefits to candidates sent by employers for recognition of professional qualifications</w:t>
      </w:r>
    </w:p>
    <w:p>
      <w:pPr>
        <w:spacing w:after="0"/>
        <w:ind w:left="0"/>
        <w:jc w:val="both"/>
      </w:pPr>
      <w:r>
        <w:rPr>
          <w:rFonts w:ascii="Times New Roman"/>
          <w:b w:val="false"/>
          <w:i w:val="false"/>
          <w:color w:val="000000"/>
          <w:sz w:val="28"/>
        </w:rPr>
        <w:t>
      The procedure for providing compensation, guarantees and benefits to candidates sent by employers for recognition of professional qualifications is established in accordance with the labor legislation of the Republic of Kazakhstan.</w:t>
      </w:r>
    </w:p>
    <w:p>
      <w:pPr>
        <w:spacing w:after="0"/>
        <w:ind w:left="0"/>
        <w:jc w:val="both"/>
      </w:pPr>
      <w:r>
        <w:rPr>
          <w:rFonts w:ascii="Times New Roman"/>
          <w:b/>
          <w:i w:val="false"/>
          <w:color w:val="000000"/>
          <w:sz w:val="28"/>
        </w:rPr>
        <w:t>Article 28. Taking into account of recognition of professional qualifications when declaring the employer's activities</w:t>
      </w:r>
    </w:p>
    <w:p>
      <w:pPr>
        <w:spacing w:after="0"/>
        <w:ind w:left="0"/>
        <w:jc w:val="both"/>
      </w:pPr>
      <w:r>
        <w:rPr>
          <w:rFonts w:ascii="Times New Roman"/>
          <w:b w:val="false"/>
          <w:i w:val="false"/>
          <w:color w:val="000000"/>
          <w:sz w:val="28"/>
        </w:rPr>
        <w:t>
      The presence of a document on the recognition of professional qualifications of employees is taken into account when declaring the employer's activities in accordance with the procedure established by the labor legislation of the Republic of Kazakhstan.</w:t>
      </w:r>
    </w:p>
    <w:p>
      <w:pPr>
        <w:spacing w:after="0"/>
        <w:ind w:left="0"/>
        <w:jc w:val="both"/>
      </w:pPr>
      <w:r>
        <w:rPr>
          <w:rFonts w:ascii="Times New Roman"/>
          <w:b/>
          <w:i w:val="false"/>
          <w:color w:val="000000"/>
          <w:sz w:val="28"/>
        </w:rPr>
        <w:t>Article 29. Voucher system for recognition of professional qualifications</w:t>
      </w:r>
    </w:p>
    <w:bookmarkStart w:name="z112" w:id="83"/>
    <w:p>
      <w:pPr>
        <w:spacing w:after="0"/>
        <w:ind w:left="0"/>
        <w:jc w:val="both"/>
      </w:pPr>
      <w:r>
        <w:rPr>
          <w:rFonts w:ascii="Times New Roman"/>
          <w:b w:val="false"/>
          <w:i w:val="false"/>
          <w:color w:val="000000"/>
          <w:sz w:val="28"/>
        </w:rPr>
        <w:t>
      1. For the recognition of professional qualifications on a free basis, the registered unemployed persons have the right to receive a one-time voucher. A one-time voucher is provided once a year and must be used during the validity period specified in the one-time voucher.</w:t>
      </w:r>
    </w:p>
    <w:bookmarkEnd w:id="83"/>
    <w:bookmarkStart w:name="z113" w:id="84"/>
    <w:p>
      <w:pPr>
        <w:spacing w:after="0"/>
        <w:ind w:left="0"/>
        <w:jc w:val="both"/>
      </w:pPr>
      <w:r>
        <w:rPr>
          <w:rFonts w:ascii="Times New Roman"/>
          <w:b w:val="false"/>
          <w:i w:val="false"/>
          <w:color w:val="000000"/>
          <w:sz w:val="28"/>
        </w:rPr>
        <w:t>
      2. The choice of professional qualifications and the recognition center for passing the professional qualification recognition procedure is carried out by persons who have received a one-time voucher independently by profession included in the register of professions.</w:t>
      </w:r>
    </w:p>
    <w:bookmarkEnd w:id="84"/>
    <w:bookmarkStart w:name="z114" w:id="85"/>
    <w:p>
      <w:pPr>
        <w:spacing w:after="0"/>
        <w:ind w:left="0"/>
        <w:jc w:val="both"/>
      </w:pPr>
      <w:r>
        <w:rPr>
          <w:rFonts w:ascii="Times New Roman"/>
          <w:b w:val="false"/>
          <w:i w:val="false"/>
          <w:color w:val="000000"/>
          <w:sz w:val="28"/>
        </w:rPr>
        <w:t>
      3. A one-time voucher is cancelled if it has not been used during its validity period. The validity period of a one-time voucher is subject to extension during the period of temporary disability of the person who received the one-time voucher.</w:t>
      </w:r>
    </w:p>
    <w:bookmarkEnd w:id="85"/>
    <w:bookmarkStart w:name="z115" w:id="86"/>
    <w:p>
      <w:pPr>
        <w:spacing w:after="0"/>
        <w:ind w:left="0"/>
        <w:jc w:val="both"/>
      </w:pPr>
      <w:r>
        <w:rPr>
          <w:rFonts w:ascii="Times New Roman"/>
          <w:b w:val="false"/>
          <w:i w:val="false"/>
          <w:color w:val="000000"/>
          <w:sz w:val="28"/>
        </w:rPr>
        <w:t>
      4. The amount and procedure for reimbursement of expenses for the passage of the procedure for the recognition of professional qualifications on the basis of a one-time voucher are established by the rules for the issuance, financing and distribution of one-time vouchers among the regions of the Republic of Kazakhstan, approved by the authorized body.</w:t>
      </w:r>
    </w:p>
    <w:bookmarkEnd w:id="86"/>
    <w:bookmarkStart w:name="z116" w:id="87"/>
    <w:p>
      <w:pPr>
        <w:spacing w:after="0"/>
        <w:ind w:left="0"/>
        <w:jc w:val="left"/>
      </w:pPr>
      <w:r>
        <w:rPr>
          <w:rFonts w:ascii="Times New Roman"/>
          <w:b/>
          <w:i w:val="false"/>
          <w:color w:val="000000"/>
        </w:rPr>
        <w:t xml:space="preserve"> Chapter 6. FINAL PROVISIONS</w:t>
      </w:r>
    </w:p>
    <w:bookmarkEnd w:id="87"/>
    <w:p>
      <w:pPr>
        <w:spacing w:after="0"/>
        <w:ind w:left="0"/>
        <w:jc w:val="both"/>
      </w:pPr>
      <w:r>
        <w:rPr>
          <w:rFonts w:ascii="Times New Roman"/>
          <w:b/>
          <w:i w:val="false"/>
          <w:color w:val="000000"/>
          <w:sz w:val="28"/>
        </w:rPr>
        <w:t>Article 30. Responsibility for violation of the legislation of the Republic of Kazakhstan in the field of recognition of professional qualifications</w:t>
      </w:r>
    </w:p>
    <w:p>
      <w:pPr>
        <w:spacing w:after="0"/>
        <w:ind w:left="0"/>
        <w:jc w:val="both"/>
      </w:pPr>
      <w:r>
        <w:rPr>
          <w:rFonts w:ascii="Times New Roman"/>
          <w:b w:val="false"/>
          <w:i w:val="false"/>
          <w:color w:val="000000"/>
          <w:sz w:val="28"/>
        </w:rPr>
        <w:t>
      Violation of the legislation of the Republic of Kazakhstan in the field of recognition of professional qualifications entails liability established by the laws of the Republic of Kazakhstan.</w:t>
      </w:r>
    </w:p>
    <w:p>
      <w:pPr>
        <w:spacing w:after="0"/>
        <w:ind w:left="0"/>
        <w:jc w:val="both"/>
      </w:pPr>
      <w:r>
        <w:rPr>
          <w:rFonts w:ascii="Times New Roman"/>
          <w:b/>
          <w:i w:val="false"/>
          <w:color w:val="000000"/>
          <w:sz w:val="28"/>
        </w:rPr>
        <w:t>Article 31. The procedure for enactment of this Law</w:t>
      </w:r>
    </w:p>
    <w:p>
      <w:pPr>
        <w:spacing w:after="0"/>
        <w:ind w:left="0"/>
        <w:jc w:val="both"/>
      </w:pPr>
      <w:r>
        <w:rPr>
          <w:rFonts w:ascii="Times New Roman"/>
          <w:b w:val="false"/>
          <w:i w:val="false"/>
          <w:color w:val="000000"/>
          <w:sz w:val="28"/>
        </w:rPr>
        <w:t>
      This Law shall enter into force upon the expiration of sixty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