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e245" w14:textId="ea6e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Introduction of Amendments to the Decree of the President of the Republic of Kazakhstan Having the Force of Constitutional law “On Election in the Republic of Kazakhstan”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Constitutional Law of the Republic of Kazakhstan dated June 19, 1997 N 133-I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Unofficial translation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Decree of the President of the Republic of Kazakhstan Having the Force of Constitutional Law dated September 28, 1995 N 2464 "On Election in the Republic of Kazakhstan" (Bulletin of the Supreme Council of the Republic of Kazakhstan, 1995, N17-18, Art. 114) should be introduced with the following amendments and supplements: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Item 1 of Article 82 the words "in seven-day term from the date of elections" should be excluded.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Item 1 of Article 98 the words "in seven-day term from the date of elections" should be excluded.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President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the Republic of Kazakhstan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