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7677" w14:textId="6127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кейбір бұйрықтарының күші жойылғанын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2007 жылғы 19 сәуірдегі № 90-ө Бұйрығы</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1.Осы бұйрыққа қоса беріліп отырған қосымшаға сәйкес Қазақстан Республикасы Еңбек және халықты әлеуметтік қорғау министрінің кейбір бұйрықтарының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Зейнетақы және әлеуметтік қамсыздандыру департаменті бір апта ішінде осы бұйрықтың Қазақстан Республикасының Әділет министрлігінің назарына жеткізілуін қамтамасыз етсін және баспасөз басылымына ресми түрде жариялануға жолдансын.</w:t>
      </w:r>
      <w:r>
        <w:br/>
      </w:r>
      <w:r>
        <w:rPr>
          <w:rFonts w:ascii="Times New Roman"/>
          <w:b w:val="false"/>
          <w:i w:val="false"/>
          <w:color w:val="000000"/>
          <w:sz w:val="28"/>
        </w:rPr>
        <w:t>
</w:t>
      </w:r>
      <w:r>
        <w:rPr>
          <w:rFonts w:ascii="Times New Roman"/>
          <w:b w:val="false"/>
          <w:i w:val="false"/>
          <w:color w:val="000000"/>
          <w:sz w:val="28"/>
        </w:rPr>
        <w:t>
      3. Осы бұйрық қол қойған күннен бастап қолданысқа енгізіледі.</w:t>
      </w:r>
    </w:p>
    <w:bookmarkEnd w:id="0"/>
    <w:p>
      <w:pPr>
        <w:spacing w:after="0"/>
        <w:ind w:left="0"/>
        <w:jc w:val="both"/>
      </w:pPr>
      <w:r>
        <w:rPr>
          <w:rFonts w:ascii="Times New Roman"/>
          <w:b w:val="false"/>
          <w:i/>
          <w:color w:val="000000"/>
          <w:sz w:val="28"/>
        </w:rPr>
        <w:t>      Министр                                    Г. Қарақұсова</w:t>
      </w:r>
    </w:p>
    <w:bookmarkStart w:name="z5" w:id="1"/>
    <w:p>
      <w:pPr>
        <w:spacing w:after="0"/>
        <w:ind w:left="0"/>
        <w:jc w:val="both"/>
      </w:pPr>
      <w:r>
        <w:rPr>
          <w:rFonts w:ascii="Times New Roman"/>
          <w:b w:val="false"/>
          <w:i w:val="false"/>
          <w:color w:val="000000"/>
          <w:sz w:val="28"/>
        </w:rPr>
        <w:t>
Қазақстан Республикасы Еңбек</w:t>
      </w:r>
      <w:r>
        <w:br/>
      </w:r>
      <w:r>
        <w:rPr>
          <w:rFonts w:ascii="Times New Roman"/>
          <w:b w:val="false"/>
          <w:i w:val="false"/>
          <w:color w:val="000000"/>
          <w:sz w:val="28"/>
        </w:rPr>
        <w:t>
және халықты әлеуметтік қорғау</w:t>
      </w:r>
      <w:r>
        <w:br/>
      </w:r>
      <w:r>
        <w:rPr>
          <w:rFonts w:ascii="Times New Roman"/>
          <w:b w:val="false"/>
          <w:i w:val="false"/>
          <w:color w:val="000000"/>
          <w:sz w:val="28"/>
        </w:rPr>
        <w:t xml:space="preserve">
министрінің 2007 жылғы    </w:t>
      </w:r>
      <w:r>
        <w:br/>
      </w:r>
      <w:r>
        <w:rPr>
          <w:rFonts w:ascii="Times New Roman"/>
          <w:b w:val="false"/>
          <w:i w:val="false"/>
          <w:color w:val="000000"/>
          <w:sz w:val="28"/>
        </w:rPr>
        <w:t xml:space="preserve">
19 сәуірдегі № 90-ө бұйрығы </w:t>
      </w:r>
    </w:p>
    <w:bookmarkEnd w:id="1"/>
    <w:bookmarkStart w:name="z6" w:id="2"/>
    <w:p>
      <w:pPr>
        <w:spacing w:after="0"/>
        <w:ind w:left="0"/>
        <w:jc w:val="left"/>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министрінің күші жойылған кейбір шешімдерінің тізімі</w:t>
      </w:r>
    </w:p>
    <w:bookmarkEnd w:id="2"/>
    <w:bookmarkStart w:name="z7" w:id="3"/>
    <w:p>
      <w:pPr>
        <w:spacing w:after="0"/>
        <w:ind w:left="0"/>
        <w:jc w:val="both"/>
      </w:pPr>
      <w:r>
        <w:rPr>
          <w:rFonts w:ascii="Times New Roman"/>
          <w:b w:val="false"/>
          <w:i w:val="false"/>
          <w:color w:val="000000"/>
          <w:sz w:val="28"/>
        </w:rPr>
        <w:t>
      1. «Әскери қызметшілерге, Ішкі істер органдары, Қазақстан Республикасының Әділет министрлігі Қылмыстық-атқару жүйесі комитетінің, қаржы полициясы және мемлекеттік өртке қарсы қызмет органдарының қызметкерлеріне Зейнетақы төлеу жөніндегі мемлекеттік орталықтан еңбек сіңірген жылдары үшін зейнетақы, мемлекеттік базалық зейнетақы және мемлекеттік әлеуметтік жәрдемақы төлеуді жүзеге асыру жөніндегі Нұсқаулықты бекіту туралы» Қазақстан Республикасы Еңбек және халықты әлеуметтік қорғау министрінің 1999 жылғы 19 наурыздағы № 44-п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741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министрінің «Әскери қызметшілерге, Ішкі істер органдары, Қазақстан Республикасының Әділет министрлігі Қылмыстық-атқару жүйесі комитетінің, қаржы полициясы және мемлекеттік өртке қарсы қызмет органдарының қызметкерлеріне Зейнетақы төлеу жөніндегі мемлекеттік орталықтан еңбек сіңірген жылдары үшін зейнетақы, мемлекеттік базалық зейнетақы және мемлекеттік әлеуметтік жәрдемақы төлеуді жүзеге асыру жөніндегі Нұсқаулықты бекіту туралы» Қазақстан Республикасы Еңбек және халықты әлеуметтік қорғау министрінің 1999 жылғы 19 наурыздағы № 44-п бұйрығына өзгеріс және толықтырулар енгізу туралы» Қазақстан Республикасы Еңбек және халықты әлеуметтік қорғау министрінің 2005 жылғы 18 қаңтардағы № 10-п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3473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министрінің «Әскери қызметшілерге, Ішкі істер органдары, Қазақстан Республикасының Әділет министрлігі Қылмыстық-атқару жүйесі комитетінің, қаржы полициясы және мемлекеттік өртке қарсы қызмет органдарының қызметкерлеріне Зейнетақы төлеу жөніндегі мемлекеттік орталықтан еңбек сіңірген жылдары үшін зейнетақы, мемлекеттік базалық зейнетақы және мемлекеттік әлеуметтік жәрдемақы төлеуді жүзеге асыру жөніндегі Нұсқаулықты бекіту туралы» Қазақстан Республикасы Еңбек және халықты әлеуметтік қорғау министрінің 1999 жылғы 19 наурыздағы № 44-п бұйрығына өзгеріс және толықтырулар енгізу туралы» Қазақстан Республикасы Еңбек және халықты әлеуметтік қорғау министрінің 2005 жылғы 7 шілдедегі № 177-п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3803 тіркелген).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