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2e27dc" w14:textId="72e27dc">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Энергетика және минералдық ресурстар министрлігі Атом энергетикасы комитеті төрағаның 2000 жылғы 17 қаңтардағы N 1 және 2002 жылғы 3 қыркүйектегі N 65 бұйрықтарының күші жойылды деп тану туралы</w:t>
      </w:r>
    </w:p>
    <w:p>
      <w:pPr>
        <w:spacing w:after="0"/>
        <w:ind w:left="0"/>
        <w:jc w:val="both"/>
      </w:pPr>
      <w:r>
        <w:rPr>
          <w:rFonts w:ascii="Times New Roman"/>
          <w:b w:val="false"/>
          <w:i w:val="false"/>
          <w:color w:val="000000"/>
          <w:sz w:val="28"/>
        </w:rPr>
        <w:t>Қазақстан Республикасы Энергетика және минералдық ресурстар министрлігі Атом энергетикасы комитеті төрағасының 2009 жылғы 9 шілдедегі N 36 бұйрығы.</w:t>
      </w:r>
    </w:p>
    <w:p>
      <w:pPr>
        <w:spacing w:after="0"/>
        <w:ind w:left="0"/>
        <w:jc w:val="both"/>
      </w:pPr>
      <w:bookmarkStart w:name="z1" w:id="0"/>
      <w:r>
        <w:rPr>
          <w:rFonts w:ascii="Times New Roman"/>
          <w:b w:val="false"/>
          <w:i w:val="false"/>
          <w:color w:val="000000"/>
          <w:sz w:val="28"/>
        </w:rPr>
        <w:t>
      "Нормативтік құқықтық актілер туралы" Қазақстан Республикасы 1998 жылғы 27 наурыздағы N 213 заңының 27-бабындағы </w:t>
      </w:r>
      <w:r>
        <w:rPr>
          <w:rFonts w:ascii="Times New Roman"/>
          <w:b w:val="false"/>
          <w:i w:val="false"/>
          <w:color w:val="000000"/>
          <w:sz w:val="28"/>
        </w:rPr>
        <w:t>1-1-тармаққа</w:t>
      </w:r>
      <w:r>
        <w:rPr>
          <w:rFonts w:ascii="Times New Roman"/>
          <w:b w:val="false"/>
          <w:i w:val="false"/>
          <w:color w:val="000000"/>
          <w:sz w:val="28"/>
        </w:rPr>
        <w:t>,   </w:t>
      </w:r>
      <w:r>
        <w:rPr>
          <w:rFonts w:ascii="Times New Roman"/>
          <w:b w:val="false"/>
          <w:i w:val="false"/>
          <w:color w:val="000000"/>
          <w:sz w:val="28"/>
        </w:rPr>
        <w:t>43-1-бабындағы</w:t>
      </w:r>
      <w:r>
        <w:rPr>
          <w:rFonts w:ascii="Times New Roman"/>
          <w:b w:val="false"/>
          <w:i w:val="false"/>
          <w:color w:val="000000"/>
          <w:sz w:val="28"/>
        </w:rPr>
        <w:t xml:space="preserve">сәйкес, </w:t>
      </w:r>
      <w:r>
        <w:rPr>
          <w:rFonts w:ascii="Times New Roman"/>
          <w:b/>
          <w:i w:val="false"/>
          <w:color w:val="000000"/>
          <w:sz w:val="28"/>
        </w:rPr>
        <w:t>БҰЙЫРАМЫН:</w:t>
      </w:r>
      <w:r>
        <w:br/>
      </w:r>
      <w:r>
        <w:rPr>
          <w:rFonts w:ascii="Times New Roman"/>
          <w:b w:val="false"/>
          <w:i w:val="false"/>
          <w:color w:val="000000"/>
          <w:sz w:val="28"/>
        </w:rPr>
        <w:t>
</w:t>
      </w:r>
      <w:r>
        <w:rPr>
          <w:rFonts w:ascii="Times New Roman"/>
          <w:b w:val="false"/>
          <w:i w:val="false"/>
          <w:color w:val="000000"/>
          <w:sz w:val="28"/>
        </w:rPr>
        <w:t>
      1. "Ядролық материалдарды автомобиль көлігімен тасымалдау кезіндегі апаттың зардаптарын жою бойынша жұмыстарды ұйымдастыру туралы Ережені бекіту туралы" Қазақстан Республикасы Энергетика және минералдық ресурстар министрлігі Атом энергетикасы комитеті Төрағаның 2000 жылғы 17 қаңтардағы N 1 </w:t>
      </w:r>
      <w:r>
        <w:rPr>
          <w:rFonts w:ascii="Times New Roman"/>
          <w:b w:val="false"/>
          <w:i w:val="false"/>
          <w:color w:val="000000"/>
          <w:sz w:val="28"/>
        </w:rPr>
        <w:t>бұйрығының</w:t>
      </w:r>
      <w:r>
        <w:rPr>
          <w:rFonts w:ascii="Times New Roman"/>
          <w:b w:val="false"/>
          <w:i w:val="false"/>
          <w:color w:val="000000"/>
          <w:sz w:val="28"/>
        </w:rPr>
        <w:t xml:space="preserve"> (нормативтік-құқықтық актілерді мемлекеттік тіркеу тізілімінде N 1060 болып тіркелген) күші жойылды деп танылсын.</w:t>
      </w:r>
      <w:r>
        <w:br/>
      </w:r>
      <w:r>
        <w:rPr>
          <w:rFonts w:ascii="Times New Roman"/>
          <w:b w:val="false"/>
          <w:i w:val="false"/>
          <w:color w:val="000000"/>
          <w:sz w:val="28"/>
        </w:rPr>
        <w:t>
</w:t>
      </w:r>
      <w:r>
        <w:rPr>
          <w:rFonts w:ascii="Times New Roman"/>
          <w:b w:val="false"/>
          <w:i w:val="false"/>
          <w:color w:val="000000"/>
          <w:sz w:val="28"/>
        </w:rPr>
        <w:t>
      2. "Радиоактивті материалдарды қауіпсіз тасымалдау Ережелерін бекіту туралы" Қазақстан Республикасы Энергетика және минералдық ресурстар министрлігі Атом энергетикасы комитеті Төрағаның 2002 жылғы 3 қыркүйектегі N 65 </w:t>
      </w:r>
      <w:r>
        <w:rPr>
          <w:rFonts w:ascii="Times New Roman"/>
          <w:b w:val="false"/>
          <w:i w:val="false"/>
          <w:color w:val="000000"/>
          <w:sz w:val="28"/>
        </w:rPr>
        <w:t>бұйрығының</w:t>
      </w:r>
      <w:r>
        <w:rPr>
          <w:rFonts w:ascii="Times New Roman"/>
          <w:b w:val="false"/>
          <w:i w:val="false"/>
          <w:color w:val="000000"/>
          <w:sz w:val="28"/>
        </w:rPr>
        <w:t xml:space="preserve"> (нормативтік-құқықтық актілерді мемлекеттік тіркеу тізілімінде N 1996 болып тіркелген, Қазақстан Республикасының орталық атқарушы және өзге де орталық мемлекеттік органдарының нормативтік-құқықтық актілердің бюллетенінде жарияланған 2004 ж., ақпан, N 9-12, 913-бап, 2004 ж., N 13-16, 913а-бап) күші жойылды деп танылсын.</w:t>
      </w:r>
      <w:r>
        <w:br/>
      </w:r>
      <w:r>
        <w:rPr>
          <w:rFonts w:ascii="Times New Roman"/>
          <w:b w:val="false"/>
          <w:i w:val="false"/>
          <w:color w:val="000000"/>
          <w:sz w:val="28"/>
        </w:rPr>
        <w:t>
</w:t>
      </w:r>
      <w:r>
        <w:rPr>
          <w:rFonts w:ascii="Times New Roman"/>
          <w:b w:val="false"/>
          <w:i w:val="false"/>
          <w:color w:val="000000"/>
          <w:sz w:val="28"/>
        </w:rPr>
        <w:t>
      3. Осы бұйрықтың көшірмесін Қазақстан Республикасы Әділет министрлігіне және Қазақстан Республикасының орталық атқарушы және өзге де орталық мемлекеттік органдарының нормативтік-құқықтық актілердің бюллетенге жіберсін.</w:t>
      </w:r>
      <w:r>
        <w:br/>
      </w:r>
      <w:r>
        <w:rPr>
          <w:rFonts w:ascii="Times New Roman"/>
          <w:b w:val="false"/>
          <w:i w:val="false"/>
          <w:color w:val="000000"/>
          <w:sz w:val="28"/>
        </w:rPr>
        <w:t>
</w:t>
      </w:r>
      <w:r>
        <w:rPr>
          <w:rFonts w:ascii="Times New Roman"/>
          <w:b w:val="false"/>
          <w:i w:val="false"/>
          <w:color w:val="000000"/>
          <w:sz w:val="28"/>
        </w:rPr>
        <w:t xml:space="preserve">
      4. Осы бұйрық қол қойылған күнінен бастап қолданысқа енгізіледі. </w:t>
      </w:r>
    </w:p>
    <w:bookmarkEnd w:id="0"/>
    <w:p>
      <w:pPr>
        <w:spacing w:after="0"/>
        <w:ind w:left="0"/>
        <w:jc w:val="both"/>
      </w:pPr>
      <w:r>
        <w:rPr>
          <w:rFonts w:ascii="Times New Roman"/>
          <w:b w:val="false"/>
          <w:i w:val="false"/>
          <w:color w:val="000000"/>
          <w:sz w:val="28"/>
        </w:rPr>
        <w:t>      </w:t>
      </w:r>
      <w:r>
        <w:rPr>
          <w:rFonts w:ascii="Times New Roman"/>
          <w:b w:val="false"/>
          <w:i/>
          <w:color w:val="000000"/>
          <w:sz w:val="28"/>
        </w:rPr>
        <w:t>Төраға                                      Т. Жантикин</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