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757" w14:textId="794a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2010 жылғы 20 шілдедегі № 209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 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осы бұйрықтың қосымшасына сәйкес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сараптамасы орталығы осы бұйрықтың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Р. Түсіпбеков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20 шілдедегі</w:t>
      </w:r>
      <w:r>
        <w:br/>
      </w:r>
      <w:r>
        <w:rPr>
          <w:rFonts w:ascii="Times New Roman"/>
          <w:b w:val="false"/>
          <w:i w:val="false"/>
          <w:color w:val="000000"/>
          <w:sz w:val="28"/>
        </w:rPr>
        <w:t>
№ 209 бұйрығына қосымша</w:t>
      </w:r>
    </w:p>
    <w:bookmarkEnd w:id="1"/>
    <w:p>
      <w:pPr>
        <w:spacing w:after="0"/>
        <w:ind w:left="0"/>
        <w:jc w:val="left"/>
      </w:pPr>
      <w:r>
        <w:rPr>
          <w:rFonts w:ascii="Times New Roman"/>
          <w:b/>
          <w:i w:val="false"/>
          <w:color w:val="000000"/>
        </w:rPr>
        <w:t xml:space="preserve"> Қазақстан Республикасы Әділет министрінің кейбір күші жойылған бұйрықтарының тізілімі</w:t>
      </w:r>
    </w:p>
    <w:bookmarkStart w:name="z6" w:id="2"/>
    <w:p>
      <w:pPr>
        <w:spacing w:after="0"/>
        <w:ind w:left="0"/>
        <w:jc w:val="both"/>
      </w:pPr>
      <w:r>
        <w:rPr>
          <w:rFonts w:ascii="Times New Roman"/>
          <w:b w:val="false"/>
          <w:i w:val="false"/>
          <w:color w:val="000000"/>
          <w:sz w:val="28"/>
        </w:rPr>
        <w:t>
      1. «Қазақстан Республикасы Әділет министрлігінің сот сараптамасы Орталығында жүргізілетін сараптамалар мен Қазақстан Республикасы Әділет министрлігінің біліктілік дәрежесін бекітетін сарапшылық мамандықтары түрлерінің Тізбесін бекіту туралы» Қазақстан Республикасы Әділет министрінің 1999 жылғы 14 маусымдағы </w:t>
      </w:r>
      <w:r>
        <w:rPr>
          <w:rFonts w:ascii="Times New Roman"/>
          <w:b w:val="false"/>
          <w:i w:val="false"/>
          <w:color w:val="000000"/>
          <w:sz w:val="28"/>
        </w:rPr>
        <w:t>№ 44</w:t>
      </w:r>
      <w:r>
        <w:rPr>
          <w:rFonts w:ascii="Times New Roman"/>
          <w:b w:val="false"/>
          <w:i w:val="false"/>
          <w:color w:val="000000"/>
          <w:sz w:val="28"/>
        </w:rPr>
        <w:t xml:space="preserve"> бұйрығы (Нормативтік құқықтық актілерді мемлекеттік тіркеу тізілімінде № 861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1999 жылғы 14 маусымдағы № 44 бұйрығына толықтырулар мен өзгерістер енгізу туралы» Қазақстан Республикасы Әділет министрінің 2001 жылғы 22 маусымдағы № </w:t>
      </w:r>
      <w:r>
        <w:rPr>
          <w:rFonts w:ascii="Times New Roman"/>
          <w:b w:val="false"/>
          <w:i w:val="false"/>
          <w:color w:val="000000"/>
          <w:sz w:val="28"/>
        </w:rPr>
        <w:t>80</w:t>
      </w:r>
      <w:r>
        <w:rPr>
          <w:rFonts w:ascii="Times New Roman"/>
          <w:b w:val="false"/>
          <w:i w:val="false"/>
          <w:color w:val="000000"/>
          <w:sz w:val="28"/>
        </w:rPr>
        <w:t xml:space="preserve"> бұйрығы (Нормативтік құқықтық актілерді мемлекеттік тіркеу тізілімінде № 1567 болып тіркелген, «Қазақстан Республикасы орталық атқарушы және өзге де мемлекеттік органдарының нормативтік құқықтық актілер Бюллетені», 2001 ж., № 27, 448-құжат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Сот сараптамасы орталығында сот-сараптамалық психиатриялық зерттеу жүргізуін тоқтату туралы» Қазақстан Республикасы Әділет министрінің 2004 жылғы 26 наурыздағы № 75 бұйрығы;</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 Сот сараптамасы орталығында жүргізілетін сараптамалар түрлерінің, біліктілігін Қазақстан Республикасы Әділет министрлігі беретін сараптамалық мамандықтардың тізбелерін бекіту туралы» Қазақстан Республикасы Әділет министрінің 1999 жылғы 14 маусымдағы № 44 бұйрығына өзгерістер енгізу туралы» Қазақстан Республикасы Әділет министрінің 2006 жылғы 30 қаңтардағы </w:t>
      </w:r>
      <w:r>
        <w:rPr>
          <w:rFonts w:ascii="Times New Roman"/>
          <w:b w:val="false"/>
          <w:i w:val="false"/>
          <w:color w:val="000000"/>
          <w:sz w:val="28"/>
        </w:rPr>
        <w:t>№ 30</w:t>
      </w:r>
      <w:r>
        <w:rPr>
          <w:rFonts w:ascii="Times New Roman"/>
          <w:b w:val="false"/>
          <w:i w:val="false"/>
          <w:color w:val="000000"/>
          <w:sz w:val="28"/>
        </w:rPr>
        <w:t xml:space="preserve"> бұйрығы (Нормативтік құқықтық актілерді мемлекеттік тіркеу тізілімінде № 4100 болып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Сот сараптамасы орталығында жүргізілетін сараптамалар мен Қазақстан Республикасы Әділет министрлігінің біліктілік дәрежесін бекітетін сарапшылық мамандықтары түрлерінің тізбесі туралы» Қазақстан Республикасы Әділет министрінің 1999 жылғы 14 маусымдағы № 44 бұйрығына өзгерістер енгізу туралы» Қазақстан Республикасы Әділет министрлігінің 2006 жылғы 24 ақпандағы </w:t>
      </w:r>
      <w:r>
        <w:rPr>
          <w:rFonts w:ascii="Times New Roman"/>
          <w:b w:val="false"/>
          <w:i w:val="false"/>
          <w:color w:val="000000"/>
          <w:sz w:val="28"/>
        </w:rPr>
        <w:t>№ 68</w:t>
      </w:r>
      <w:r>
        <w:rPr>
          <w:rFonts w:ascii="Times New Roman"/>
          <w:b w:val="false"/>
          <w:i w:val="false"/>
          <w:color w:val="000000"/>
          <w:sz w:val="28"/>
        </w:rPr>
        <w:t xml:space="preserve"> бұйрығы (Нормативтік құқықтық актілерді мемлекеттік тіркеу тізілімінде № 4107 болып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