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f0d5" w14:textId="16ef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кейбір бұйрықтардың күшін жою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2010 жылғы 02 сәуірдегі № 81-ө бұйрығы</w:t>
      </w:r>
    </w:p>
    <w:p>
      <w:pPr>
        <w:spacing w:after="0"/>
        <w:ind w:left="0"/>
        <w:jc w:val="both"/>
      </w:pPr>
      <w:r>
        <w:rPr>
          <w:rFonts w:ascii="Times New Roman"/>
          <w:b w:val="false"/>
          <w:i/>
          <w:color w:val="000000"/>
          <w:sz w:val="28"/>
        </w:rPr>
        <w:t>      РҚАО-ның ескертуі!</w:t>
      </w:r>
      <w:r>
        <w:br/>
      </w:r>
      <w:r>
        <w:rPr>
          <w:rFonts w:ascii="Times New Roman"/>
          <w:b w:val="false"/>
          <w:i w:val="false"/>
          <w:color w:val="000000"/>
          <w:sz w:val="28"/>
        </w:rPr>
        <w:t>
</w:t>
      </w:r>
      <w:r>
        <w:rPr>
          <w:rFonts w:ascii="Times New Roman"/>
          <w:b w:val="false"/>
          <w:i/>
          <w:color w:val="000000"/>
          <w:sz w:val="28"/>
        </w:rPr>
        <w:t>      Бұйрықтың мемлекеттік тілдегі мәтіні берілмеген.</w:t>
      </w:r>
    </w:p>
    <w:bookmarkStart w:name="z1" w:id="0"/>
    <w:p>
      <w:pPr>
        <w:spacing w:after="0"/>
        <w:ind w:left="0"/>
        <w:jc w:val="both"/>
      </w:pPr>
      <w:r>
        <w:rPr>
          <w:rFonts w:ascii="Times New Roman"/>
          <w:b w:val="false"/>
          <w:i w:val="false"/>
          <w:color w:val="000000"/>
          <w:sz w:val="28"/>
        </w:rPr>
        <w:t xml:space="preserve">
      В целях приведения действующих ведомственных нормативных правовых актов в соответствие с положениями Экологического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приказы Министра природных ресурсов и охраны окружающей среды, Министра охраны окружающей среды Республики Казахстан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внедрения международных экологических стандартов по охране окружающей среды уведомить о принятии настоящего приказа Министерство юстиции Республики Казахстан, а также официальные печатные издания, в которых были опубликованы нормативные правовые акты, указанные в настоящем приказе.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подписания.</w:t>
      </w:r>
    </w:p>
    <w:bookmarkEnd w:id="0"/>
    <w:p>
      <w:pPr>
        <w:spacing w:after="0"/>
        <w:ind w:left="0"/>
        <w:jc w:val="both"/>
      </w:pPr>
      <w:r>
        <w:rPr>
          <w:rFonts w:ascii="Times New Roman"/>
          <w:b w:val="false"/>
          <w:i/>
          <w:color w:val="000000"/>
          <w:sz w:val="28"/>
        </w:rPr>
        <w:t>      Министр                                    Н. Ашимов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Қоршаған ортаны қорғау</w:t>
      </w:r>
      <w:r>
        <w:br/>
      </w:r>
      <w:r>
        <w:rPr>
          <w:rFonts w:ascii="Times New Roman"/>
          <w:b w:val="false"/>
          <w:i w:val="false"/>
          <w:color w:val="000000"/>
          <w:sz w:val="28"/>
        </w:rPr>
        <w:t>
министрінің 2010 жылғы</w:t>
      </w:r>
      <w:r>
        <w:br/>
      </w:r>
      <w:r>
        <w:rPr>
          <w:rFonts w:ascii="Times New Roman"/>
          <w:b w:val="false"/>
          <w:i w:val="false"/>
          <w:color w:val="000000"/>
          <w:sz w:val="28"/>
        </w:rPr>
        <w:t xml:space="preserve">
02 ақпандағы № 81-ө  </w:t>
      </w:r>
      <w:r>
        <w:br/>
      </w:r>
      <w:r>
        <w:rPr>
          <w:rFonts w:ascii="Times New Roman"/>
          <w:b w:val="false"/>
          <w:i w:val="false"/>
          <w:color w:val="000000"/>
          <w:sz w:val="28"/>
        </w:rPr>
        <w:t xml:space="preserve">
бұйрығына қосымша   </w:t>
      </w:r>
    </w:p>
    <w:bookmarkEnd w:id="1"/>
    <w:p>
      <w:pPr>
        <w:spacing w:after="0"/>
        <w:ind w:left="0"/>
        <w:jc w:val="left"/>
      </w:pPr>
      <w:r>
        <w:rPr>
          <w:rFonts w:ascii="Times New Roman"/>
          <w:b/>
          <w:i w:val="false"/>
          <w:color w:val="000000"/>
        </w:rPr>
        <w:t xml:space="preserve"> Қазақстан Республикасының Табиғи ресурстар және қоршаған ортаны қорғау министрінің, Қоршаған ортаны қорғау министрінің күші жойылған кейбір бұйрықтарының тізбесі</w:t>
      </w:r>
    </w:p>
    <w:bookmarkStart w:name="z6" w:id="2"/>
    <w:p>
      <w:pPr>
        <w:spacing w:after="0"/>
        <w:ind w:left="0"/>
        <w:jc w:val="both"/>
      </w:pPr>
      <w:r>
        <w:rPr>
          <w:rFonts w:ascii="Times New Roman"/>
          <w:b w:val="false"/>
          <w:i w:val="false"/>
          <w:color w:val="000000"/>
          <w:sz w:val="28"/>
        </w:rPr>
        <w:t>
      1. Қазақстан Республикасының Табиғи ресурстар және қоршаған ортаны қорғау министрінің 2001 жылғы 11 наурыздағы № 50-п «Қоршаған ортаны қорғау саласында өндірістік бақылауды ұйымдастыру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2001 жылғы 20 сәуірде № 1472 болып тіркелді, жарияланды: "Қазақстан Республикасы орталық атқарушы және өзге де мемлекеттік органдарының нормативтік құқықтық актілер Бюллетені", 2001 ж., № 23, ст.413);</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министрлігінің 2004 жылғы 21 сәуірдегі № 117-п «Жоспар алды, жоба алды және жобалау құжаттамасын әзірлеу кезінде қоршаған ортаға болжамды шаруашылық және өзге де қызметтің әсеріне бағалау жүргізу жөніндегі Нұсқаулықты бекіту туралы» Қазақстан Республикасы Қоршаған ортаны қорғау министрінің 2004 жылғы 28 ақпанындағы № 68-п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2004 жылғы 19 мамырда № 2865 болып тіркелді, жарияланды: "Юридическая газета" 2005 ж 26 тамыз. № 157-158);</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министрінің 2004 жылғы 29 мамырдағы № 149-ө «Аумағында сарапталатын қызмет көзделіп отырған жергілікті атқарушы органдардың жүзеге асыратын қоғамдық экологиялық сараптаманы жүргізудің мемлекеттік тіркеу ережелерін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2004 жылғы 23 маусымда № 2911 болып тіркелді, жарияланды: "Қазақстан Республикасы орталық атқарушы және өзге де мемлекеттік органдарының нормативтік құқықтық актілер Бюллетені", 2005 ж. № 14, 66-құжат, "Заң" "Медиа-корпарация" ЖШС басылымы.);</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министрінің 2005 жылғы 9 қарашадағы № 304-ө «Экологиялық аудиторларды аттестаттау жөніндегі біліктілік комиссиясының құрамы мен жұмыс ережесін және экологиялық аудиторларды аттестаттау ережесін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17 қарашада № 3933 болып тіркелді, Жарияланды: "Заң газеті" 2005 жыл 14 желтоқсан № 169-170(796);</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ортаны қорғау министрінің 2005 жылғы 8 желтоқсандағы № 331-ө «Жеке және заңды тұлғалар іс- әрекеттерінің процесінде пайда болатын қауіпті қалдықтарды' қауіптіліктің ңақты сыныбына жатқызу ережелерін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28 желтоқсанда № 4002 болып тіркелді, жарияланды: "Заң газеті" 2006 жыл 27 қаңтар № 13-14(820);</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ортаны қорғау министрінің 2006 жылғы 11 сәуірдегі № 109-ө «Қоршаған ортаны ластағаны үшін 2006 жылға арналған төлемдердің базалық ставкаларын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2006 жылғы 12 сәуірде № 4187 болып тіркелді, жарияланды: "Заң газеті" газеті 2006 жыл 19 мамыр № 89-90(896);</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ортаны қорғау министрінің 2006 жылғы 4 қазандағы № 294-ө «2006 жылға арналған қоршаған ортаны ластағаны үшін төлемдердің базалық ставкаларын бекіту туралы» Қазақстан Республикасы Қоршаған ортаны қорғау министрінің 2006 жылғы 11 сәуірдегі № 109-ө бұйрығына өзгертулер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2006 жылғы 1 қарашада № 4441 болып тіркелді, жарияланды: 2006 ж. 19.05 № 89-90 «Юридическая газета» мен 2006 ж. 19.05 № 89-90 «Заң» газеттерінде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ортаны қорғау министрінің 2006 жылғы 4 қазандағы № 295-ө «Қоршаған ортаны ластағаны үшін 2007 жылға арналған төлемдердің базалық ставкаларын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2006 жылғы 1 қарашада № 4443 болып тіркелді, жарияланды: "Заң газеті" газеті 2006 жыл 17 қараша № 201(1007).</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