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83ab" w14:textId="7c4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және Қаржы министрлерінің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26 тамыздағы № 297 және Қазақстан Республикасы Қаржы министрінің 2011 жылғы 5 қазандағы № 503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«Бағалау қызметі субъектілерінің бағалау туралы есептің мазмұны мен нысанына қойылатын талаптарды қолдануы жөніндегі ережені бекіту туралы» Қазақстан Республикасының Әділет министрінің 2002 жылғы 21 қарашадағы № 172, Қазақстан Республикасының Қаржы министрінің 2002 жылғы 2 желтоқсандағы № 598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2068 болып тіркелген, «Қазақстан Республикасы орталық атқарушы және өзге де мемлекеттік органдарының нормативтік құқықтық актілер Бюллетені», 2003 ж., № 3, 771-құжат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«Бағалау қызметі субъектілерінің бағалау туралы есептің мазмұны мен нысанына қойылатын талаптарды қолдануы жөніндегі ережені бекіту туралы» № 2068 болып тіркелген Қазақстан Республикасы Әділет министрінің 2002 жылғы 21 қарашадағы № 172 және Қазақстан Республикасы Қаржы министрінің 2002 жылғы 2 желтоқсандағы № 598 бірлескен бұйрығына өзгерістер мен толықтырулар енгізу туралы» Қазақстан Республикасының Әділет министрінің 2004 жыл 1 қыркүйектегі № 250, Қазақстан Республикасының Қаржы министрінің 2004 жыл 10 қыркүйектегі № 349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3102 болып тіркелген, «Қазақстан Республикасы орталық атқарушы және өзге де мемлекеттік органдарының нормативтік құқықтық актілер Бюллетені», 2004 ж., № 41-44, 1030-құжат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осы бұйрықтың көшірмесін Нормативтік құқықтық актілерді тіркеу департаментіне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Р. Түсіпбеков               ___________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