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8869" w14:textId="2878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2011 жылғы 25 қарашадағы № 418-ө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w:t>
      </w:r>
      <w:r>
        <w:br/>
      </w:r>
      <w:r>
        <w:rPr>
          <w:rFonts w:ascii="Times New Roman"/>
          <w:b w:val="false"/>
          <w:i w:val="false"/>
          <w:color w:val="000000"/>
          <w:sz w:val="28"/>
        </w:rPr>
        <w:t>
Еңбек және халықты әлеуметтік қорғау министрінің кейбір бұйрықтарының</w:t>
      </w:r>
      <w:r>
        <w:br/>
      </w:r>
      <w:r>
        <w:rPr>
          <w:rFonts w:ascii="Times New Roman"/>
          <w:b w:val="false"/>
          <w:i w:val="false"/>
          <w:color w:val="000000"/>
          <w:sz w:val="28"/>
        </w:rPr>
        <w:t>
күші жойылды деп танылсын.</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w:t>
      </w:r>
      <w:r>
        <w:br/>
      </w:r>
      <w:r>
        <w:rPr>
          <w:rFonts w:ascii="Times New Roman"/>
          <w:b w:val="false"/>
          <w:i w:val="false"/>
          <w:color w:val="000000"/>
          <w:sz w:val="28"/>
        </w:rPr>
        <w:t>
(А.Ә. Сарбасовқа) белгіленген тәртіппен осы бұйрықтың көшірмесін мәлімет үшін Қазақстан Республикасы Әділет министрлігіне бір апталық мерзімде жіберсін.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w:t>
      </w:r>
      <w:r>
        <w:br/>
      </w:r>
      <w:r>
        <w:rPr>
          <w:rFonts w:ascii="Times New Roman"/>
          <w:b w:val="false"/>
          <w:i w:val="false"/>
          <w:color w:val="000000"/>
          <w:sz w:val="28"/>
        </w:rPr>
        <w:t>
Б.Б. Нұрымбетовке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Г. Әбдіқалықова</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2011 жылғы 25 қарашадағы  </w:t>
      </w:r>
      <w:r>
        <w:br/>
      </w:r>
      <w:r>
        <w:rPr>
          <w:rFonts w:ascii="Times New Roman"/>
          <w:b w:val="false"/>
          <w:i w:val="false"/>
          <w:color w:val="000000"/>
          <w:sz w:val="28"/>
        </w:rPr>
        <w:t xml:space="preserve">
№ 418-ө бұйрығына қосымша </w:t>
      </w:r>
    </w:p>
    <w:bookmarkEnd w:id="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жойылған кейбір бұйрықтарының тізімі</w:t>
      </w:r>
    </w:p>
    <w:bookmarkStart w:name="z7" w:id="2"/>
    <w:p>
      <w:pPr>
        <w:spacing w:after="0"/>
        <w:ind w:left="0"/>
        <w:jc w:val="both"/>
      </w:pPr>
      <w:r>
        <w:rPr>
          <w:rFonts w:ascii="Times New Roman"/>
          <w:b w:val="false"/>
          <w:i w:val="false"/>
          <w:color w:val="000000"/>
          <w:sz w:val="28"/>
        </w:rPr>
        <w:t>
      1. «Еңбек кітапшаларын жүргізу және сақтау ережелерін және</w:t>
      </w:r>
      <w:r>
        <w:br/>
      </w:r>
      <w:r>
        <w:rPr>
          <w:rFonts w:ascii="Times New Roman"/>
          <w:b w:val="false"/>
          <w:i w:val="false"/>
          <w:color w:val="000000"/>
          <w:sz w:val="28"/>
        </w:rPr>
        <w:t>
нысандарын бекіту туралы» Қазақстан Республикасы Еңбек және халықты</w:t>
      </w:r>
      <w:r>
        <w:br/>
      </w:r>
      <w:r>
        <w:rPr>
          <w:rFonts w:ascii="Times New Roman"/>
          <w:b w:val="false"/>
          <w:i w:val="false"/>
          <w:color w:val="000000"/>
          <w:sz w:val="28"/>
        </w:rPr>
        <w:t>
әлеуметтік қорғау министрінің 2007 жылғы 5 шілдедегі № 149-ө </w:t>
      </w:r>
      <w:r>
        <w:rPr>
          <w:rFonts w:ascii="Times New Roman"/>
          <w:b w:val="false"/>
          <w:i w:val="false"/>
          <w:color w:val="000000"/>
          <w:sz w:val="28"/>
        </w:rPr>
        <w:t>бұйрығы</w:t>
      </w:r>
      <w:r>
        <w:br/>
      </w:r>
      <w:r>
        <w:rPr>
          <w:rFonts w:ascii="Times New Roman"/>
          <w:b w:val="false"/>
          <w:i w:val="false"/>
          <w:color w:val="000000"/>
          <w:sz w:val="28"/>
        </w:rPr>
        <w:t>
(Нормативтік құқықтық актілерді мемлекеттік тіркеу тізілімінде № 4838</w:t>
      </w:r>
      <w:r>
        <w:br/>
      </w:r>
      <w:r>
        <w:rPr>
          <w:rFonts w:ascii="Times New Roman"/>
          <w:b w:val="false"/>
          <w:i w:val="false"/>
          <w:color w:val="000000"/>
          <w:sz w:val="28"/>
        </w:rPr>
        <w:t>
болып тіркелген, «Қазақстан Республикасының Орталық атқарушы және өзге де орталық мемлекеттік органдарының актілер жинағы», 2007 жылғы,</w:t>
      </w:r>
      <w:r>
        <w:br/>
      </w:r>
      <w:r>
        <w:rPr>
          <w:rFonts w:ascii="Times New Roman"/>
          <w:b w:val="false"/>
          <w:i w:val="false"/>
          <w:color w:val="000000"/>
          <w:sz w:val="28"/>
        </w:rPr>
        <w:t>
мамыр-шілде, жарияланған).</w:t>
      </w:r>
      <w:r>
        <w:br/>
      </w:r>
      <w:r>
        <w:rPr>
          <w:rFonts w:ascii="Times New Roman"/>
          <w:b w:val="false"/>
          <w:i w:val="false"/>
          <w:color w:val="000000"/>
          <w:sz w:val="28"/>
        </w:rPr>
        <w:t>
</w:t>
      </w:r>
      <w:r>
        <w:rPr>
          <w:rFonts w:ascii="Times New Roman"/>
          <w:b w:val="false"/>
          <w:i w:val="false"/>
          <w:color w:val="000000"/>
          <w:sz w:val="28"/>
        </w:rPr>
        <w:t>
      2. «Жасы он сегізге толмаған қызметкерлердің еңбегін пайдалануға тыйым салынатын жұмыстардың тізімін, жасы он сегізге толмаған қызметкерлер тасымалдайтын және қозғайтын ауырлықтың шекті нормаларын бекіту туралы» Қазақстан Республикасы Еңбек және халықты әлеуметтік қорғау министрі міндетін атқарушының 2007 жылғы 31 шілдедегі № 185-ө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4912 болып тіркелген, «Қазақстан Республикасының Орталық атқарушы және өзге де орталық мемлекеттік органдарының актілер жинағы», 2007 жылғы, маусым-тамыз, жарияланған).</w:t>
      </w:r>
      <w:r>
        <w:br/>
      </w:r>
      <w:r>
        <w:rPr>
          <w:rFonts w:ascii="Times New Roman"/>
          <w:b w:val="false"/>
          <w:i w:val="false"/>
          <w:color w:val="000000"/>
          <w:sz w:val="28"/>
        </w:rPr>
        <w:t>
</w:t>
      </w:r>
      <w:r>
        <w:rPr>
          <w:rFonts w:ascii="Times New Roman"/>
          <w:b w:val="false"/>
          <w:i w:val="false"/>
          <w:color w:val="000000"/>
          <w:sz w:val="28"/>
        </w:rPr>
        <w:t>
      3. «Әйелдердің еңбегін қолдануға тыйым салынатын жұмыстардың тізімін және оларды жүкті қолмен көтеру және алып жүруінің шекті нормасын бекіту туралы» Қазақстан Республикасы Еңбек және халықты әлеуметтік қорғау министрі міндетін атқарушының 2007 жылғы 31 шілдедегі № 186-ө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4916 болып тіркелген, «Заң газеті» газеті 2007 жылғы 2 қараша № 168 (1197) жарияланған).</w:t>
      </w:r>
      <w:r>
        <w:br/>
      </w:r>
      <w:r>
        <w:rPr>
          <w:rFonts w:ascii="Times New Roman"/>
          <w:b w:val="false"/>
          <w:i w:val="false"/>
          <w:color w:val="000000"/>
          <w:sz w:val="28"/>
        </w:rPr>
        <w:t>
</w:t>
      </w:r>
      <w:r>
        <w:rPr>
          <w:rFonts w:ascii="Times New Roman"/>
          <w:b w:val="false"/>
          <w:i w:val="false"/>
          <w:color w:val="000000"/>
          <w:sz w:val="28"/>
        </w:rPr>
        <w:t>
      4. «Ұйымдағы еңбек қауіпсіздігі және еңбекті қорғау қызметі жөніндегі үлгі ережені бекіту туралы» Қазақстан Республикасы Еңбек және халықты әлеуметтік қорғау министрінің 2007 жылғы 22 тамыздағы № 200-ө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4934 болып тіркелген, «Қазақстан Республикасының Орталық атқарушы және өзге де орталық мемлекеттік органдарының актілер жинағы», 2007 жылғы қыркүйек-қазан, жарияланған).</w:t>
      </w:r>
      <w:r>
        <w:br/>
      </w:r>
      <w:r>
        <w:rPr>
          <w:rFonts w:ascii="Times New Roman"/>
          <w:b w:val="false"/>
          <w:i w:val="false"/>
          <w:color w:val="000000"/>
          <w:sz w:val="28"/>
        </w:rPr>
        <w:t>
</w:t>
      </w:r>
      <w:r>
        <w:rPr>
          <w:rFonts w:ascii="Times New Roman"/>
          <w:b w:val="false"/>
          <w:i w:val="false"/>
          <w:color w:val="000000"/>
          <w:sz w:val="28"/>
        </w:rPr>
        <w:t>
      5. «Қызметкерлерді еңбек қауіпсіздігі және еңбекті қорғау мәселелері бойынша оқытуды жүргізу, нұсқау беру және олардың білімін тексеру ережесін бекіту туралы» Қазақстан Республикасы Еңбек және халықты әлеуметтік қорғау министрінің 2007 жылғы 23 тамыздағы № 205-ө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4929 болып тіркелген, «Заң газеті» газеті 2007 жыл 16 қараша № 176 (1205)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