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a09b" w14:textId="147a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кейбір бұйрықтарың күші жойылды деп тану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2011 жылғы 1 желтоқсандағы № 707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тамыздағы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Күші жойылды деп танылсын:</w:t>
      </w:r>
      <w:r>
        <w:br/>
      </w:r>
      <w:r>
        <w:rPr>
          <w:rFonts w:ascii="Times New Roman"/>
          <w:b w:val="false"/>
          <w:i w:val="false"/>
          <w:color w:val="000000"/>
          <w:sz w:val="28"/>
        </w:rPr>
        <w:t>
</w:t>
      </w:r>
      <w:r>
        <w:rPr>
          <w:rFonts w:ascii="Times New Roman"/>
          <w:b w:val="false"/>
          <w:i w:val="false"/>
          <w:color w:val="000000"/>
          <w:sz w:val="28"/>
        </w:rPr>
        <w:t>
      1) «Техникалық қадағалау жүзеге асырылуы тиіс кемелерді жобалау жасау, жөндеу және пайдалану ережесі мен Кемелерге орнату үшін материалдар мен бұйымдарды дайындау туралы ережесін бекіту туралы» (Қазақстан Республикасының нормативтік құқықтық актілерін мемлекеттік тіркеу тізілімінде № 4497 тіркелген) Қазақстан Республикасы Көлік және коммуникация министрінің 2006 жылғы 12 желтоқсандағы № 334 </w:t>
      </w:r>
      <w:r>
        <w:rPr>
          <w:rFonts w:ascii="Times New Roman"/>
          <w:b w:val="false"/>
          <w:i w:val="false"/>
          <w:color w:val="000000"/>
          <w:sz w:val="28"/>
        </w:rPr>
        <w:t>бұйрығы;</w:t>
      </w:r>
      <w:r>
        <w:br/>
      </w:r>
      <w:r>
        <w:rPr>
          <w:rFonts w:ascii="Times New Roman"/>
          <w:b w:val="false"/>
          <w:i w:val="false"/>
          <w:color w:val="000000"/>
          <w:sz w:val="28"/>
        </w:rPr>
        <w:t>
</w:t>
      </w:r>
      <w:r>
        <w:rPr>
          <w:rFonts w:ascii="Times New Roman"/>
          <w:b w:val="false"/>
          <w:i w:val="false"/>
          <w:color w:val="000000"/>
          <w:sz w:val="28"/>
        </w:rPr>
        <w:t>
      2) «Техникалық қадағалау жүзеге асырылуы тиіс кемелерді жобалау жасау, жөндеу және пайдалану ережесі мен Кемелерге орнату үшін материалдар мен бұйымдарды дайындау туралы ережесін бекіту туралы» Қазақстан Республикасы Көлік және коммуникация министрінің 2006 жылғы 12 желтоқсандағы № 334 бұйрығына өзгерістер мен толықтырулар енгізу туралы» (Қазақстан Республикасының нормативтік құқықтық актілерін мемлекеттік тіркеу тізілімінде № 5346 тіркелген). Қазақстан Республикасы Көлік және коммуникация министрінің 2008 жылғы 22 қыркүйекте № 441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Автомобиль және су көлігі департаменті (Б. Жансүгіров) бір апта мерзімінде осы бұйрықтың көшірмесін белгіленген тәртіппен Қазақстан Республикасы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күннен бастап күшіне енеді.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А.Бектұров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