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0c7c1" w14:textId="420c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және спорт мамандарына әлеуметтік қолдау шараларын ұсыну мемлекеттік қызмет көрсету реглементін бекіту туралы" Қазақстан Республикасы Ауыл шаруашылығы министрінің 2011 жылғы 23 ақпандағы № 28-3/83 бұйрығының күшін жою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31 мамырдағы № 11-3/288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және спорт мамандарына әлеуметтік қолдау шараларын ұсыну мемлекеттік қызмет көрсету регламентін бекіту туралы» Қазақстан Республикасы Ауыл шаруашылығы министрінің 2011 жылғы 23 ақпандағы № 28-3/83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2011 жылғы 16 наурыздағы № 6820 тіркелген, 2011 жылғы 6 сәуір «Егемен Қазақстан» газетінде жарияланған) күші жойылсын.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Құқықтық қамтамасыз ету департаменті (Ә. Жеңісов) осы бұйрықтың көшірмесін белгіленген тәртіппен Қазақстан Республикасы Әділет министрлігіне бір апталық мерзімде жолдасын.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                                     А. Мамытбеков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