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b3b2" w14:textId="1a4b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26 қыркүйектегі № 11-03/472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 шаруашылығы министрі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Құқықтық қамтамасыз ету департаменті осы бұйрықтың көшірмесін</w:t>
      </w:r>
      <w:r>
        <w:br/>
      </w:r>
      <w:r>
        <w:rPr>
          <w:rFonts w:ascii="Times New Roman"/>
          <w:b w:val="false"/>
          <w:i w:val="false"/>
          <w:color w:val="000000"/>
          <w:sz w:val="28"/>
        </w:rPr>
        <w:t>
белгіленген тәртіппен Қазақстан Республикасы Әділет министрлігіне бір апталық мерзімде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26 қыркүйектегі   </w:t>
      </w:r>
      <w:r>
        <w:br/>
      </w:r>
      <w:r>
        <w:rPr>
          <w:rFonts w:ascii="Times New Roman"/>
          <w:b w:val="false"/>
          <w:i w:val="false"/>
          <w:color w:val="000000"/>
          <w:sz w:val="28"/>
        </w:rPr>
        <w:t>
№ 11-03/472 бұйрығына қосымша</w:t>
      </w:r>
    </w:p>
    <w:bookmarkEnd w:id="1"/>
    <w:bookmarkStart w:name="z6" w:id="2"/>
    <w:p>
      <w:pPr>
        <w:spacing w:after="0"/>
        <w:ind w:left="0"/>
        <w:jc w:val="left"/>
      </w:pPr>
      <w:r>
        <w:rPr>
          <w:rFonts w:ascii="Times New Roman"/>
          <w:b/>
          <w:i w:val="false"/>
          <w:color w:val="000000"/>
        </w:rPr>
        <w:t xml:space="preserve"> 
Қазақстан Республикасы Ауыл шаруашылығы министрінің күші жойылды деп танылған бұйрықтардың тізімі</w:t>
      </w:r>
    </w:p>
    <w:bookmarkEnd w:id="2"/>
    <w:bookmarkStart w:name="z7" w:id="3"/>
    <w:p>
      <w:pPr>
        <w:spacing w:after="0"/>
        <w:ind w:left="0"/>
        <w:jc w:val="both"/>
      </w:pPr>
      <w:r>
        <w:rPr>
          <w:rFonts w:ascii="Times New Roman"/>
          <w:b w:val="false"/>
          <w:i w:val="false"/>
          <w:color w:val="000000"/>
          <w:sz w:val="28"/>
        </w:rPr>
        <w:t>
      1) «Қазақстан Республикасында ветеринариялық препараттарға мемлекеттік тіркеу және Мемлекеттік реестр жүргізу Ережесін бекіту туралы» Қазақстан Республикасы Премьер-Министрі орынбасары - Қазақстан Республикасы Ауыл шаруашылығы министрінің 2002 жылғы 31 қазандағы № 349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2097 тіркелген);</w:t>
      </w:r>
      <w:r>
        <w:br/>
      </w:r>
      <w:r>
        <w:rPr>
          <w:rFonts w:ascii="Times New Roman"/>
          <w:b w:val="false"/>
          <w:i w:val="false"/>
          <w:color w:val="000000"/>
          <w:sz w:val="28"/>
        </w:rPr>
        <w:t>
</w:t>
      </w:r>
      <w:r>
        <w:rPr>
          <w:rFonts w:ascii="Times New Roman"/>
          <w:b w:val="false"/>
          <w:i w:val="false"/>
          <w:color w:val="000000"/>
          <w:sz w:val="28"/>
        </w:rPr>
        <w:t>
      2) «Мемлекеттік ветеринариялық қадағалау объектілеріне диагностика немесе ветеринариялық-санитариялық сараптау, нәтижесінде ветеринариялық зертханалардың сараптау актісін беру туралы Ережесін бекіту туралы» Қазақстан Республикасы Ауыл шаруашылығы министрінің 2002 жылғы 4 желтоқсандағы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2100 тіркелген);</w:t>
      </w:r>
      <w:r>
        <w:br/>
      </w:r>
      <w:r>
        <w:rPr>
          <w:rFonts w:ascii="Times New Roman"/>
          <w:b w:val="false"/>
          <w:i w:val="false"/>
          <w:color w:val="000000"/>
          <w:sz w:val="28"/>
        </w:rPr>
        <w:t>
</w:t>
      </w:r>
      <w:r>
        <w:rPr>
          <w:rFonts w:ascii="Times New Roman"/>
          <w:b w:val="false"/>
          <w:i w:val="false"/>
          <w:color w:val="000000"/>
          <w:sz w:val="28"/>
        </w:rPr>
        <w:t>
      3) «Мемлекеттік ветеринариялық қадағалау объектілеріне диагностика немесе ветеринариялық-санитариялық сараптау нәтижесінде ветеринариялық зертханалардың сараптау актісін беру туралы Ережесін бекіту туралы» Қазақстан Республикасы Ауыл шаруашылығы министрінің 2002 жылғы 4 желтоқсандағы № 399 бұйрығына толықтыру енгізу туралы» Қазақстан Республикасы Ауыл шаруашылығы министрінің 2009 жылғы 19 ақпандағы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5598 тіркелген, 2009 жылғы 10 сәуірдегі № 53 (1476)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 «Орман, балық және аңшылық шаруашылығы мен ерекше қорғалатын табиғи аумақтар саласындағы уәкілетті органдардың және олардың аумақтық органдарының лауазымды тұлғалары өсімдік және жануарлар дүниесін қорғауға мемлекеттік бақылауды жүзеге асыру бойынша Нұсқауды бекіту туралы» Қазақстан Республикасы Ауыл шаруашылығы министрінің 2003 жылғы 29 тамыздағы № 457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2494 тіркелген);</w:t>
      </w:r>
      <w:r>
        <w:br/>
      </w:r>
      <w:r>
        <w:rPr>
          <w:rFonts w:ascii="Times New Roman"/>
          <w:b w:val="false"/>
          <w:i w:val="false"/>
          <w:color w:val="000000"/>
          <w:sz w:val="28"/>
        </w:rPr>
        <w:t>
</w:t>
      </w:r>
      <w:r>
        <w:rPr>
          <w:rFonts w:ascii="Times New Roman"/>
          <w:b w:val="false"/>
          <w:i w:val="false"/>
          <w:color w:val="000000"/>
          <w:sz w:val="28"/>
        </w:rPr>
        <w:t>
      5) «Асыл тұқымды мал шаруашылығындағы кейбір мәселелер туралы» Қазақстан Республикасы Ауыл шаруашылығы министрінің 2006 жылғы 4 мамырдағы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4242 тіркелген, 2006 жылғы 16 маусымдағы № 109-110 (916) "Заң газеті"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