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7cb49" w14:textId="637cb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2012 жылғы 17 қыркүйектегі № 18-03/462 бұйрығы</w:t>
      </w:r>
    </w:p>
    <w:p>
      <w:pPr>
        <w:spacing w:after="0"/>
        <w:ind w:left="0"/>
        <w:jc w:val="both"/>
      </w:pPr>
      <w:bookmarkStart w:name="z1" w:id="0"/>
      <w:r>
        <w:rPr>
          <w:rFonts w:ascii="Times New Roman"/>
          <w:b w:val="false"/>
          <w:i w:val="false"/>
          <w:color w:val="000000"/>
          <w:sz w:val="28"/>
        </w:rPr>
        <w:t>
      «Қазақстан Республикасының кейбір заңнамалық актілеріне рұқсат беру құжаттарын қысқарту және мемлекеттік органдардың бақылау-қадағалау функцияларын оңтайландыру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БҰЙЫРАМЫН:</w:t>
      </w:r>
      <w:r>
        <w:br/>
      </w:r>
      <w:r>
        <w:rPr>
          <w:rFonts w:ascii="Times New Roman"/>
          <w:b w:val="false"/>
          <w:i w:val="false"/>
          <w:color w:val="000000"/>
          <w:sz w:val="28"/>
        </w:rPr>
        <w:t>
</w:t>
      </w:r>
      <w:r>
        <w:rPr>
          <w:rFonts w:ascii="Times New Roman"/>
          <w:b w:val="false"/>
          <w:i w:val="false"/>
          <w:color w:val="000000"/>
          <w:sz w:val="28"/>
        </w:rPr>
        <w:t>
      1. Мыналардың:</w:t>
      </w:r>
      <w:r>
        <w:br/>
      </w:r>
      <w:r>
        <w:rPr>
          <w:rFonts w:ascii="Times New Roman"/>
          <w:b w:val="false"/>
          <w:i w:val="false"/>
          <w:color w:val="000000"/>
          <w:sz w:val="28"/>
        </w:rPr>
        <w:t>
</w:t>
      </w:r>
      <w:r>
        <w:rPr>
          <w:rFonts w:ascii="Times New Roman"/>
          <w:b w:val="false"/>
          <w:i w:val="false"/>
          <w:color w:val="000000"/>
          <w:sz w:val="28"/>
        </w:rPr>
        <w:t>
      1) «Балық аулаудың кәсіпшілік және кәсіпшілік емес құралдарының түрлері мен тәсілдерін қолдануға рұқсат етілген тізбеге енгізілмеген балық аулау құралдарының жаңа түрлері мен тәсілдерін (эксперименттік аулау тәртібімен) қолдануға арналған рұқсаттар беру ережесін бекіту туралы» Қазақстан Республикасы Ауыл шаруашылығы министрінің 2010 жылғы 11 наурыздағы № 163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 Әділет министрлігінде 2010 жылғы 12 сәуірде № 6161 болып тіркелген, Қазақстан Республикасының орталық атқарушы және өзге де орталық мемлекеттік органдарының актілер жинағында 2010 жылғы 7 тамызда № 13 болып жарияланған);</w:t>
      </w:r>
      <w:r>
        <w:br/>
      </w:r>
      <w:r>
        <w:rPr>
          <w:rFonts w:ascii="Times New Roman"/>
          <w:b w:val="false"/>
          <w:i w:val="false"/>
          <w:color w:val="000000"/>
          <w:sz w:val="28"/>
        </w:rPr>
        <w:t>
</w:t>
      </w:r>
      <w:r>
        <w:rPr>
          <w:rFonts w:ascii="Times New Roman"/>
          <w:b w:val="false"/>
          <w:i w:val="false"/>
          <w:color w:val="000000"/>
          <w:sz w:val="28"/>
        </w:rPr>
        <w:t>
      2) «Шетелдіктермен әуесқойлық (спорттық) балық аулауды ұйымдастыруға арналған шарттарды жасасу қағидасын бекіту туралы» Қазақстан Республикасы Ауыл шаруашылығы министрінің 2012 жылғы 30</w:t>
      </w:r>
      <w:r>
        <w:br/>
      </w:r>
      <w:r>
        <w:rPr>
          <w:rFonts w:ascii="Times New Roman"/>
          <w:b w:val="false"/>
          <w:i w:val="false"/>
          <w:color w:val="000000"/>
          <w:sz w:val="28"/>
        </w:rPr>
        <w:t>
сәуірдегі № 16-02/213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 Әділет</w:t>
      </w:r>
      <w:r>
        <w:br/>
      </w:r>
      <w:r>
        <w:rPr>
          <w:rFonts w:ascii="Times New Roman"/>
          <w:b w:val="false"/>
          <w:i w:val="false"/>
          <w:color w:val="000000"/>
          <w:sz w:val="28"/>
        </w:rPr>
        <w:t>
министрлігінде 2012 жылғы 25 маусымдағы № 7679 болып тіркелген) күші</w:t>
      </w:r>
      <w:r>
        <w:br/>
      </w:r>
      <w:r>
        <w:rPr>
          <w:rFonts w:ascii="Times New Roman"/>
          <w:b w:val="false"/>
          <w:i w:val="false"/>
          <w:color w:val="000000"/>
          <w:sz w:val="28"/>
        </w:rPr>
        <w:t>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Балық шаруашылығы комитеті бір апта мерзімде осы бұйрықтың көшірмесін Қазақстан Республикасы Әділет министрлігіне және олар бұрын жарияланған ресми басылымдарға жолдасын.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жарияланғаннан кейін қолданысқа енгізіледі.</w:t>
      </w:r>
    </w:p>
    <w:bookmarkEnd w:id="0"/>
    <w:p>
      <w:pPr>
        <w:spacing w:after="0"/>
        <w:ind w:left="0"/>
        <w:jc w:val="both"/>
      </w:pPr>
      <w:r>
        <w:rPr>
          <w:rFonts w:ascii="Times New Roman"/>
          <w:b w:val="false"/>
          <w:i/>
          <w:color w:val="000000"/>
          <w:sz w:val="28"/>
        </w:rPr>
        <w:t>      Министр                                      А. Мамытбеков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