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85f4" w14:textId="04d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27 сәуірдегі № 210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  Заңының 40-бабы 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министрінің осы бұйрыққа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кейбір бұйрықтарының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Автомобиль жолдары комитеті (З.С. Сағынов) осы бұйрықтан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 А. Жұмағалиев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210 бұйрығына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министрінің күштері жойылды деп танылған бұйрықтарының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«Көктемгі кезеңде Қазақстан Республикасының республикалық маңызы бар жалпы пайдалымдағы автомобиль жолдары бойынша автокөлік құралдарының қозғалысын ұйымдастыру туралы» Көлік және коммуникациялар министрінің 2004 жылғы 19 сәуірдегі № 165-1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2857 тіркелген, Қазақстан Республикасы орталық атқарушы және өзге де мемлекеттік органдарының нормативтік құқықтық актілер бюллетенде 2004 жылы № 29-32,961-құжат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«Көктемгі кезеңде Қазақстан Республикасының республикалық маңызы бар жалпы пайдалымдағы автомобиль жолдары бойынша автокөлік құралдарының қозғалысын ұйымдастыру туралы» Қазақстан Республикасы Көлік және коммуникациялар министрінің 2004 жылғы 19 сәуірдегі № 165-1 бұйрығына толықтыру мен өзгерістер енгізу туралы» Қазақстан Республикасы Көлік және коммуникация министрлігінің 2007 жылғы 7 наурыздағы № 60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4571 тіркелген, «Заң газеті» газетінде 2007 жылы 27 наурызда № 45(1074), Қазақстан Республикасының Орталық атқарушы және өзге де орталық мемлекеттік органдарының актілер жинағында, 2007 жылы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коммуникациялар министрінің 2004 жылғы 19 сәуірдегі № 165-1 бұйрығына өзгерістер енгізу туралы» Қазақстан Республикасы Көлік және коммуникация министрінің 2008 жылғы 18 ақпандағы № 61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5154 тіркелген, Қазақстан Республикасының Орталық атқарушы және өзге де орталық мемлекеттік органдарының актілер жинағында 2008 жылы 17 шілдеде № 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туралы» Қазақстан Республикасы Көлік және коммуникациялар министрінің 2004 жылғы 19 сәуірдегі № 165-1 бұйрығына өзгеріс енгізу туралы» Қазақстан Республикасы Көлік және коммуникация министрінің 2010 жылғы 7 сәуірдегі № 175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6215 тіркелген, «Заң газеті» газетінде 2010 жылы 19 мамырда № 70 (1692)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