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36a0" w14:textId="03236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сауда министрлігі мен Қазақстан Республикасы Энергетика және минералдық ресурстар министрлігінің кейбір шешімдерінің күшін жою туралы</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24 сәуірдегі № 137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Заңының 43-1-бабына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қосымшасына</w:t>
      </w:r>
      <w:r>
        <w:rPr>
          <w:rFonts w:ascii="Times New Roman"/>
          <w:b w:val="false"/>
          <w:i w:val="false"/>
          <w:color w:val="000000"/>
          <w:sz w:val="28"/>
        </w:rPr>
        <w:t xml:space="preserve"> сэйкес Қазақстан Республикасы Индустрия және сауда министрлігі мен Қазақстан Республикасы энергетика және минералдық ресурстар министрлігінің кейбір шешімдерінің күші жойылсын.</w:t>
      </w:r>
      <w:r>
        <w:br/>
      </w:r>
      <w:r>
        <w:rPr>
          <w:rFonts w:ascii="Times New Roman"/>
          <w:b w:val="false"/>
          <w:i w:val="false"/>
          <w:color w:val="000000"/>
          <w:sz w:val="28"/>
        </w:rPr>
        <w:t>
</w:t>
      </w:r>
      <w:r>
        <w:rPr>
          <w:rFonts w:ascii="Times New Roman"/>
          <w:b w:val="false"/>
          <w:i w:val="false"/>
          <w:color w:val="000000"/>
          <w:sz w:val="28"/>
        </w:rPr>
        <w:t>
      2. Құқықтық қамтамасыз ету департаменті (Мұхамеджанов Ж.) бір</w:t>
      </w:r>
      <w:r>
        <w:br/>
      </w:r>
      <w:r>
        <w:rPr>
          <w:rFonts w:ascii="Times New Roman"/>
          <w:b w:val="false"/>
          <w:i w:val="false"/>
          <w:color w:val="000000"/>
          <w:sz w:val="28"/>
        </w:rPr>
        <w:t>
апталық мерзімде осы бұйрықтың көшірмесін белгіленген тәртіппен</w:t>
      </w:r>
      <w:r>
        <w:br/>
      </w:r>
      <w:r>
        <w:rPr>
          <w:rFonts w:ascii="Times New Roman"/>
          <w:b w:val="false"/>
          <w:i w:val="false"/>
          <w:color w:val="000000"/>
          <w:sz w:val="28"/>
        </w:rPr>
        <w:t>
Қазақстан Республикасының Әділет министрлігіне және мерзімді</w:t>
      </w:r>
      <w:r>
        <w:br/>
      </w:r>
      <w:r>
        <w:rPr>
          <w:rFonts w:ascii="Times New Roman"/>
          <w:b w:val="false"/>
          <w:i w:val="false"/>
          <w:color w:val="000000"/>
          <w:sz w:val="28"/>
        </w:rPr>
        <w:t>
басылымдарға жіберсін.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w:t>
      </w:r>
      <w:r>
        <w:br/>
      </w:r>
      <w:r>
        <w:rPr>
          <w:rFonts w:ascii="Times New Roman"/>
          <w:b w:val="false"/>
          <w:i w:val="false"/>
          <w:color w:val="000000"/>
          <w:sz w:val="28"/>
        </w:rPr>
        <w:t>
</w:t>
      </w:r>
      <w:r>
        <w:rPr>
          <w:rFonts w:ascii="Times New Roman"/>
          <w:b w:val="false"/>
          <w:i/>
          <w:color w:val="000000"/>
          <w:sz w:val="28"/>
        </w:rPr>
        <w:t>      технологиялар министрі                          Ә. Исекешев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технологиялар министрінің</w:t>
      </w:r>
      <w:r>
        <w:br/>
      </w:r>
      <w:r>
        <w:rPr>
          <w:rFonts w:ascii="Times New Roman"/>
          <w:b w:val="false"/>
          <w:i w:val="false"/>
          <w:color w:val="000000"/>
          <w:sz w:val="28"/>
        </w:rPr>
        <w:t xml:space="preserve">
2012 жылғы 24 сәуірдегі  </w:t>
      </w:r>
      <w:r>
        <w:br/>
      </w:r>
      <w:r>
        <w:rPr>
          <w:rFonts w:ascii="Times New Roman"/>
          <w:b w:val="false"/>
          <w:i w:val="false"/>
          <w:color w:val="000000"/>
          <w:sz w:val="28"/>
        </w:rPr>
        <w:t xml:space="preserve">
№ 137 бұйрығына қосымша  </w:t>
      </w:r>
    </w:p>
    <w:bookmarkEnd w:id="1"/>
    <w:bookmarkStart w:name="z6" w:id="2"/>
    <w:p>
      <w:pPr>
        <w:spacing w:after="0"/>
        <w:ind w:left="0"/>
        <w:jc w:val="left"/>
      </w:pPr>
      <w:r>
        <w:rPr>
          <w:rFonts w:ascii="Times New Roman"/>
          <w:b/>
          <w:i w:val="false"/>
          <w:color w:val="000000"/>
        </w:rPr>
        <w:t xml:space="preserve"> 
Қазақстан Республикасы Индустрия және сауда министрлігі мен Қазақстан Республикасы Энегетика және минералдық ресурстар министрлігінің күші жойылған кейбір шешімдерінің тізімі</w:t>
      </w:r>
    </w:p>
    <w:bookmarkEnd w:id="2"/>
    <w:bookmarkStart w:name="z7" w:id="3"/>
    <w:p>
      <w:pPr>
        <w:spacing w:after="0"/>
        <w:ind w:left="0"/>
        <w:jc w:val="both"/>
      </w:pPr>
      <w:r>
        <w:rPr>
          <w:rFonts w:ascii="Times New Roman"/>
          <w:b w:val="false"/>
          <w:i w:val="false"/>
          <w:color w:val="000000"/>
          <w:sz w:val="28"/>
        </w:rPr>
        <w:t>
      1. «Қазақстан Республикасы Индустрия және сауда министрлігінің көтермелеу түрлерін бекіту туралы» Қазақстан Республикасының Индустрия және сауда министрлігінің 2003 жылғы 26 маусымдағы № 196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2390 болып тіркелген).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көмір өнеркәсібі қызметкерлерінің ведомстволық наградалары туралы» Қазақстан Республикасы Энергетика және минералдық ресурстар министрінің міндетін атқарушының 2006 жылғы 18 шілдедегі № 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4326 болып тіркелген).</w:t>
      </w:r>
      <w:r>
        <w:br/>
      </w:r>
      <w:r>
        <w:rPr>
          <w:rFonts w:ascii="Times New Roman"/>
          <w:b w:val="false"/>
          <w:i w:val="false"/>
          <w:color w:val="000000"/>
          <w:sz w:val="28"/>
        </w:rPr>
        <w:t>
</w:t>
      </w:r>
      <w:r>
        <w:rPr>
          <w:rFonts w:ascii="Times New Roman"/>
          <w:b w:val="false"/>
          <w:i w:val="false"/>
          <w:color w:val="000000"/>
          <w:sz w:val="28"/>
        </w:rPr>
        <w:t>
      3. «Қазақстан Республикасы атом саласының еңбек сіңірген қызметкері» («Заслуженный работник атомной отрасли Республики Казахстан») түріндегі кеудеге тағатын құрмет белгісімен Қазақстан Республикасы Энергетика және минералдық ресурстар министрлігінің марапаттау нысанын белгілеу туралы» Қазақстан Республикасы Энергетика және минералдық ресурстар министрлігінің 2007 жылғы 27 сәуірдегі № 110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4655 болып тіркелген).</w:t>
      </w:r>
      <w:r>
        <w:br/>
      </w:r>
      <w:r>
        <w:rPr>
          <w:rFonts w:ascii="Times New Roman"/>
          <w:b w:val="false"/>
          <w:i w:val="false"/>
          <w:color w:val="000000"/>
          <w:sz w:val="28"/>
        </w:rPr>
        <w:t>
</w:t>
      </w:r>
      <w:r>
        <w:rPr>
          <w:rFonts w:ascii="Times New Roman"/>
          <w:b w:val="false"/>
          <w:i w:val="false"/>
          <w:color w:val="000000"/>
          <w:sz w:val="28"/>
        </w:rPr>
        <w:t>
      4. «Қазақстан Республикасының еңбек сіңірген энергетигі» («Заслуженный энергетик Республики Казахстан») және «Қазақстан Республикасының құрметті энергетигі» («Почетный энергетик Республики Казахстан») түріндегі омырауға тағатын құрмет белгісімен Қазақстан Республикасы Энергетика және минералдық ресурстар министрлігінің марапаттау нысанын белгілеу туралы» Қазақстан Республикасы Энергетика және минералдық ресурстар министрлігінің 2007 жылғы 13 қарашадағы № 262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5009 болып тіркелген).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