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2d571d" w14:textId="e2d571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нормативтік құқықтық актілерінің күші жойылды деп тану туралы</w:t>
      </w:r>
    </w:p>
    <w:p>
      <w:pPr>
        <w:spacing w:after="0"/>
        <w:ind w:left="0"/>
        <w:jc w:val="both"/>
      </w:pPr>
      <w:r>
        <w:rPr>
          <w:rFonts w:ascii="Times New Roman"/>
          <w:b w:val="false"/>
          <w:i w:val="false"/>
          <w:color w:val="000000"/>
          <w:sz w:val="28"/>
        </w:rPr>
        <w:t>Қазақстан Республикасы Ұлттық Банкі Басқармасының 2012 жылғы 24 ақпандағы № 93 қаулысы</w:t>
      </w:r>
    </w:p>
    <w:p>
      <w:pPr>
        <w:spacing w:after="0"/>
        <w:ind w:left="0"/>
        <w:jc w:val="both"/>
      </w:pPr>
      <w:bookmarkStart w:name="z1" w:id="0"/>
      <w:r>
        <w:rPr>
          <w:rFonts w:ascii="Times New Roman"/>
          <w:b w:val="false"/>
          <w:i w:val="false"/>
          <w:color w:val="000000"/>
          <w:sz w:val="28"/>
        </w:rPr>
        <w:t>
      «Қазақстан Республикасының кейбір заңнамалық актілеріне банк қызметін және қаржы ұйымдарын тәуекелдерді азайту тұрғысынан реттеу мәселелері бойынша өзгерістер мен толықтырулар енгізу туралы» 2011 жылғы 28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Қазақстан Республикасы Ұлттық Банкінің басқармасы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Қазақстан Республикасының кейбір нормативтік құқықтық актілерінің күші жойылды деп танылсын.</w:t>
      </w:r>
      <w:r>
        <w:br/>
      </w:r>
      <w:r>
        <w:rPr>
          <w:rFonts w:ascii="Times New Roman"/>
          <w:b w:val="false"/>
          <w:i w:val="false"/>
          <w:color w:val="000000"/>
          <w:sz w:val="28"/>
        </w:rPr>
        <w:t>
</w:t>
      </w:r>
      <w:r>
        <w:rPr>
          <w:rFonts w:ascii="Times New Roman"/>
          <w:b w:val="false"/>
          <w:i w:val="false"/>
          <w:color w:val="000000"/>
          <w:sz w:val="28"/>
        </w:rPr>
        <w:t xml:space="preserve">
      2. Осы қаулы қабылданған күнінен бастап қолданысқа енгізіледі. </w:t>
      </w:r>
    </w:p>
    <w:bookmarkEnd w:id="0"/>
    <w:bookmarkStart w:name="z4"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Ұлттық Банкі Басқармасының</w:t>
      </w:r>
      <w:r>
        <w:br/>
      </w:r>
      <w:r>
        <w:rPr>
          <w:rFonts w:ascii="Times New Roman"/>
          <w:b w:val="false"/>
          <w:i w:val="false"/>
          <w:color w:val="000000"/>
          <w:sz w:val="28"/>
        </w:rPr>
        <w:t xml:space="preserve">
2012 жылғы 24 ақпандағы </w:t>
      </w:r>
      <w:r>
        <w:br/>
      </w:r>
      <w:r>
        <w:rPr>
          <w:rFonts w:ascii="Times New Roman"/>
          <w:b w:val="false"/>
          <w:i w:val="false"/>
          <w:color w:val="000000"/>
          <w:sz w:val="28"/>
        </w:rPr>
        <w:t xml:space="preserve">
№ 93 қаулысына қосымша </w:t>
      </w:r>
    </w:p>
    <w:bookmarkEnd w:id="1"/>
    <w:bookmarkStart w:name="z5" w:id="2"/>
    <w:p>
      <w:pPr>
        <w:spacing w:after="0"/>
        <w:ind w:left="0"/>
        <w:jc w:val="left"/>
      </w:pPr>
      <w:r>
        <w:rPr>
          <w:rFonts w:ascii="Times New Roman"/>
          <w:b/>
          <w:i w:val="false"/>
          <w:color w:val="000000"/>
        </w:rPr>
        <w:t xml:space="preserve"> 
Қазақстан Республикасының күші жойылды деп танылатын нормативтік құқықтық актілерінің тізбесі</w:t>
      </w:r>
    </w:p>
    <w:bookmarkEnd w:id="2"/>
    <w:bookmarkStart w:name="z6" w:id="3"/>
    <w:p>
      <w:pPr>
        <w:spacing w:after="0"/>
        <w:ind w:left="0"/>
        <w:jc w:val="both"/>
      </w:pPr>
      <w:r>
        <w:rPr>
          <w:rFonts w:ascii="Times New Roman"/>
          <w:b w:val="false"/>
          <w:i w:val="false"/>
          <w:color w:val="000000"/>
          <w:sz w:val="28"/>
        </w:rPr>
        <w:t>
      1. Қазақстан Республикасы Қаржы нарығын және қаржы ұйымдарын реттеу мен қадағалау агенттігі басқармасының «Жинақтаушы зейнетақы қорына еншілес ұйым құруға немесе сатып алуға, заңды тұлғалардың жарғылық капиталына қомақты қатысуға рұқсат беру, сондай-ақ еншілес ұйымды құруға немесе сатып алуға, заңды тұлғалардың жарғылық капиталына қомақты қатысуға берілген рұқсатты кері қайтарып алу туралы ережені бекіту туралы» 2006 жылғы 25 ақпандағы № 64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4145 тіркелген).</w:t>
      </w:r>
      <w:r>
        <w:br/>
      </w:r>
      <w:r>
        <w:rPr>
          <w:rFonts w:ascii="Times New Roman"/>
          <w:b w:val="false"/>
          <w:i w:val="false"/>
          <w:color w:val="000000"/>
          <w:sz w:val="28"/>
        </w:rPr>
        <w:t>
</w:t>
      </w:r>
      <w:r>
        <w:rPr>
          <w:rFonts w:ascii="Times New Roman"/>
          <w:b w:val="false"/>
          <w:i w:val="false"/>
          <w:color w:val="000000"/>
          <w:sz w:val="28"/>
        </w:rPr>
        <w:t>
      2. Қазақстан Республикасы Қаржы нарығын және қаржы ұйымдарын реттеу мен қадағалау агенттігі басқармасының «Қазақстан Республикасы Қаржы нарығын және қаржы ұйымдарын реттеу мен қадағалау агенттігінде құжаттарды ұсыну мәселелері бойынша кейбір нормативтік құқықтық кесімдерге толықтырулар мен өзгерістер енгізу туралы» 2007 жылғы 30 наурыздағы № 76 қаулысының (Нормативтік құқықтық актілерді мемлекеттік тіркеу тізілімінде № 4670 тіркелген) </w:t>
      </w:r>
      <w:r>
        <w:rPr>
          <w:rFonts w:ascii="Times New Roman"/>
          <w:b w:val="false"/>
          <w:i w:val="false"/>
          <w:color w:val="000000"/>
          <w:sz w:val="28"/>
        </w:rPr>
        <w:t>15-тармағы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 Қазақстан Республикасы Қаржы нарығын және Қаржы ұйымдарын реттеу мен қадағалау агенттігі басқармасының «Қазақстан Республикасы Қаржы нарығын және қаржы ұйымдарын реттеу мен қадағалау агенттігі басқармасының «Жинақтаушы зейнетақы қорына еншілес ұйым құруға немесе сатып алуға, сондай-ақ заңды тұлғалардың жарғы капиталына қомақты түрде қатысуға рұқсат беру туралы Ережесін бекіту туралы» 2006 жылғы 25 ақпандағы № 64 қаулысына өзгерістер мен толықтыру енгізу туралы» 2007 жылғы 30 сәуірдегі № 113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4739 тіркелген).</w:t>
      </w:r>
      <w:r>
        <w:br/>
      </w:r>
      <w:r>
        <w:rPr>
          <w:rFonts w:ascii="Times New Roman"/>
          <w:b w:val="false"/>
          <w:i w:val="false"/>
          <w:color w:val="000000"/>
          <w:sz w:val="28"/>
        </w:rPr>
        <w:t>
</w:t>
      </w:r>
      <w:r>
        <w:rPr>
          <w:rFonts w:ascii="Times New Roman"/>
          <w:b w:val="false"/>
          <w:i w:val="false"/>
          <w:color w:val="000000"/>
          <w:sz w:val="28"/>
        </w:rPr>
        <w:t>
      4. Қазақстан Республикасы Қаржы нарығын және қаржы ұйымдарын реттеу мен қадағалау агенттігі басқармасының «Қазақстан Республикасы Қаржы нарығын және қаржы ұйымдарын реттеу мен қадағалау агенттігінің кейбір нормативтік құқықтық актілеріне толықтырулар енгізу туралы» 2008 жылғы 25 қаңтардағы № 5 қаулысының (Нормативтік құқықтық актілерді мемлекеттік тіркеу тізілімінде № 5141 тіркелген) </w:t>
      </w:r>
      <w:r>
        <w:rPr>
          <w:rFonts w:ascii="Times New Roman"/>
          <w:b w:val="false"/>
          <w:i w:val="false"/>
          <w:color w:val="000000"/>
          <w:sz w:val="28"/>
        </w:rPr>
        <w:t>3-тармағы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5. Қазақстан Республикасы Қаржы нарығын және қаржы ұйымдарын реттеу мен қадағалау агенттігі Басқармасының «Қазақстан Республикасы Қаржы нарығын және қаржы ұйымдарын реттеу мен қадағалау агенттігі басқармасының «Жинақтаушы зейнетақы қорына еншілес ұйым құруға немесе сатып алуға, сондай-ақ заңды тұлғалардың жарғы капиталына қомақты түрде қатысуға рұқсат беру туралы Ережесін бекіту туралы» 2006 жылғы 25 ақпандағы № 64 қаулысына өзгерістер мен толықтырулар енгізу туралы» 2008 жылғы 28 қарашадағы № 194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5449 тіркелген).</w:t>
      </w:r>
    </w:p>
    <w:bookmarkEnd w:id="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