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cbe2e" w14:textId="08cbe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 пайдалану және Жылу энергиясын пайдалану ережелерiн бекiту туралы" Қазақстан Республикасының Энергетика және минералдық ресурстар министрiнiң 2005 жылғы 24 қаңтардағы № 10 бұйрығының күшi жойылды деп тану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Индустрия және жаңа технологиялар министрінің 2013 жылғы 29 тамыздағы № 270 бұйрығы</w:t>
      </w:r>
    </w:p>
    <w:p>
      <w:pPr>
        <w:spacing w:after="0"/>
        <w:ind w:left="0"/>
        <w:jc w:val="both"/>
      </w:pPr>
      <w:bookmarkStart w:name="z1" w:id="0"/>
      <w:r>
        <w:rPr>
          <w:rFonts w:ascii="Times New Roman"/>
          <w:b w:val="false"/>
          <w:i w:val="false"/>
          <w:color w:val="000000"/>
          <w:sz w:val="28"/>
        </w:rPr>
        <w:t>
      «Нормативтiк құқықтық актiлер туралы» Қазақстан Республикасының 1998 жылғы 24 наурыздағы Заңының 21-1-бабының </w:t>
      </w:r>
      <w:r>
        <w:rPr>
          <w:rFonts w:ascii="Times New Roman"/>
          <w:b w:val="false"/>
          <w:i w:val="false"/>
          <w:color w:val="000000"/>
          <w:sz w:val="28"/>
        </w:rPr>
        <w:t>2-тармағына</w:t>
      </w:r>
      <w:r>
        <w:rPr>
          <w:rFonts w:ascii="Times New Roman"/>
          <w:b w:val="false"/>
          <w:i w:val="false"/>
          <w:color w:val="000000"/>
          <w:sz w:val="28"/>
        </w:rPr>
        <w:t xml:space="preserve"> және 43-1-бабының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Мынадай:</w:t>
      </w:r>
      <w:r>
        <w:br/>
      </w:r>
      <w:r>
        <w:rPr>
          <w:rFonts w:ascii="Times New Roman"/>
          <w:b w:val="false"/>
          <w:i w:val="false"/>
          <w:color w:val="000000"/>
          <w:sz w:val="28"/>
        </w:rPr>
        <w:t>
</w:t>
      </w:r>
      <w:r>
        <w:rPr>
          <w:rFonts w:ascii="Times New Roman"/>
          <w:b w:val="false"/>
          <w:i w:val="false"/>
          <w:color w:val="000000"/>
          <w:sz w:val="28"/>
        </w:rPr>
        <w:t>
      1) «Электр энергиясын пайдалану және Жылу энергиясын пайдалану ережелерiн бекiту туралы» Қазақстан Республикасының Энергетика және минералдық ресурстар министрiнiң 2005 жылғы 24 қаңтардағы № 10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Әдiлет министрлiгiнде 2005 жылғы 23 ақпанда № 3455 болып тіркелген, «Қазақстан Республикасы орталық атқарушы және өзге де мемлекеттік органдарының нормативтік құқықтық актілер Бюллетені» журналында 2005 жылы жарияланған, № 14, 69-құжат);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Энергетика және минералдық ресурстар министрiнiң 2009 жылғы 14 желтоқсандағы № 337 бұйрығымен бекітілген Қазақстан Республикасының Энергетика және минералдық ресурстар министрлiгiнiң кейбiр нормативтiк құқықтық актiлерiне өзгерiстер мен толықтырулардың тiзбесiнің </w:t>
      </w:r>
      <w:r>
        <w:rPr>
          <w:rFonts w:ascii="Times New Roman"/>
          <w:b w:val="false"/>
          <w:i w:val="false"/>
          <w:color w:val="000000"/>
          <w:sz w:val="28"/>
        </w:rPr>
        <w:t>4) тармақшасының</w:t>
      </w:r>
      <w:r>
        <w:rPr>
          <w:rFonts w:ascii="Times New Roman"/>
          <w:b w:val="false"/>
          <w:i w:val="false"/>
          <w:color w:val="000000"/>
          <w:sz w:val="28"/>
        </w:rPr>
        <w:t xml:space="preserve"> (Қазақстан Республикасы Әдiлет министрлiгiнде 2010 жылғы 20 қаңтарда № 6013 болып тіркелген, «Заң газеті» 2010 жылғы 6 сәуірде № 47 (1669)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министрлiгiнiң Электр энергетикасы және көмір өнеркәсібі департаментi (С.Қ. Есімханов) бiр апталық мерзiмде Қазақстан Республикасы Әдiлет министрлiгiне және Қазақстан Республикасының Табиғи монополияларды реттеу агенттiгiне осы бұйрықтың көшiрмесiн жiберсiн, сондай-ақ оның бұқаралық ақпарат құралдарында ресми жариялануын қамтамасыз етсiн.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Индустрия және жаңа технологиялар вице-министрі Б.М. Жақсалиевке жүктелсін.</w:t>
      </w:r>
      <w:r>
        <w:br/>
      </w:r>
      <w:r>
        <w:rPr>
          <w:rFonts w:ascii="Times New Roman"/>
          <w:b w:val="false"/>
          <w:i w:val="false"/>
          <w:color w:val="000000"/>
          <w:sz w:val="28"/>
        </w:rPr>
        <w:t>
</w:t>
      </w:r>
      <w:r>
        <w:rPr>
          <w:rFonts w:ascii="Times New Roman"/>
          <w:b w:val="false"/>
          <w:i w:val="false"/>
          <w:color w:val="000000"/>
          <w:sz w:val="28"/>
        </w:rPr>
        <w:t>
      4. Осы бұйрық қол қойылған күнiнен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орынбасары -</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Индустрия және жаңа</w:t>
      </w:r>
      <w:r>
        <w:br/>
      </w:r>
      <w:r>
        <w:rPr>
          <w:rFonts w:ascii="Times New Roman"/>
          <w:b w:val="false"/>
          <w:i w:val="false"/>
          <w:color w:val="000000"/>
          <w:sz w:val="28"/>
        </w:rPr>
        <w:t>
</w:t>
      </w:r>
      <w:r>
        <w:rPr>
          <w:rFonts w:ascii="Times New Roman"/>
          <w:b w:val="false"/>
          <w:i/>
          <w:color w:val="000000"/>
          <w:sz w:val="28"/>
        </w:rPr>
        <w:t>      технологиялар министрі                        Ә. Исекешев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