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27db2" w14:textId="0c27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және минералдық ресурстар министрлігінің кейбiр шешімдерінің күшi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2013 жылғы 12 қыркүйектегі № 278 бұйрығы</w:t>
      </w:r>
    </w:p>
    <w:p>
      <w:pPr>
        <w:spacing w:after="0"/>
        <w:ind w:left="0"/>
        <w:jc w:val="both"/>
      </w:pPr>
      <w:bookmarkStart w:name="z1" w:id="0"/>
      <w:r>
        <w:rPr>
          <w:rFonts w:ascii="Times New Roman"/>
          <w:b w:val="false"/>
          <w:i w:val="false"/>
          <w:color w:val="000000"/>
          <w:sz w:val="28"/>
        </w:rPr>
        <w:t>
      «Нормативтiк құқықтық актiлер туралы» Қазақстан Республикасының 1998 жылғы 24 наурыздағы Заңының 21-1-бабының </w:t>
      </w:r>
      <w:r>
        <w:rPr>
          <w:rFonts w:ascii="Times New Roman"/>
          <w:b w:val="false"/>
          <w:i w:val="false"/>
          <w:color w:val="000000"/>
          <w:sz w:val="28"/>
        </w:rPr>
        <w:t>1-тармағына</w:t>
      </w:r>
      <w:r>
        <w:rPr>
          <w:rFonts w:ascii="Times New Roman"/>
          <w:b w:val="false"/>
          <w:i w:val="false"/>
          <w:color w:val="000000"/>
          <w:sz w:val="28"/>
        </w:rPr>
        <w:t xml:space="preserve"> және 43-1-бабының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w:t>
      </w:r>
      <w:r>
        <w:rPr>
          <w:rFonts w:ascii="Times New Roman"/>
          <w:b/>
          <w:i w:val="false"/>
          <w:color w:val="000000"/>
          <w:sz w:val="28"/>
        </w:rPr>
        <w:t>Ұ</w:t>
      </w:r>
      <w:r>
        <w:rPr>
          <w:rFonts w:ascii="Times New Roman"/>
          <w:b/>
          <w:i w:val="false"/>
          <w:color w:val="000000"/>
          <w:sz w:val="28"/>
        </w:rPr>
        <w:t>ЙЫРАМЫН:</w:t>
      </w:r>
      <w:r>
        <w:br/>
      </w:r>
      <w:r>
        <w:rPr>
          <w:rFonts w:ascii="Times New Roman"/>
          <w:b w:val="false"/>
          <w:i w:val="false"/>
          <w:color w:val="000000"/>
          <w:sz w:val="28"/>
        </w:rPr>
        <w:t>
</w:t>
      </w:r>
      <w:r>
        <w:rPr>
          <w:rFonts w:ascii="Times New Roman"/>
          <w:b w:val="false"/>
          <w:i w:val="false"/>
          <w:color w:val="000000"/>
          <w:sz w:val="28"/>
        </w:rPr>
        <w:t>
      1. Мына:</w:t>
      </w:r>
      <w:r>
        <w:br/>
      </w:r>
      <w:r>
        <w:rPr>
          <w:rFonts w:ascii="Times New Roman"/>
          <w:b w:val="false"/>
          <w:i w:val="false"/>
          <w:color w:val="000000"/>
          <w:sz w:val="28"/>
        </w:rPr>
        <w:t>
</w:t>
      </w:r>
      <w:r>
        <w:rPr>
          <w:rFonts w:ascii="Times New Roman"/>
          <w:b w:val="false"/>
          <w:i w:val="false"/>
          <w:color w:val="000000"/>
          <w:sz w:val="28"/>
        </w:rPr>
        <w:t>
      1) «Жүйелік оператордың қызмет көрсетуі, жүйелік және қосалқы қызметтер нарығын ұйымдастыру және жұмыс істеу ережесін бекіту туралы» Қазақстан Республикасы Энергетика және минералдық ресурстар министрлігінің 2004 жылғы 10 қыркүйектегі № 213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кесімдерді мемлекеттік тіркеу тізілімінде 2004 жылғы 27 қыркүйекте № 3107 болып енгізілді, «Юридическая газета» газетінде 2005 жылғы 17 қарашада № 213 (947), «Заң газеті» газетінде 2005 жылғы 17 қарашада № 149 (773) жарияланды);</w:t>
      </w:r>
      <w:r>
        <w:br/>
      </w:r>
      <w:r>
        <w:rPr>
          <w:rFonts w:ascii="Times New Roman"/>
          <w:b w:val="false"/>
          <w:i w:val="false"/>
          <w:color w:val="000000"/>
          <w:sz w:val="28"/>
        </w:rPr>
        <w:t>
</w:t>
      </w:r>
      <w:r>
        <w:rPr>
          <w:rFonts w:ascii="Times New Roman"/>
          <w:b w:val="false"/>
          <w:i w:val="false"/>
          <w:color w:val="000000"/>
          <w:sz w:val="28"/>
        </w:rPr>
        <w:t>
      2) «Жүйелік оператордың қызмет көрсетуі, жүйелік және қосалқы қызметтер нарығын ұйымдастыру және жұмыс істеу ережесін бекіту туралы» Қазақстан Республикасы Энергетика және минералдық ресурстар министрінің міндетін атқарушының 2004 жылғы 10 қыркүйектегі № 213 бұйрығына өзгеріс енгізу туралы» Қазақстан Республикасы Энергетика және минералдық ресурстар министрінің 2007 жылғы 18 шілдедегі № 170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кесімдерді мемлекеттік тіркеу тізілімінде 2007 жылғы 15 тамызда № 4871 болып енгізілді, «Юридическая газета» газетінде 2007 жылғы 24 тамызда 2007 жылғы № 130 (1333), «Заң газеті» газетінде 2007 жылғы 28 тамыз № 131 (1160), Қазақстан Республикасының Орталық атқарушы және өзге де орталық мемлекеттік органдарының актілер жинағында 2007 жылғы маусым-тамызда жарияланды);</w:t>
      </w:r>
      <w:r>
        <w:br/>
      </w:r>
      <w:r>
        <w:rPr>
          <w:rFonts w:ascii="Times New Roman"/>
          <w:b w:val="false"/>
          <w:i w:val="false"/>
          <w:color w:val="000000"/>
          <w:sz w:val="28"/>
        </w:rPr>
        <w:t>
</w:t>
      </w:r>
      <w:r>
        <w:rPr>
          <w:rFonts w:ascii="Times New Roman"/>
          <w:b w:val="false"/>
          <w:i w:val="false"/>
          <w:color w:val="000000"/>
          <w:sz w:val="28"/>
        </w:rPr>
        <w:t>
      3) «Қазақстан Республикасы Энергетика және минералдық ресурстар министрлігінің кейбір нормативтік құқықтық актілеріне өзгерістер мен толықтырулар енгізу туралы» Қазақстан Республикасы Энергетика және минералдық ресурстар министрлігінің кейбір нормативтік құқықтық актілеріне өзгерістер мен толықтырулар тізбесінің </w:t>
      </w:r>
      <w:r>
        <w:rPr>
          <w:rFonts w:ascii="Times New Roman"/>
          <w:b w:val="false"/>
          <w:i w:val="false"/>
          <w:color w:val="000000"/>
          <w:sz w:val="28"/>
        </w:rPr>
        <w:t>2) тармақшасының</w:t>
      </w:r>
      <w:r>
        <w:rPr>
          <w:rFonts w:ascii="Times New Roman"/>
          <w:b w:val="false"/>
          <w:i w:val="false"/>
          <w:color w:val="000000"/>
          <w:sz w:val="28"/>
        </w:rPr>
        <w:t xml:space="preserve"> Қазақстан Республикасы Энергетика және минералдық ресурстар министрінің 2009 жылғы 14 желтоқсандағы № 337 бұйрығының (Қазақстан Республикасының Нормативтік құқықтық кесімдерді мемлекеттік тіркеу тізілімінде 2010 жылғы 20 қаңтарда № 6013 болып енгізілді, «Юридическая газета» газетінде 2010 жылғы 6 сәуірде № 47 (1844), «Заң газеті» газетінде 2010 жылғы 6 сәуірде № 47 (1669) жарияланды).</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министрлiгiнiң Электр энергетикасы және көмір өнеркәсібі департаментi (Ж.Қ. Бөкенбаев) бiр апталық мерзiмде Қазақстан Республикасы Әдiлет министрлiгiне осы бұйрықтың көшiрмесiн жiберсiн және оның бұқаралық ақпарат құралдарында жариялануын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Индустрия және жаңа технологиялар вице-министрі Б.М. Жақсалиевке жүктелсін.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күнiнен бастап күшiне енедi.</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xml:space="preserve">      Премьер-Министрінің орынбасары – </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Индустрия және жаңа</w:t>
      </w:r>
      <w:r>
        <w:br/>
      </w:r>
      <w:r>
        <w:rPr>
          <w:rFonts w:ascii="Times New Roman"/>
          <w:b w:val="false"/>
          <w:i w:val="false"/>
          <w:color w:val="000000"/>
          <w:sz w:val="28"/>
        </w:rPr>
        <w:t>
</w:t>
      </w:r>
      <w:r>
        <w:rPr>
          <w:rFonts w:ascii="Times New Roman"/>
          <w:b w:val="false"/>
          <w:i/>
          <w:color w:val="000000"/>
          <w:sz w:val="28"/>
        </w:rPr>
        <w:t>      технологиялар министрі                     Ә. Исекешев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Табиғи монополияларды реттеу</w:t>
      </w:r>
      <w:r>
        <w:br/>
      </w:r>
      <w:r>
        <w:rPr>
          <w:rFonts w:ascii="Times New Roman"/>
          <w:b w:val="false"/>
          <w:i w:val="false"/>
          <w:color w:val="000000"/>
          <w:sz w:val="28"/>
        </w:rPr>
        <w:t>
      агенттігінің төрағасы</w:t>
      </w:r>
      <w:r>
        <w:br/>
      </w:r>
      <w:r>
        <w:rPr>
          <w:rFonts w:ascii="Times New Roman"/>
          <w:b w:val="false"/>
          <w:i w:val="false"/>
          <w:color w:val="000000"/>
          <w:sz w:val="28"/>
        </w:rPr>
        <w:t>
      _______________ М. Оспанов</w:t>
      </w:r>
      <w:r>
        <w:br/>
      </w:r>
      <w:r>
        <w:rPr>
          <w:rFonts w:ascii="Times New Roman"/>
          <w:b w:val="false"/>
          <w:i w:val="false"/>
          <w:color w:val="000000"/>
          <w:sz w:val="28"/>
        </w:rPr>
        <w:t>
      2013 жылғы «___» __________</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Бәсекелестікті қорғау</w:t>
      </w:r>
      <w:r>
        <w:br/>
      </w:r>
      <w:r>
        <w:rPr>
          <w:rFonts w:ascii="Times New Roman"/>
          <w:b w:val="false"/>
          <w:i w:val="false"/>
          <w:color w:val="000000"/>
          <w:sz w:val="28"/>
        </w:rPr>
        <w:t>
      агенттігінің төрағасы</w:t>
      </w:r>
      <w:r>
        <w:br/>
      </w:r>
      <w:r>
        <w:rPr>
          <w:rFonts w:ascii="Times New Roman"/>
          <w:b w:val="false"/>
          <w:i w:val="false"/>
          <w:color w:val="000000"/>
          <w:sz w:val="28"/>
        </w:rPr>
        <w:t>
      ____________ Б. Қуандықов</w:t>
      </w:r>
      <w:r>
        <w:br/>
      </w:r>
      <w:r>
        <w:rPr>
          <w:rFonts w:ascii="Times New Roman"/>
          <w:b w:val="false"/>
          <w:i w:val="false"/>
          <w:color w:val="000000"/>
          <w:sz w:val="28"/>
        </w:rPr>
        <w:t>
      2013 жылғы «___»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