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6896" w14:textId="5106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Қазақстан Республикасы Қаржы министрінің 2014 жылғы 27 мамырдағы № 251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Қаржы министрінің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(Ә.С. Жұмаділдаев)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бір апталық мерзімде осы бұйрықтың көшірмесін Қазақстан Республикасының Әділет министрлігіне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оның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                                     Б. Сұлтанов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Орынбасары 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251 бұйрығына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Қаржы министрінің күші жойылған кейбір бұйрықтарының тізбесі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«Сырттай байқау әкімшісінің қорытынды есебінің нысанын және оны келісу ережесін бекіту туралы» Қазақстан Республикасы Қаржы министрінің 2008 жылғы 12 тамыздағы № 400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2008 жылғы 26 тамызда № 5290 болып тіркелген, 2008 жылғы 10 қазандағы № 155 (1555) «Заң газеті»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«Білім беру ұйымдары арқылы сырттай байқау әкімшілерін, оңалтушы және конкурстық басқарушыларын дайындау ережелерін бекіту туралы», Қазақстан Республикасы Қаржы министрінің 2009 жылғы 18 қыркүйектегі № 388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2009 жылғы 9 қазанда № 5818 болып тіркелген, 2009 жылғы 23 қазандағы № 162 (1585) «Заң газеті»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«Сырттай байқау әкімшісінің қорытынды есебінің нысанын және оны келісу ережесін бекіту туралы» Қазақстан Республикасы Қаржы министрінің 2008 жылғы 12 тамыздағы № 400 бұйрығына өзгерістер енгізу туралы» Қазақстан Республикасы Қаржы министрінің 2010 жылғы 28 желтоқсандағы № 664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2011 жылғы 18 қаңтарда № 6741 болып тіркелген, 2011 жылғы 26 наурыздағы № 106-109 (26511) «Егемен Қазақстан»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«Қазақстан Республикасы Қаржы министрінің кейбір бұйрықтарына өзгерістер енгізу туралы» Қазақстан Республикасы Премьер-Министрінің Орынбасары - Қазақстан Республикасы Қаржы министрінің 2014 жылғы 13 қаңтардағы № 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2014 жылғы 14 ақпанда № 9153 болып тіркелген, 2014 жылғы 21 ақпанда Қазақстан Республикасы нормативтік құқықтық актілерінің «Әділет» ақпараттық-құқықтық жүйесінде жарияланған).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