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8185" w14:textId="7d88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"Кәсiптiк одақтар туралы" Қазақстан Республикасы Заңын күшiне енгiзу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1993 жылғы 29 қаңтардағы N 1600.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Жоғарғы Кеңесі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"Кәсіптік одақтар туралы" Қазақстан Республикасының Заңы жарияланған күнінен бастап күшіне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Министрлер Кабинеті үш ай мерзімде: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заң актілерін "Кәсіптік одақтар туралы" Қазақстан Республикасы Заңына сәйкес келтіру жөнінде ұсыныстар әзірлеп, Қазақстан Республикасы Жоғарғы Кеңесінің қарауына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шешімдерін "Кәсіптік одақтар туралы" Қазақстан Республикасы Заңына сәйкес келтірсін;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министрліктерінің, мемлекеттік комитеттері мен ведомстволарының осы Заңға қайшы келетін өз нормативтік актілерін қайта қарап, күшін жоюуын қамтамасыз ететін болсын.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Алдағы уақытта Қазақстан Республикасының заңдары "Кәсіптік одақтар туралы" Қазақстан Республикасы Заңына сәйкес келтірілгенге дейін олардың аталған Заңға қайшы келмейтін бөлігі қолданыла береді.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Жоғарғы Кеңесінің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