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f6a7" w14:textId="cc9f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Табиғи монополияларды реттеу агенттігі)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Үкіметi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63, 64-қосымшаларға сәйкес Қазақстан Республикасы Табиғи монополияларды реттеу агенттігінің;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203 - Қазақстан Республикасы Табиғи монополияларды реттеу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"Табиғи монополия субъектiлерiнiң қызметiн
</w:t>
      </w:r>
      <w:r>
        <w:br/>
      </w:r>
      <w:r>
        <w:rPr>
          <w:rFonts w:ascii="Times New Roman"/>
          <w:b w:val="false"/>
          <w:i w:val="false"/>
          <w:color w:val="000000"/>
          <w:sz w:val="28"/>
        </w:rPr>
        <w:t>
реттеудi, бақылауды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923170 мың теңге (тоғыз жүз жиырма үш миллион бiр жүз жетпiс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тіл туралы" Қазақстан Республикасының 1997 жылғы 11 шілдедегi 
</w:t>
      </w:r>
      <w:r>
        <w:rPr>
          <w:rFonts w:ascii="Times New Roman"/>
          <w:b w:val="false"/>
          <w:i w:val="false"/>
          <w:color w:val="000000"/>
          <w:sz w:val="28"/>
        </w:rPr>
        <w:t xml:space="preserve"> Заңы </w:t>
      </w:r>
      <w:r>
        <w:rPr>
          <w:rFonts w:ascii="Times New Roman"/>
          <w:b w:val="false"/>
          <w:i w:val="false"/>
          <w:color w:val="000000"/>
          <w:sz w:val="28"/>
        </w:rPr>
        <w:t>
; "Табиғи монополиялар туралы" Қазақстан Республикасының 1998 жылғы 9 шілдедегi Заңының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18-баптары </w:t>
      </w:r>
      <w:r>
        <w:rPr>
          <w:rFonts w:ascii="Times New Roman"/>
          <w:b w:val="false"/>
          <w:i w:val="false"/>
          <w:color w:val="000000"/>
          <w:sz w:val="28"/>
        </w:rPr>
        <w:t>
; "Мемлекеттiк қызмет туралы" Қазақстан Республикасының 1999 жылғы 23 шілдедегi Заңының 
</w:t>
      </w:r>
      <w:r>
        <w:rPr>
          <w:rFonts w:ascii="Times New Roman"/>
          <w:b w:val="false"/>
          <w:i w:val="false"/>
          <w:color w:val="000000"/>
          <w:sz w:val="28"/>
        </w:rPr>
        <w:t xml:space="preserve"> 1-30-баптары </w:t>
      </w:r>
      <w:r>
        <w:rPr>
          <w:rFonts w:ascii="Times New Roman"/>
          <w:b w:val="false"/>
          <w:i w:val="false"/>
          <w:color w:val="000000"/>
          <w:sz w:val="28"/>
        </w:rPr>
        <w:t>
; "Мемлекеттік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"Қызмет телефондары мен мемлекеттік органдардың аппаратын орналастыруға арналған алаң нормалары туралы" Қазақстан Республикасы Үкiметінің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үшін қызметтiк жеңіл автомобильдердi пайдалануды ретке келтiру туралы" Қазақстан Республикасы Үкiметінің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қаржыландырылатын мемлекеттік мекемелерге қызмет көрсетуге арналған арнайы көлiк құралдарын пайдалануды реттеу туралы" Қазақстан Республикасы Үкiметiнiң 2000 жылғы 24 ақпандағы N 288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бюджеттің есебiнен ұсталатын мемлекеттiк мекемелер қызметкерлерінің, сондай-ақ Қазақстан Республикасының Парламентi депутаттарының Қазақстан Республикасының шегiндегi қызметтік iссапарлары туралы Ереженi бекіту туралы" Қазақстан Республикасы Үкiметiнiң 2000 жылғы 22 қыркүйектегi N 428 қаулысы; "Қазақстан Республикасы Табиғи монополияларды реттеу агенттігінің мәселелерi" туралы Қазақстан Республикасы Үкiметiнiң 2004 жылғы 28 қазандағы N 1109 
</w:t>
      </w:r>
      <w:r>
        <w:rPr>
          <w:rFonts w:ascii="Times New Roman"/>
          <w:b w:val="false"/>
          <w:i w:val="false"/>
          <w:color w:val="000000"/>
          <w:sz w:val="28"/>
        </w:rPr>
        <w:t xml:space="preserve"> қаулысы </w:t>
      </w:r>
      <w:r>
        <w:rPr>
          <w:rFonts w:ascii="Times New Roman"/>
          <w:b w:val="false"/>
          <w:i w:val="false"/>
          <w:color w:val="000000"/>
          <w:sz w:val="28"/>
        </w:rPr>
        <w:t>
; "Табиғи монополиялар салаларындағы тарифтік саясатты дамыту тұжырымдамасы туралы" Қазақстан Республикасы Үкiметінің 2005 жылғы 13 мамырдағы N 455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тұтынушылардың, мемлекеттің және мемлекеттік және табиғи монополия субъектілерiнің мүдделерінің балансына жету; өздерінің лауазымдық мiндеттемелерiн тиiмдi орындау мен кәсiби шеберлiгiн жетiлдiру үшін қойылатын біліктілік талаптарға сәйкес кәсiби қызмет саласындағы бiлiм беру бағдарламалары бойынша теориялық және практикалық бiлiмдерiн, іскерліктерi мен машықтарын жаңарту.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табиғи және мемлекеттік монополия субъектілерiнің қызметiн бақылау мен реттеу; табиғи монополиялардың жұмыс iстеуiне, тариф түзу мәселелерiне қатысты заңдардың жобаларына және өзге де нормативтiк құқықтық актiлерге сараптама жүргізудi жүзеге асыру; мемлекеттiк органдардың ақылы қызметтер көрсету тәртiбiн бақылау; өз қызметiн мемлекеттік монополияға жатқызылған салада жүзеге асыратын мемлекеттiк кәсiпорындардың қызметiн реттеу мен бақылау; табиғи монополиялар субъектiлерінің мемлекеттік тiркелімін, мемлекеттік органдар көрсететін ақылы қызметтердің мемлекеттiк тiркелiмiн жүргізу; мемлекеттік мекемелер монополиялық түрде жүзеге асыратын қызметтерге есеп айырысу әдiснамасы мен бағалар белгілеу ережесiн жетілдiру; табиғи монополия саласындағы тарифтердің (бағалардың, ставкалардың, алымдардың) немесе олардың шектi деңгейлерiнің есеп айырысу әдiстемесiн жетiлдiру; мемлекеттiк қызметшілердің кәсiби біліктілігін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3"/>
        <w:gridCol w:w="1073"/>
        <w:gridCol w:w="1973"/>
        <w:gridCol w:w="4613"/>
        <w:gridCol w:w="1633"/>
        <w:gridCol w:w="20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 субъек-
</w:t>
            </w:r>
            <w:r>
              <w:br/>
            </w:r>
            <w:r>
              <w:rPr>
                <w:rFonts w:ascii="Times New Roman"/>
                <w:b w:val="false"/>
                <w:i w:val="false"/>
                <w:color w:val="000000"/>
                <w:sz w:val="20"/>
              </w:rPr>
              <w:t>
тілері-
</w:t>
            </w:r>
            <w:r>
              <w:br/>
            </w:r>
            <w:r>
              <w:rPr>
                <w:rFonts w:ascii="Times New Roman"/>
                <w:b w:val="false"/>
                <w:i w:val="false"/>
                <w:color w:val="000000"/>
                <w:sz w:val="20"/>
              </w:rPr>
              <w:t>
нің
</w:t>
            </w:r>
            <w:r>
              <w:br/>
            </w:r>
            <w:r>
              <w:rPr>
                <w:rFonts w:ascii="Times New Roman"/>
                <w:b w:val="false"/>
                <w:i w:val="false"/>
                <w:color w:val="000000"/>
                <w:sz w:val="20"/>
              </w:rPr>
              <w:t>
қызметін
</w:t>
            </w:r>
            <w:r>
              <w:br/>
            </w:r>
            <w:r>
              <w:rPr>
                <w:rFonts w:ascii="Times New Roman"/>
                <w:b w:val="false"/>
                <w:i w:val="false"/>
                <w:color w:val="000000"/>
                <w:sz w:val="20"/>
              </w:rPr>
              <w:t>
реттеуді,
</w:t>
            </w:r>
            <w:r>
              <w:br/>
            </w:r>
            <w:r>
              <w:rPr>
                <w:rFonts w:ascii="Times New Roman"/>
                <w:b w:val="false"/>
                <w:i w:val="false"/>
                <w:color w:val="000000"/>
                <w:sz w:val="20"/>
              </w:rPr>
              <w:t>
бақылау-
</w:t>
            </w:r>
            <w:r>
              <w:br/>
            </w:r>
            <w:r>
              <w:rPr>
                <w:rFonts w:ascii="Times New Roman"/>
                <w:b w:val="false"/>
                <w:i w:val="false"/>
                <w:color w:val="000000"/>
                <w:sz w:val="20"/>
              </w:rPr>
              <w:t>
ды қам-
</w:t>
            </w:r>
            <w:r>
              <w:br/>
            </w:r>
            <w:r>
              <w:rPr>
                <w:rFonts w:ascii="Times New Roman"/>
                <w:b w:val="false"/>
                <w:i w:val="false"/>
                <w:color w:val="000000"/>
                <w:sz w:val="20"/>
              </w:rPr>
              <w:t>
тамасыз
</w:t>
            </w:r>
            <w:r>
              <w:br/>
            </w:r>
            <w:r>
              <w:rPr>
                <w:rFonts w:ascii="Times New Roman"/>
                <w:b w:val="false"/>
                <w:i w:val="false"/>
                <w:color w:val="000000"/>
                <w:sz w:val="20"/>
              </w:rPr>
              <w:t>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Табиғи монополияларды
</w:t>
            </w:r>
            <w:r>
              <w:br/>
            </w:r>
            <w:r>
              <w:rPr>
                <w:rFonts w:ascii="Times New Roman"/>
                <w:b w:val="false"/>
                <w:i w:val="false"/>
                <w:color w:val="000000"/>
                <w:sz w:val="20"/>
              </w:rPr>
              <w:t>
реттеу агенттігінің
</w:t>
            </w:r>
            <w:r>
              <w:br/>
            </w:r>
            <w:r>
              <w:rPr>
                <w:rFonts w:ascii="Times New Roman"/>
                <w:b w:val="false"/>
                <w:i w:val="false"/>
                <w:color w:val="000000"/>
                <w:sz w:val="20"/>
              </w:rPr>
              <w:t>
орталық аппаратын
</w:t>
            </w:r>
            <w:r>
              <w:br/>
            </w:r>
            <w:r>
              <w:rPr>
                <w:rFonts w:ascii="Times New Roman"/>
                <w:b w:val="false"/>
                <w:i w:val="false"/>
                <w:color w:val="000000"/>
                <w:sz w:val="20"/>
              </w:rPr>
              <w:t>
штат саны - 133 бірлік
</w:t>
            </w:r>
            <w:r>
              <w:br/>
            </w:r>
            <w:r>
              <w:rPr>
                <w:rFonts w:ascii="Times New Roman"/>
                <w:b w:val="false"/>
                <w:i w:val="false"/>
                <w:color w:val="000000"/>
                <w:sz w:val="20"/>
              </w:rPr>
              <w:t>
лимитінің шегінде ұстау.
</w:t>
            </w:r>
            <w:r>
              <w:br/>
            </w:r>
            <w:r>
              <w:rPr>
                <w:rFonts w:ascii="Times New Roman"/>
                <w:b w:val="false"/>
                <w:i w:val="false"/>
                <w:color w:val="000000"/>
                <w:sz w:val="20"/>
              </w:rPr>
              <w:t>
Ай сайын "Регулятор"
</w:t>
            </w:r>
            <w:r>
              <w:br/>
            </w:r>
            <w:r>
              <w:rPr>
                <w:rFonts w:ascii="Times New Roman"/>
                <w:b w:val="false"/>
                <w:i w:val="false"/>
                <w:color w:val="000000"/>
                <w:sz w:val="20"/>
              </w:rPr>
              <w:t>
журналын шығару.
</w:t>
            </w:r>
            <w:r>
              <w:br/>
            </w:r>
            <w:r>
              <w:rPr>
                <w:rFonts w:ascii="Times New Roman"/>
                <w:b w:val="false"/>
                <w:i w:val="false"/>
                <w:color w:val="000000"/>
                <w:sz w:val="20"/>
              </w:rPr>
              <w:t>
Бекітілген тиесілік
</w:t>
            </w:r>
            <w:r>
              <w:br/>
            </w:r>
            <w:r>
              <w:rPr>
                <w:rFonts w:ascii="Times New Roman"/>
                <w:b w:val="false"/>
                <w:i w:val="false"/>
                <w:color w:val="000000"/>
                <w:sz w:val="20"/>
              </w:rPr>
              <w:t>
нормативіне сәйкес
</w:t>
            </w:r>
            <w:r>
              <w:br/>
            </w:r>
            <w:r>
              <w:rPr>
                <w:rFonts w:ascii="Times New Roman"/>
                <w:b w:val="false"/>
                <w:i w:val="false"/>
                <w:color w:val="000000"/>
                <w:sz w:val="20"/>
              </w:rPr>
              <w:t>
автокөлік ұстау.
</w:t>
            </w:r>
            <w:r>
              <w:br/>
            </w:r>
            <w:r>
              <w:rPr>
                <w:rFonts w:ascii="Times New Roman"/>
                <w:b w:val="false"/>
                <w:i w:val="false"/>
                <w:color w:val="000000"/>
                <w:sz w:val="20"/>
              </w:rPr>
              <w:t>
Тарифтерді өзгертуге
</w:t>
            </w:r>
            <w:r>
              <w:br/>
            </w:r>
            <w:r>
              <w:rPr>
                <w:rFonts w:ascii="Times New Roman"/>
                <w:b w:val="false"/>
                <w:i w:val="false"/>
                <w:color w:val="000000"/>
                <w:sz w:val="20"/>
              </w:rPr>
              <w:t>
берілген өтінімдерді
</w:t>
            </w:r>
            <w:r>
              <w:br/>
            </w:r>
            <w:r>
              <w:rPr>
                <w:rFonts w:ascii="Times New Roman"/>
                <w:b w:val="false"/>
                <w:i w:val="false"/>
                <w:color w:val="000000"/>
                <w:sz w:val="20"/>
              </w:rPr>
              <w:t>
қарау; сараптамалық
</w:t>
            </w:r>
            <w:r>
              <w:br/>
            </w:r>
            <w:r>
              <w:rPr>
                <w:rFonts w:ascii="Times New Roman"/>
                <w:b w:val="false"/>
                <w:i w:val="false"/>
                <w:color w:val="000000"/>
                <w:sz w:val="20"/>
              </w:rPr>
              <w:t>
бағалаулар, табиғи
</w:t>
            </w:r>
            <w:r>
              <w:br/>
            </w:r>
            <w:r>
              <w:rPr>
                <w:rFonts w:ascii="Times New Roman"/>
                <w:b w:val="false"/>
                <w:i w:val="false"/>
                <w:color w:val="000000"/>
                <w:sz w:val="20"/>
              </w:rPr>
              <w:t>
және мемлекеттік
</w:t>
            </w:r>
            <w:r>
              <w:br/>
            </w:r>
            <w:r>
              <w:rPr>
                <w:rFonts w:ascii="Times New Roman"/>
                <w:b w:val="false"/>
                <w:i w:val="false"/>
                <w:color w:val="000000"/>
                <w:sz w:val="20"/>
              </w:rPr>
              <w:t>
монополия субъектіле-
</w:t>
            </w:r>
            <w:r>
              <w:br/>
            </w:r>
            <w:r>
              <w:rPr>
                <w:rFonts w:ascii="Times New Roman"/>
                <w:b w:val="false"/>
                <w:i w:val="false"/>
                <w:color w:val="000000"/>
                <w:sz w:val="20"/>
              </w:rPr>
              <w:t>
ріне тексерулер
</w:t>
            </w:r>
            <w:r>
              <w:br/>
            </w:r>
            <w:r>
              <w:rPr>
                <w:rFonts w:ascii="Times New Roman"/>
                <w:b w:val="false"/>
                <w:i w:val="false"/>
                <w:color w:val="000000"/>
                <w:sz w:val="20"/>
              </w:rPr>
              <w:t>
жүргізу; табиғи моно-
</w:t>
            </w:r>
            <w:r>
              <w:br/>
            </w:r>
            <w:r>
              <w:rPr>
                <w:rFonts w:ascii="Times New Roman"/>
                <w:b w:val="false"/>
                <w:i w:val="false"/>
                <w:color w:val="000000"/>
                <w:sz w:val="20"/>
              </w:rPr>
              <w:t>
полия субъектісі өткі-
</w:t>
            </w:r>
            <w:r>
              <w:br/>
            </w:r>
            <w:r>
              <w:rPr>
                <w:rFonts w:ascii="Times New Roman"/>
                <w:b w:val="false"/>
                <w:i w:val="false"/>
                <w:color w:val="000000"/>
                <w:sz w:val="20"/>
              </w:rPr>
              <w:t>
зетін сатып алуларды
</w:t>
            </w:r>
            <w:r>
              <w:br/>
            </w:r>
            <w:r>
              <w:rPr>
                <w:rFonts w:ascii="Times New Roman"/>
                <w:b w:val="false"/>
                <w:i w:val="false"/>
                <w:color w:val="000000"/>
                <w:sz w:val="20"/>
              </w:rPr>
              <w:t>
келісу; табиғи монопо-
</w:t>
            </w:r>
            <w:r>
              <w:br/>
            </w:r>
            <w:r>
              <w:rPr>
                <w:rFonts w:ascii="Times New Roman"/>
                <w:b w:val="false"/>
                <w:i w:val="false"/>
                <w:color w:val="000000"/>
                <w:sz w:val="20"/>
              </w:rPr>
              <w:t>
лия субъектісінің
</w:t>
            </w:r>
            <w:r>
              <w:br/>
            </w:r>
            <w:r>
              <w:rPr>
                <w:rFonts w:ascii="Times New Roman"/>
                <w:b w:val="false"/>
                <w:i w:val="false"/>
                <w:color w:val="000000"/>
                <w:sz w:val="20"/>
              </w:rPr>
              <w:t>
өзге қызметті жүзеге
</w:t>
            </w:r>
            <w:r>
              <w:br/>
            </w:r>
            <w:r>
              <w:rPr>
                <w:rFonts w:ascii="Times New Roman"/>
                <w:b w:val="false"/>
                <w:i w:val="false"/>
                <w:color w:val="000000"/>
                <w:sz w:val="20"/>
              </w:rPr>
              <w:t>
асыруына және мүлікті
</w:t>
            </w:r>
            <w:r>
              <w:br/>
            </w:r>
            <w:r>
              <w:rPr>
                <w:rFonts w:ascii="Times New Roman"/>
                <w:b w:val="false"/>
                <w:i w:val="false"/>
                <w:color w:val="000000"/>
                <w:sz w:val="20"/>
              </w:rPr>
              <w:t>
иеліктен айыруға
</w:t>
            </w:r>
            <w:r>
              <w:br/>
            </w:r>
            <w:r>
              <w:rPr>
                <w:rFonts w:ascii="Times New Roman"/>
                <w:b w:val="false"/>
                <w:i w:val="false"/>
                <w:color w:val="000000"/>
                <w:sz w:val="20"/>
              </w:rPr>
              <w:t>
берілген өтініштерді
</w:t>
            </w:r>
            <w:r>
              <w:br/>
            </w:r>
            <w:r>
              <w:rPr>
                <w:rFonts w:ascii="Times New Roman"/>
                <w:b w:val="false"/>
                <w:i w:val="false"/>
                <w:color w:val="000000"/>
                <w:sz w:val="20"/>
              </w:rPr>
              <w:t>
қарау.
</w:t>
            </w:r>
            <w:r>
              <w:br/>
            </w:r>
            <w:r>
              <w:rPr>
                <w:rFonts w:ascii="Times New Roman"/>
                <w:b w:val="false"/>
                <w:i w:val="false"/>
                <w:color w:val="000000"/>
                <w:sz w:val="20"/>
              </w:rPr>
              <w:t>
Табиғи және мемлекет-
</w:t>
            </w:r>
            <w:r>
              <w:br/>
            </w:r>
            <w:r>
              <w:rPr>
                <w:rFonts w:ascii="Times New Roman"/>
                <w:b w:val="false"/>
                <w:i w:val="false"/>
                <w:color w:val="000000"/>
                <w:sz w:val="20"/>
              </w:rPr>
              <w:t>
тік монополия субъек-
</w:t>
            </w:r>
            <w:r>
              <w:br/>
            </w:r>
            <w:r>
              <w:rPr>
                <w:rFonts w:ascii="Times New Roman"/>
                <w:b w:val="false"/>
                <w:i w:val="false"/>
                <w:color w:val="000000"/>
                <w:sz w:val="20"/>
              </w:rPr>
              <w:t>
тілерінің қызметін
</w:t>
            </w:r>
            <w:r>
              <w:br/>
            </w:r>
            <w:r>
              <w:rPr>
                <w:rFonts w:ascii="Times New Roman"/>
                <w:b w:val="false"/>
                <w:i w:val="false"/>
                <w:color w:val="000000"/>
                <w:sz w:val="20"/>
              </w:rPr>
              <w:t>
реттейтін нормативтік
</w:t>
            </w:r>
            <w:r>
              <w:br/>
            </w:r>
            <w:r>
              <w:rPr>
                <w:rFonts w:ascii="Times New Roman"/>
                <w:b w:val="false"/>
                <w:i w:val="false"/>
                <w:color w:val="000000"/>
                <w:sz w:val="20"/>
              </w:rPr>
              <w:t>
және нормативтік
</w:t>
            </w:r>
            <w:r>
              <w:br/>
            </w:r>
            <w:r>
              <w:rPr>
                <w:rFonts w:ascii="Times New Roman"/>
                <w:b w:val="false"/>
                <w:i w:val="false"/>
                <w:color w:val="000000"/>
                <w:sz w:val="20"/>
              </w:rPr>
              <w:t>
құқықтық актілер
</w:t>
            </w:r>
            <w:r>
              <w:br/>
            </w:r>
            <w:r>
              <w:rPr>
                <w:rFonts w:ascii="Times New Roman"/>
                <w:b w:val="false"/>
                <w:i w:val="false"/>
                <w:color w:val="000000"/>
                <w:sz w:val="20"/>
              </w:rPr>
              <w:t>
әзірлеу; тарифтерді
</w:t>
            </w:r>
            <w:r>
              <w:br/>
            </w:r>
            <w:r>
              <w:rPr>
                <w:rFonts w:ascii="Times New Roman"/>
                <w:b w:val="false"/>
                <w:i w:val="false"/>
                <w:color w:val="000000"/>
                <w:sz w:val="20"/>
              </w:rPr>
              <w:t>
(бағаларды, алым
</w:t>
            </w:r>
            <w:r>
              <w:br/>
            </w:r>
            <w:r>
              <w:rPr>
                <w:rFonts w:ascii="Times New Roman"/>
                <w:b w:val="false"/>
                <w:i w:val="false"/>
                <w:color w:val="000000"/>
                <w:sz w:val="20"/>
              </w:rPr>
              <w:t>
ставкаларын) есептеу-
</w:t>
            </w:r>
            <w:r>
              <w:br/>
            </w:r>
            <w:r>
              <w:rPr>
                <w:rFonts w:ascii="Times New Roman"/>
                <w:b w:val="false"/>
                <w:i w:val="false"/>
                <w:color w:val="000000"/>
                <w:sz w:val="20"/>
              </w:rPr>
              <w:t>
дің кемсітпейтін әдіс-
</w:t>
            </w:r>
            <w:r>
              <w:br/>
            </w:r>
            <w:r>
              <w:rPr>
                <w:rFonts w:ascii="Times New Roman"/>
                <w:b w:val="false"/>
                <w:i w:val="false"/>
                <w:color w:val="000000"/>
                <w:sz w:val="20"/>
              </w:rPr>
              <w:t>
темелерін әзірлеу.
</w:t>
            </w:r>
            <w:r>
              <w:br/>
            </w:r>
            <w:r>
              <w:rPr>
                <w:rFonts w:ascii="Times New Roman"/>
                <w:b w:val="false"/>
                <w:i w:val="false"/>
                <w:color w:val="000000"/>
                <w:sz w:val="20"/>
              </w:rPr>
              <w:t>
Табиғи монополиялар
</w:t>
            </w:r>
            <w:r>
              <w:br/>
            </w:r>
            <w:r>
              <w:rPr>
                <w:rFonts w:ascii="Times New Roman"/>
                <w:b w:val="false"/>
                <w:i w:val="false"/>
                <w:color w:val="000000"/>
                <w:sz w:val="20"/>
              </w:rPr>
              <w:t>
субъектілерінің
</w:t>
            </w:r>
            <w:r>
              <w:br/>
            </w:r>
            <w:r>
              <w:rPr>
                <w:rFonts w:ascii="Times New Roman"/>
                <w:b w:val="false"/>
                <w:i w:val="false"/>
                <w:color w:val="000000"/>
                <w:sz w:val="20"/>
              </w:rPr>
              <w:t>
қызметтеріне қаржылық
</w:t>
            </w:r>
            <w:r>
              <w:br/>
            </w:r>
            <w:r>
              <w:rPr>
                <w:rFonts w:ascii="Times New Roman"/>
                <w:b w:val="false"/>
                <w:i w:val="false"/>
                <w:color w:val="000000"/>
                <w:sz w:val="20"/>
              </w:rPr>
              <w:t>
және техникалық
</w:t>
            </w:r>
            <w:r>
              <w:br/>
            </w:r>
            <w:r>
              <w:rPr>
                <w:rFonts w:ascii="Times New Roman"/>
                <w:b w:val="false"/>
                <w:i w:val="false"/>
                <w:color w:val="000000"/>
                <w:sz w:val="20"/>
              </w:rPr>
              <w:t>
сараптама жүргізу.
</w:t>
            </w:r>
            <w:r>
              <w:br/>
            </w:r>
            <w:r>
              <w:rPr>
                <w:rFonts w:ascii="Times New Roman"/>
                <w:b w:val="false"/>
                <w:i w:val="false"/>
                <w:color w:val="000000"/>
                <w:sz w:val="20"/>
              </w:rPr>
              <w:t>
Нормативтік және
</w:t>
            </w:r>
            <w:r>
              <w:br/>
            </w:r>
            <w:r>
              <w:rPr>
                <w:rFonts w:ascii="Times New Roman"/>
                <w:b w:val="false"/>
                <w:i w:val="false"/>
                <w:color w:val="000000"/>
                <w:sz w:val="20"/>
              </w:rPr>
              <w:t>
нормативтік құқықтық
</w:t>
            </w:r>
            <w:r>
              <w:br/>
            </w:r>
            <w:r>
              <w:rPr>
                <w:rFonts w:ascii="Times New Roman"/>
                <w:b w:val="false"/>
                <w:i w:val="false"/>
                <w:color w:val="000000"/>
                <w:sz w:val="20"/>
              </w:rPr>
              <w:t>
актілер әзірлеу жөнін-
</w:t>
            </w:r>
            <w:r>
              <w:br/>
            </w:r>
            <w:r>
              <w:rPr>
                <w:rFonts w:ascii="Times New Roman"/>
                <w:b w:val="false"/>
                <w:i w:val="false"/>
                <w:color w:val="000000"/>
                <w:sz w:val="20"/>
              </w:rPr>
              <w:t>
де тәуелсіз сарапшылар
</w:t>
            </w:r>
            <w:r>
              <w:br/>
            </w:r>
            <w:r>
              <w:rPr>
                <w:rFonts w:ascii="Times New Roman"/>
                <w:b w:val="false"/>
                <w:i w:val="false"/>
                <w:color w:val="000000"/>
                <w:sz w:val="20"/>
              </w:rPr>
              <w:t>
мен сараптау ұйымдары-
</w:t>
            </w:r>
            <w:r>
              <w:br/>
            </w:r>
            <w:r>
              <w:rPr>
                <w:rFonts w:ascii="Times New Roman"/>
                <w:b w:val="false"/>
                <w:i w:val="false"/>
                <w:color w:val="000000"/>
                <w:sz w:val="20"/>
              </w:rPr>
              <w:t>
ның, консультанттар-
</w:t>
            </w:r>
            <w:r>
              <w:br/>
            </w:r>
            <w:r>
              <w:rPr>
                <w:rFonts w:ascii="Times New Roman"/>
                <w:b w:val="false"/>
                <w:i w:val="false"/>
                <w:color w:val="000000"/>
                <w:sz w:val="20"/>
              </w:rPr>
              <w:t>
дың, қаржылық және техникалық сараптама жүргізу жөніндегі сарапшылардың қызметтеріне ақы төлеу.
</w:t>
            </w:r>
            <w:r>
              <w:br/>
            </w:r>
            <w:r>
              <w:rPr>
                <w:rFonts w:ascii="Times New Roman"/>
                <w:b w:val="false"/>
                <w:i w:val="false"/>
                <w:color w:val="000000"/>
                <w:sz w:val="20"/>
              </w:rPr>
              <w:t>
Табиғи монополиялар
</w:t>
            </w:r>
            <w:r>
              <w:br/>
            </w:r>
            <w:r>
              <w:rPr>
                <w:rFonts w:ascii="Times New Roman"/>
                <w:b w:val="false"/>
                <w:i w:val="false"/>
                <w:color w:val="000000"/>
                <w:sz w:val="20"/>
              </w:rPr>
              <w:t>
субъектілері мемлекет-
</w:t>
            </w:r>
            <w:r>
              <w:br/>
            </w:r>
            <w:r>
              <w:rPr>
                <w:rFonts w:ascii="Times New Roman"/>
                <w:b w:val="false"/>
                <w:i w:val="false"/>
                <w:color w:val="000000"/>
                <w:sz w:val="20"/>
              </w:rPr>
              <w:t>
тік тіркелімінің
</w:t>
            </w:r>
            <w:r>
              <w:br/>
            </w:r>
            <w:r>
              <w:rPr>
                <w:rFonts w:ascii="Times New Roman"/>
                <w:b w:val="false"/>
                <w:i w:val="false"/>
                <w:color w:val="000000"/>
                <w:sz w:val="20"/>
              </w:rPr>
              <w:t>
республикалық бөлімі-
</w:t>
            </w:r>
            <w:r>
              <w:br/>
            </w:r>
            <w:r>
              <w:rPr>
                <w:rFonts w:ascii="Times New Roman"/>
                <w:b w:val="false"/>
                <w:i w:val="false"/>
                <w:color w:val="000000"/>
                <w:sz w:val="20"/>
              </w:rPr>
              <w:t>
не енгізілген табиғи
</w:t>
            </w:r>
            <w:r>
              <w:br/>
            </w:r>
            <w:r>
              <w:rPr>
                <w:rFonts w:ascii="Times New Roman"/>
                <w:b w:val="false"/>
                <w:i w:val="false"/>
                <w:color w:val="000000"/>
                <w:sz w:val="20"/>
              </w:rPr>
              <w:t>
монополиялар субъекті-
</w:t>
            </w:r>
            <w:r>
              <w:br/>
            </w:r>
            <w:r>
              <w:rPr>
                <w:rFonts w:ascii="Times New Roman"/>
                <w:b w:val="false"/>
                <w:i w:val="false"/>
                <w:color w:val="000000"/>
                <w:sz w:val="20"/>
              </w:rPr>
              <w:t>
лерінің жария тыңдау-
</w:t>
            </w:r>
            <w:r>
              <w:br/>
            </w:r>
            <w:r>
              <w:rPr>
                <w:rFonts w:ascii="Times New Roman"/>
                <w:b w:val="false"/>
                <w:i w:val="false"/>
                <w:color w:val="000000"/>
                <w:sz w:val="20"/>
              </w:rPr>
              <w:t>
ларын ұйымдастыру
</w:t>
            </w:r>
            <w:r>
              <w:br/>
            </w:r>
            <w:r>
              <w:rPr>
                <w:rFonts w:ascii="Times New Roman"/>
                <w:b w:val="false"/>
                <w:i w:val="false"/>
                <w:color w:val="000000"/>
                <w:sz w:val="20"/>
              </w:rPr>
              <w:t>
және өткізу.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Табиғи монополияларды
</w:t>
            </w:r>
            <w:r>
              <w:br/>
            </w:r>
            <w:r>
              <w:rPr>
                <w:rFonts w:ascii="Times New Roman"/>
                <w:b w:val="false"/>
                <w:i w:val="false"/>
                <w:color w:val="000000"/>
                <w:sz w:val="20"/>
              </w:rPr>
              <w:t>
реттеу агенттігі
</w:t>
            </w:r>
            <w:r>
              <w:br/>
            </w:r>
            <w:r>
              <w:rPr>
                <w:rFonts w:ascii="Times New Roman"/>
                <w:b w:val="false"/>
                <w:i w:val="false"/>
                <w:color w:val="000000"/>
                <w:sz w:val="20"/>
              </w:rPr>
              <w:t>
аумақтық органдарының
</w:t>
            </w:r>
            <w:r>
              <w:br/>
            </w:r>
            <w:r>
              <w:rPr>
                <w:rFonts w:ascii="Times New Roman"/>
                <w:b w:val="false"/>
                <w:i w:val="false"/>
                <w:color w:val="000000"/>
                <w:sz w:val="20"/>
              </w:rPr>
              <w:t>
аппаратын штат саны -
</w:t>
            </w:r>
            <w:r>
              <w:br/>
            </w:r>
            <w:r>
              <w:rPr>
                <w:rFonts w:ascii="Times New Roman"/>
                <w:b w:val="false"/>
                <w:i w:val="false"/>
                <w:color w:val="000000"/>
                <w:sz w:val="20"/>
              </w:rPr>
              <w:t>
227 бірлік лимитінің
</w:t>
            </w:r>
            <w:r>
              <w:br/>
            </w:r>
            <w:r>
              <w:rPr>
                <w:rFonts w:ascii="Times New Roman"/>
                <w:b w:val="false"/>
                <w:i w:val="false"/>
                <w:color w:val="000000"/>
                <w:sz w:val="20"/>
              </w:rPr>
              <w:t>
шегінде ұстау.
</w:t>
            </w:r>
            <w:r>
              <w:br/>
            </w:r>
            <w:r>
              <w:rPr>
                <w:rFonts w:ascii="Times New Roman"/>
                <w:b w:val="false"/>
                <w:i w:val="false"/>
                <w:color w:val="000000"/>
                <w:sz w:val="20"/>
              </w:rPr>
              <w:t>
Бекітілген тиесілік
</w:t>
            </w:r>
            <w:r>
              <w:br/>
            </w:r>
            <w:r>
              <w:rPr>
                <w:rFonts w:ascii="Times New Roman"/>
                <w:b w:val="false"/>
                <w:i w:val="false"/>
                <w:color w:val="000000"/>
                <w:sz w:val="20"/>
              </w:rPr>
              <w:t>
нормативіне сәйкес
</w:t>
            </w:r>
            <w:r>
              <w:br/>
            </w:r>
            <w:r>
              <w:rPr>
                <w:rFonts w:ascii="Times New Roman"/>
                <w:b w:val="false"/>
                <w:i w:val="false"/>
                <w:color w:val="000000"/>
                <w:sz w:val="20"/>
              </w:rPr>
              <w:t>
автокөлік жалдау.
</w:t>
            </w:r>
            <w:r>
              <w:br/>
            </w:r>
            <w:r>
              <w:rPr>
                <w:rFonts w:ascii="Times New Roman"/>
                <w:b w:val="false"/>
                <w:i w:val="false"/>
                <w:color w:val="000000"/>
                <w:sz w:val="20"/>
              </w:rPr>
              <w:t>
Табиғи және мемлекет-
</w:t>
            </w:r>
            <w:r>
              <w:br/>
            </w:r>
            <w:r>
              <w:rPr>
                <w:rFonts w:ascii="Times New Roman"/>
                <w:b w:val="false"/>
                <w:i w:val="false"/>
                <w:color w:val="000000"/>
                <w:sz w:val="20"/>
              </w:rPr>
              <w:t>
тік монополия субъек-
</w:t>
            </w:r>
            <w:r>
              <w:br/>
            </w:r>
            <w:r>
              <w:rPr>
                <w:rFonts w:ascii="Times New Roman"/>
                <w:b w:val="false"/>
                <w:i w:val="false"/>
                <w:color w:val="000000"/>
                <w:sz w:val="20"/>
              </w:rPr>
              <w:t>
тілеріне тексерулер
</w:t>
            </w:r>
            <w:r>
              <w:br/>
            </w:r>
            <w:r>
              <w:rPr>
                <w:rFonts w:ascii="Times New Roman"/>
                <w:b w:val="false"/>
                <w:i w:val="false"/>
                <w:color w:val="000000"/>
                <w:sz w:val="20"/>
              </w:rPr>
              <w:t>
жүргізу.
</w:t>
            </w:r>
            <w:r>
              <w:br/>
            </w:r>
            <w:r>
              <w:rPr>
                <w:rFonts w:ascii="Times New Roman"/>
                <w:b w:val="false"/>
                <w:i w:val="false"/>
                <w:color w:val="000000"/>
                <w:sz w:val="20"/>
              </w:rPr>
              <w:t>
Тарифтерді (бағаларды,
</w:t>
            </w:r>
            <w:r>
              <w:br/>
            </w:r>
            <w:r>
              <w:rPr>
                <w:rFonts w:ascii="Times New Roman"/>
                <w:b w:val="false"/>
                <w:i w:val="false"/>
                <w:color w:val="000000"/>
                <w:sz w:val="20"/>
              </w:rPr>
              <w:t>
алым ставкаларын)
</w:t>
            </w:r>
            <w:r>
              <w:br/>
            </w:r>
            <w:r>
              <w:rPr>
                <w:rFonts w:ascii="Times New Roman"/>
                <w:b w:val="false"/>
                <w:i w:val="false"/>
                <w:color w:val="000000"/>
                <w:sz w:val="20"/>
              </w:rPr>
              <w:t>
өзгертуге берілген
</w:t>
            </w:r>
            <w:r>
              <w:br/>
            </w:r>
            <w:r>
              <w:rPr>
                <w:rFonts w:ascii="Times New Roman"/>
                <w:b w:val="false"/>
                <w:i w:val="false"/>
                <w:color w:val="000000"/>
                <w:sz w:val="20"/>
              </w:rPr>
              <w:t>
өтінімдерді қарау.
</w:t>
            </w:r>
            <w:r>
              <w:br/>
            </w:r>
            <w:r>
              <w:rPr>
                <w:rFonts w:ascii="Times New Roman"/>
                <w:b w:val="false"/>
                <w:i w:val="false"/>
                <w:color w:val="000000"/>
                <w:sz w:val="20"/>
              </w:rPr>
              <w:t>
Табиғи монополиялар
</w:t>
            </w:r>
            <w:r>
              <w:br/>
            </w:r>
            <w:r>
              <w:rPr>
                <w:rFonts w:ascii="Times New Roman"/>
                <w:b w:val="false"/>
                <w:i w:val="false"/>
                <w:color w:val="000000"/>
                <w:sz w:val="20"/>
              </w:rPr>
              <w:t>
субъектілері мемлекет-
</w:t>
            </w:r>
            <w:r>
              <w:br/>
            </w:r>
            <w:r>
              <w:rPr>
                <w:rFonts w:ascii="Times New Roman"/>
                <w:b w:val="false"/>
                <w:i w:val="false"/>
                <w:color w:val="000000"/>
                <w:sz w:val="20"/>
              </w:rPr>
              <w:t>
тік тіркелімінің
</w:t>
            </w:r>
            <w:r>
              <w:br/>
            </w:r>
            <w:r>
              <w:rPr>
                <w:rFonts w:ascii="Times New Roman"/>
                <w:b w:val="false"/>
                <w:i w:val="false"/>
                <w:color w:val="000000"/>
                <w:sz w:val="20"/>
              </w:rPr>
              <w:t>
республикалық бөліміне
</w:t>
            </w:r>
            <w:r>
              <w:br/>
            </w:r>
            <w:r>
              <w:rPr>
                <w:rFonts w:ascii="Times New Roman"/>
                <w:b w:val="false"/>
                <w:i w:val="false"/>
                <w:color w:val="000000"/>
                <w:sz w:val="20"/>
              </w:rPr>
              <w:t>
енгізілген табиғи
</w:t>
            </w:r>
            <w:r>
              <w:br/>
            </w:r>
            <w:r>
              <w:rPr>
                <w:rFonts w:ascii="Times New Roman"/>
                <w:b w:val="false"/>
                <w:i w:val="false"/>
                <w:color w:val="000000"/>
                <w:sz w:val="20"/>
              </w:rPr>
              <w:t>
монополиялар субъекті-
</w:t>
            </w:r>
            <w:r>
              <w:br/>
            </w:r>
            <w:r>
              <w:rPr>
                <w:rFonts w:ascii="Times New Roman"/>
                <w:b w:val="false"/>
                <w:i w:val="false"/>
                <w:color w:val="000000"/>
                <w:sz w:val="20"/>
              </w:rPr>
              <w:t>
лерінің жария тыңдау-
</w:t>
            </w:r>
            <w:r>
              <w:br/>
            </w:r>
            <w:r>
              <w:rPr>
                <w:rFonts w:ascii="Times New Roman"/>
                <w:b w:val="false"/>
                <w:i w:val="false"/>
                <w:color w:val="000000"/>
                <w:sz w:val="20"/>
              </w:rPr>
              <w:t>
ларын өткізу.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лердің төрт тақырып
</w:t>
            </w:r>
            <w:r>
              <w:br/>
            </w:r>
            <w:r>
              <w:rPr>
                <w:rFonts w:ascii="Times New Roman"/>
                <w:b w:val="false"/>
                <w:i w:val="false"/>
                <w:color w:val="000000"/>
                <w:sz w:val="20"/>
              </w:rPr>
              <w:t>
бойынша біліктілігін
</w:t>
            </w:r>
            <w:r>
              <w:br/>
            </w:r>
            <w:r>
              <w:rPr>
                <w:rFonts w:ascii="Times New Roman"/>
                <w:b w:val="false"/>
                <w:i w:val="false"/>
                <w:color w:val="000000"/>
                <w:sz w:val="20"/>
              </w:rPr>
              <w:t>
арттыру жөніндегі
</w:t>
            </w:r>
            <w:r>
              <w:br/>
            </w:r>
            <w:r>
              <w:rPr>
                <w:rFonts w:ascii="Times New Roman"/>
                <w:b w:val="false"/>
                <w:i w:val="false"/>
                <w:color w:val="000000"/>
                <w:sz w:val="20"/>
              </w:rPr>
              <w:t>
қызметтерді сатып алу:
</w:t>
            </w:r>
            <w:r>
              <w:br/>
            </w:r>
            <w:r>
              <w:rPr>
                <w:rFonts w:ascii="Times New Roman"/>
                <w:b w:val="false"/>
                <w:i w:val="false"/>
                <w:color w:val="000000"/>
                <w:sz w:val="20"/>
              </w:rPr>
              <w:t>
1) Мемлекеттік басқа-
</w:t>
            </w:r>
            <w:r>
              <w:br/>
            </w:r>
            <w:r>
              <w:rPr>
                <w:rFonts w:ascii="Times New Roman"/>
                <w:b w:val="false"/>
                <w:i w:val="false"/>
                <w:color w:val="000000"/>
                <w:sz w:val="20"/>
              </w:rPr>
              <w:t>
рудың осы заманғы
</w:t>
            </w:r>
            <w:r>
              <w:br/>
            </w:r>
            <w:r>
              <w:rPr>
                <w:rFonts w:ascii="Times New Roman"/>
                <w:b w:val="false"/>
                <w:i w:val="false"/>
                <w:color w:val="000000"/>
                <w:sz w:val="20"/>
              </w:rPr>
              <w:t>
әдістері мен техноло-
</w:t>
            </w:r>
            <w:r>
              <w:br/>
            </w:r>
            <w:r>
              <w:rPr>
                <w:rFonts w:ascii="Times New Roman"/>
                <w:b w:val="false"/>
                <w:i w:val="false"/>
                <w:color w:val="000000"/>
                <w:sz w:val="20"/>
              </w:rPr>
              <w:t>
гияларына үйрету;
</w:t>
            </w:r>
            <w:r>
              <w:br/>
            </w:r>
            <w:r>
              <w:rPr>
                <w:rFonts w:ascii="Times New Roman"/>
                <w:b w:val="false"/>
                <w:i w:val="false"/>
                <w:color w:val="000000"/>
                <w:sz w:val="20"/>
              </w:rPr>
              <w:t>
2) Құқықтық оқыту;
</w:t>
            </w:r>
            <w:r>
              <w:br/>
            </w:r>
            <w:r>
              <w:rPr>
                <w:rFonts w:ascii="Times New Roman"/>
                <w:b w:val="false"/>
                <w:i w:val="false"/>
                <w:color w:val="000000"/>
                <w:sz w:val="20"/>
              </w:rPr>
              <w:t>
3) Мемлекеттік сатып 
</w:t>
            </w:r>
            <w:r>
              <w:br/>
            </w:r>
            <w:r>
              <w:rPr>
                <w:rFonts w:ascii="Times New Roman"/>
                <w:b w:val="false"/>
                <w:i w:val="false"/>
                <w:color w:val="000000"/>
                <w:sz w:val="20"/>
              </w:rPr>
              <w:t>
алу жүйесін зерделеу;
</w:t>
            </w:r>
            <w:r>
              <w:br/>
            </w:r>
            <w:r>
              <w:rPr>
                <w:rFonts w:ascii="Times New Roman"/>
                <w:b w:val="false"/>
                <w:i w:val="false"/>
                <w:color w:val="000000"/>
                <w:sz w:val="20"/>
              </w:rPr>
              <w:t>
4) Ақпараттық техноло-
</w:t>
            </w:r>
            <w:r>
              <w:br/>
            </w:r>
            <w:r>
              <w:rPr>
                <w:rFonts w:ascii="Times New Roman"/>
                <w:b w:val="false"/>
                <w:i w:val="false"/>
                <w:color w:val="000000"/>
                <w:sz w:val="20"/>
              </w:rPr>
              <w:t>
гияларға үйрету.
</w:t>
            </w:r>
            <w:r>
              <w:br/>
            </w:r>
            <w:r>
              <w:rPr>
                <w:rFonts w:ascii="Times New Roman"/>
                <w:b w:val="false"/>
                <w:i w:val="false"/>
                <w:color w:val="000000"/>
                <w:sz w:val="20"/>
              </w:rPr>
              <w:t>
Мемлекеттік тілді
</w:t>
            </w:r>
            <w:r>
              <w:br/>
            </w:r>
            <w:r>
              <w:rPr>
                <w:rFonts w:ascii="Times New Roman"/>
                <w:b w:val="false"/>
                <w:i w:val="false"/>
                <w:color w:val="000000"/>
                <w:sz w:val="20"/>
              </w:rPr>
              <w:t>
үйрету.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қараша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орган-
</w:t>
            </w:r>
            <w:r>
              <w:br/>
            </w:r>
            <w:r>
              <w:rPr>
                <w:rFonts w:ascii="Times New Roman"/>
                <w:b w:val="false"/>
                <w:i w:val="false"/>
                <w:color w:val="000000"/>
                <w:sz w:val="20"/>
              </w:rPr>
              <w:t>
дарды матери-
</w:t>
            </w:r>
            <w:r>
              <w:br/>
            </w:r>
            <w:r>
              <w:rPr>
                <w:rFonts w:ascii="Times New Roman"/>
                <w:b w:val="false"/>
                <w:i w:val="false"/>
                <w:color w:val="000000"/>
                <w:sz w:val="20"/>
              </w:rPr>
              <w:t>
алдық-
</w:t>
            </w:r>
            <w:r>
              <w:br/>
            </w:r>
            <w:r>
              <w:rPr>
                <w:rFonts w:ascii="Times New Roman"/>
                <w:b w:val="false"/>
                <w:i w:val="false"/>
                <w:color w:val="000000"/>
                <w:sz w:val="20"/>
              </w:rPr>
              <w:t>
техника-
</w:t>
            </w:r>
            <w:r>
              <w:br/>
            </w:r>
            <w:r>
              <w:rPr>
                <w:rFonts w:ascii="Times New Roman"/>
                <w:b w:val="false"/>
                <w:i w:val="false"/>
                <w:color w:val="000000"/>
                <w:sz w:val="20"/>
              </w:rPr>
              <w:t>
лық жарақ-
</w:t>
            </w:r>
            <w:r>
              <w:br/>
            </w:r>
            <w:r>
              <w:rPr>
                <w:rFonts w:ascii="Times New Roman"/>
                <w:b w:val="false"/>
                <w:i w:val="false"/>
                <w:color w:val="000000"/>
                <w:sz w:val="20"/>
              </w:rPr>
              <w:t>
тандыру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Жабдықтар сатып алу.
</w:t>
            </w:r>
            <w:r>
              <w:br/>
            </w:r>
            <w:r>
              <w:rPr>
                <w:rFonts w:ascii="Times New Roman"/>
                <w:b w:val="false"/>
                <w:i w:val="false"/>
                <w:color w:val="000000"/>
                <w:sz w:val="20"/>
              </w:rPr>
              <w:t>
Оргтехникалар сатып
</w:t>
            </w:r>
            <w:r>
              <w:br/>
            </w:r>
            <w:r>
              <w:rPr>
                <w:rFonts w:ascii="Times New Roman"/>
                <w:b w:val="false"/>
                <w:i w:val="false"/>
                <w:color w:val="000000"/>
                <w:sz w:val="20"/>
              </w:rPr>
              <w:t>
алу.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r>
              <w:br/>
            </w:r>
            <w:r>
              <w:rPr>
                <w:rFonts w:ascii="Times New Roman"/>
                <w:b w:val="false"/>
                <w:i w:val="false"/>
                <w:color w:val="000000"/>
                <w:sz w:val="20"/>
              </w:rPr>
              <w:t>
тамыз
</w:t>
            </w:r>
            <w:r>
              <w:br/>
            </w:r>
            <w:r>
              <w:rPr>
                <w:rFonts w:ascii="Times New Roman"/>
                <w:b w:val="false"/>
                <w:i w:val="false"/>
                <w:color w:val="000000"/>
                <w:sz w:val="20"/>
              </w:rPr>
              <w:t>
маусым-
</w:t>
            </w:r>
            <w:r>
              <w:br/>
            </w:r>
            <w:r>
              <w:rPr>
                <w:rFonts w:ascii="Times New Roman"/>
                <w:b w:val="false"/>
                <w:i w:val="false"/>
                <w:color w:val="000000"/>
                <w:sz w:val="20"/>
              </w:rPr>
              <w:t>
тамыз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жүйелер-
</w:t>
            </w:r>
            <w:r>
              <w:br/>
            </w:r>
            <w:r>
              <w:rPr>
                <w:rFonts w:ascii="Times New Roman"/>
                <w:b w:val="false"/>
                <w:i w:val="false"/>
                <w:color w:val="000000"/>
                <w:sz w:val="20"/>
              </w:rPr>
              <w:t>
дің
</w:t>
            </w:r>
            <w:r>
              <w:br/>
            </w:r>
            <w:r>
              <w:rPr>
                <w:rFonts w:ascii="Times New Roman"/>
                <w:b w:val="false"/>
                <w:i w:val="false"/>
                <w:color w:val="000000"/>
                <w:sz w:val="20"/>
              </w:rPr>
              <w:t>
жұмыс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техникасын
</w:t>
            </w:r>
            <w:r>
              <w:br/>
            </w:r>
            <w:r>
              <w:rPr>
                <w:rFonts w:ascii="Times New Roman"/>
                <w:b w:val="false"/>
                <w:i w:val="false"/>
                <w:color w:val="000000"/>
                <w:sz w:val="20"/>
              </w:rPr>
              <w:t>
сатып алу. 
</w:t>
            </w:r>
            <w:r>
              <w:br/>
            </w:r>
            <w:r>
              <w:rPr>
                <w:rFonts w:ascii="Times New Roman"/>
                <w:b w:val="false"/>
                <w:i w:val="false"/>
                <w:color w:val="000000"/>
                <w:sz w:val="20"/>
              </w:rPr>
              <w:t>
Интернет және VPDN желісіне қол жеткізу қызметтері. 
</w:t>
            </w:r>
            <w:r>
              <w:br/>
            </w:r>
            <w:r>
              <w:rPr>
                <w:rFonts w:ascii="Times New Roman"/>
                <w:b w:val="false"/>
                <w:i w:val="false"/>
                <w:color w:val="000000"/>
                <w:sz w:val="20"/>
              </w:rPr>
              <w:t>
Есептеу техникасы
</w:t>
            </w:r>
            <w:r>
              <w:br/>
            </w:r>
            <w:r>
              <w:rPr>
                <w:rFonts w:ascii="Times New Roman"/>
                <w:b w:val="false"/>
                <w:i w:val="false"/>
                <w:color w:val="000000"/>
                <w:sz w:val="20"/>
              </w:rPr>
              <w:t>
мен желілерге жүйелі-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Шығыс материалдары мен жинақтаушы қосалқы бөлшектер
</w:t>
            </w:r>
            <w:r>
              <w:br/>
            </w:r>
            <w:r>
              <w:rPr>
                <w:rFonts w:ascii="Times New Roman"/>
                <w:b w:val="false"/>
                <w:i w:val="false"/>
                <w:color w:val="000000"/>
                <w:sz w:val="20"/>
              </w:rPr>
              <w:t>
сатып алу.
</w:t>
            </w:r>
            <w:r>
              <w:br/>
            </w:r>
            <w:r>
              <w:rPr>
                <w:rFonts w:ascii="Times New Roman"/>
                <w:b w:val="false"/>
                <w:i w:val="false"/>
                <w:color w:val="000000"/>
                <w:sz w:val="20"/>
              </w:rPr>
              <w:t>
Вирустарға қарсы
</w:t>
            </w:r>
            <w:r>
              <w:br/>
            </w:r>
            <w:r>
              <w:rPr>
                <w:rFonts w:ascii="Times New Roman"/>
                <w:b w:val="false"/>
                <w:i w:val="false"/>
                <w:color w:val="000000"/>
                <w:sz w:val="20"/>
              </w:rPr>
              <w:t>
бағдарламаға жылдық
</w:t>
            </w:r>
            <w:r>
              <w:br/>
            </w:r>
            <w:r>
              <w:rPr>
                <w:rFonts w:ascii="Times New Roman"/>
                <w:b w:val="false"/>
                <w:i w:val="false"/>
                <w:color w:val="000000"/>
                <w:sz w:val="20"/>
              </w:rPr>
              <w:t>
жазылу.
</w:t>
            </w:r>
            <w:r>
              <w:br/>
            </w:r>
            <w:r>
              <w:rPr>
                <w:rFonts w:ascii="Times New Roman"/>
                <w:b w:val="false"/>
                <w:i w:val="false"/>
                <w:color w:val="000000"/>
                <w:sz w:val="20"/>
              </w:rPr>
              <w:t>
Лицензиялық бағдарла-
</w:t>
            </w:r>
            <w:r>
              <w:br/>
            </w:r>
            <w:r>
              <w:rPr>
                <w:rFonts w:ascii="Times New Roman"/>
                <w:b w:val="false"/>
                <w:i w:val="false"/>
                <w:color w:val="000000"/>
                <w:sz w:val="20"/>
              </w:rPr>
              <w:t>
малық өнімдер сатып
</w:t>
            </w:r>
            <w:r>
              <w:br/>
            </w:r>
            <w:r>
              <w:rPr>
                <w:rFonts w:ascii="Times New Roman"/>
                <w:b w:val="false"/>
                <w:i w:val="false"/>
                <w:color w:val="000000"/>
                <w:sz w:val="20"/>
              </w:rPr>
              <w:t>
алу. 
</w:t>
            </w:r>
            <w:r>
              <w:br/>
            </w:r>
            <w:r>
              <w:rPr>
                <w:rFonts w:ascii="Times New Roman"/>
                <w:b w:val="false"/>
                <w:i w:val="false"/>
                <w:color w:val="000000"/>
                <w:sz w:val="20"/>
              </w:rPr>
              <w:t>
Ақпараттық жүйелер мен
</w:t>
            </w:r>
            <w:r>
              <w:br/>
            </w:r>
            <w:r>
              <w:rPr>
                <w:rFonts w:ascii="Times New Roman"/>
                <w:b w:val="false"/>
                <w:i w:val="false"/>
                <w:color w:val="000000"/>
                <w:sz w:val="20"/>
              </w:rPr>
              <w:t>
локальдық міндеттерді
</w:t>
            </w:r>
            <w:r>
              <w:br/>
            </w:r>
            <w:r>
              <w:rPr>
                <w:rFonts w:ascii="Times New Roman"/>
                <w:b w:val="false"/>
                <w:i w:val="false"/>
                <w:color w:val="000000"/>
                <w:sz w:val="20"/>
              </w:rPr>
              <w:t>
сүйемелдеу.
</w:t>
            </w:r>
            <w:r>
              <w:br/>
            </w:r>
            <w:r>
              <w:rPr>
                <w:rFonts w:ascii="Times New Roman"/>
                <w:b w:val="false"/>
                <w:i w:val="false"/>
                <w:color w:val="000000"/>
                <w:sz w:val="20"/>
              </w:rPr>
              <w:t>
Қызметкерлерді ақпа-
</w:t>
            </w:r>
            <w:r>
              <w:br/>
            </w:r>
            <w:r>
              <w:rPr>
                <w:rFonts w:ascii="Times New Roman"/>
                <w:b w:val="false"/>
                <w:i w:val="false"/>
                <w:color w:val="000000"/>
                <w:sz w:val="20"/>
              </w:rPr>
              <w:t>
раттық технологияларға
</w:t>
            </w:r>
            <w:r>
              <w:br/>
            </w:r>
            <w:r>
              <w:rPr>
                <w:rFonts w:ascii="Times New Roman"/>
                <w:b w:val="false"/>
                <w:i w:val="false"/>
                <w:color w:val="000000"/>
                <w:sz w:val="20"/>
              </w:rPr>
              <w:t>
үйрету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r>
              <w:br/>
            </w:r>
            <w:r>
              <w:rPr>
                <w:rFonts w:ascii="Times New Roman"/>
                <w:b w:val="false"/>
                <w:i w:val="false"/>
                <w:color w:val="000000"/>
                <w:sz w:val="20"/>
              </w:rPr>
              <w:t>
қыркүй-
</w:t>
            </w:r>
            <w:r>
              <w:br/>
            </w:r>
            <w:r>
              <w:rPr>
                <w:rFonts w:ascii="Times New Roman"/>
                <w:b w:val="false"/>
                <w:i w:val="false"/>
                <w:color w:val="000000"/>
                <w:sz w:val="20"/>
              </w:rPr>
              <w:t>
ек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маусым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сәуір-
</w:t>
            </w:r>
            <w:r>
              <w:br/>
            </w:r>
            <w:r>
              <w:rPr>
                <w:rFonts w:ascii="Times New Roman"/>
                <w:b w:val="false"/>
                <w:i w:val="false"/>
                <w:color w:val="000000"/>
                <w:sz w:val="20"/>
              </w:rPr>
              <w:t>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Тарифті немесе тарифтiк сметаны өзгертуге берiлген өтінімдердi қарау кезiнде кем дегенде 20 сараптамалық бағалау жүргiзу; "Табиғи монополиялар туралы" Қазақстан Республикасының Заңын сақтау мақсатында табиғи монополия субъектілерінің қызметiн қаржылық сараптау жөнiнде кем дегенде 32 қорытынды және техникалық сараптау жөнiнде кем дегенде 32 қорытынды өткізу; табиғи және мемлекеттік монополия субъектілерінің қызметiн реттейтін кем дегенде 9 нормативтік және нормативтік құқықтық актiлер әзiрлеу; 48 адамның кәсiби деңгейiн көтеру, олардың ішінен: 20 адамды - мемлекеттік басқарудың осы заманғы әдiстерi мен технологияларына, 10 адамды - құқықтық білімге, 10 адамды - мемлекеттiк сатып алу жүйесiн зерделеуге үйрету, 8 адамды - ақпараттық технологияларға, оның iшінде аумақтық органдардың - 38 адамын үйрету; 47 адамға - мемлекеттiк тiлді, оның ішінде аумақтық органдардың - 37 адамын үйрету; орталық аппараттың және аумақтық органдардың материалдық-техникалық жарақтануын арттыру; Агенттіктің орталық аппаратын және оның аумақтық органдарын ақпараттық жүйелермен, техникамен жаңғырту.
</w:t>
      </w:r>
      <w:r>
        <w:br/>
      </w:r>
      <w:r>
        <w:rPr>
          <w:rFonts w:ascii="Times New Roman"/>
          <w:b w:val="false"/>
          <w:i w:val="false"/>
          <w:color w:val="000000"/>
          <w:sz w:val="28"/>
        </w:rPr>
        <w:t>
Түпкілікті нәтиже:
</w:t>
      </w:r>
      <w:r>
        <w:br/>
      </w:r>
      <w:r>
        <w:rPr>
          <w:rFonts w:ascii="Times New Roman"/>
          <w:b w:val="false"/>
          <w:i w:val="false"/>
          <w:color w:val="000000"/>
          <w:sz w:val="28"/>
        </w:rPr>
        <w:t>
Табиғи монополиялар субъектілерінің реттелiп көрсетiлетiн қызметтерiне тарифтердi (бағаларды, алым ставкаларын) қалыптастырудың ашықтығын қамтамасыз ету; мемлекеттік қызметшілердің кәсiби деңгейiн 13,3%-ға көтеруде, мемлекеттік қызметшілердi 13,1%-ын мемлекеттiк тiлге үйретуде қажеттiлiктi қамтамасыз ету; материалдық-техникалық жарақтандыру мен ақпараттық жүйелердi жаңарту деңгейi 47%-ға дейiн көтерiледi.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Орталық аппарат бойынша бiр мемлекеттiк қызметшiнi ұстауға жұмсалатын орташа шығын - 1277,48 мың теңге.
</w:t>
      </w:r>
      <w:r>
        <w:br/>
      </w:r>
      <w:r>
        <w:rPr>
          <w:rFonts w:ascii="Times New Roman"/>
          <w:b w:val="false"/>
          <w:i w:val="false"/>
          <w:color w:val="000000"/>
          <w:sz w:val="28"/>
        </w:rPr>
        <w:t>
Аумақтық органдар бойынша бiр мемлекеттiк қызметшіні ұстауға жұмсалатын орташа шығын - 843,68 мың теңге.
</w:t>
      </w:r>
      <w:r>
        <w:br/>
      </w:r>
      <w:r>
        <w:rPr>
          <w:rFonts w:ascii="Times New Roman"/>
          <w:b w:val="false"/>
          <w:i w:val="false"/>
          <w:color w:val="000000"/>
          <w:sz w:val="28"/>
        </w:rPr>
        <w:t>
Бiр мемлекеттiк қызметшінің бiліктілігін арттыруға жұмсалатын орташа шығын - 12,72 мың теңге.
</w:t>
      </w:r>
      <w:r>
        <w:br/>
      </w:r>
      <w:r>
        <w:rPr>
          <w:rFonts w:ascii="Times New Roman"/>
          <w:b w:val="false"/>
          <w:i w:val="false"/>
          <w:color w:val="000000"/>
          <w:sz w:val="28"/>
        </w:rPr>
        <w:t>
Бiр мемлекеттiк қызметшіге мемлекеттік тiлдi үйретуге жұмсалатын орташа шығын - 14,78 мың теңге.
</w:t>
      </w:r>
      <w:r>
        <w:br/>
      </w:r>
      <w:r>
        <w:rPr>
          <w:rFonts w:ascii="Times New Roman"/>
          <w:b w:val="false"/>
          <w:i w:val="false"/>
          <w:color w:val="000000"/>
          <w:sz w:val="28"/>
        </w:rPr>
        <w:t>
Дер кезділігi:
</w:t>
      </w:r>
      <w:r>
        <w:br/>
      </w:r>
      <w:r>
        <w:rPr>
          <w:rFonts w:ascii="Times New Roman"/>
          <w:b w:val="false"/>
          <w:i w:val="false"/>
          <w:color w:val="000000"/>
          <w:sz w:val="28"/>
        </w:rPr>
        <w:t>
Мемлекеттік сатып алу туралы жасалатын шарттардың белгiленген мерзiмдерiне сәйкес.
</w:t>
      </w:r>
      <w:r>
        <w:br/>
      </w:r>
      <w:r>
        <w:rPr>
          <w:rFonts w:ascii="Times New Roman"/>
          <w:b w:val="false"/>
          <w:i w:val="false"/>
          <w:color w:val="000000"/>
          <w:sz w:val="28"/>
        </w:rPr>
        <w:t>
Сапасы:
</w:t>
      </w:r>
      <w:r>
        <w:br/>
      </w:r>
      <w:r>
        <w:rPr>
          <w:rFonts w:ascii="Times New Roman"/>
          <w:b w:val="false"/>
          <w:i w:val="false"/>
          <w:color w:val="000000"/>
          <w:sz w:val="28"/>
        </w:rPr>
        <w:t>
Табиғи монополиялар субъектілерінің қызметтерiне сараптамалар жүргізу: тарифтің мөлшерiне әсер ететiн табиғи монополиялар субъектілерінің қаржы операцияларын жүргiзудегi бұрмалаушылықты анықтауға, тарифтердегi ескерiлетiн табиғи монополия субъектілерiнің шығындарын оңтайландыруға мүмкiндік береді; нормативтiк және нормативтiк құқықтық актiлер әзiрлеу: тұтынушылар мен экономикаға арналған табиғи монополиялар субъектілерінің тарифтерiн әсерiн талдауға және тарифтер серпiнінің жекелеген салалар мен халықтың табыстарына әсерiн болжамдауға мүмкіндiк жасайтын құралдар енгiзуге мүмкіндiк береді; осы заманғы экономикалық талаптарға сәйкес, кәсiби мемлекеттiк қызметтің талаптарына сай мемлекеттік қызметшiлердің кәсiби деңгейiн арттыру; мемлекеттiк тiлге үйретілгеннен кейiн iс жүргiзе алатын мемлекеттік қызметшілердің үлесi 13%-ды құрайды; білiктiлiктi арттыру курсынан өткеннен кейiн жоғары лауазымға тағайындалатын мемлекеттiк қызметшілердің үлесi - 4%.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203 - Қазақстан Республикасы Табиғи монополияларды реттеу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"Монополистер қызметiнің мониторингі бойынша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104400 мың теңге (бiр жүз төрт миллион төрт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негiзi
</w:t>
      </w:r>
      <w:r>
        <w:rPr>
          <w:rFonts w:ascii="Times New Roman"/>
          <w:b w:val="false"/>
          <w:i w:val="false"/>
          <w:color w:val="000000"/>
          <w:sz w:val="28"/>
        </w:rPr>
        <w:t>
: "Мемлекеттік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"Табиғи монополиялар салаларында тарифтiк саясатты дамыту тұжырымдамасы туралы" Қазақстан Республикасы Үкiметiнiң 2005 жылғы 13 мамырдағы N 455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табиғи монополиялар саласындағы мемлекеттiк реттеу және бақылау органдарын бұрмалаушылықтардың болуы туралы, уәкiлеттi орган бекiткен тарифтердi пайдалану және табиғи монополиялар субъектілерінің реттелiп көрсетiлетiн қызметтерiн (тауарларын, жұмыстарын) тұтынушылардың құқықтары мен заңды мүдделерiне қысым жасауды болдырмау үшiн тарифтiк сметаларды орындау туралы шынайы және жедел ақпаратпен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ақылы қызмет көрсететiн табиғи монополия субъектілерiнің, мемлекеттiк кәсiпорындар мен мемлекеттiк органдардың қызметiнiң автоматтандырылған мониторингi үшін деректердің талдау базасын жасау және енгiзу, бағдарламалық қамтамасыз етудi әзiрлеу және дамыту, есептеу, коммуникациялық, желілік жабдық лицензиялық жүйелiк бағдарламалық қамтамасыз етудiң, операциялық жүйелер және оған берiлген қосымшалардың құралдарымен жаңғырту және жарақтандыру, ақпараттық жүйелердi интеграциялау және ақпаратты қорғауды қамтамасыз ету, Агенттіктің WЕВ-порталын жасау және оның е-үкіметтің WEB-порталымен интеграциялау мүмкiндігi.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13"/>
        <w:gridCol w:w="1053"/>
        <w:gridCol w:w="1873"/>
        <w:gridCol w:w="4613"/>
        <w:gridCol w:w="1653"/>
        <w:gridCol w:w="20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
</w:t>
            </w:r>
            <w:r>
              <w:br/>
            </w:r>
            <w:r>
              <w:rPr>
                <w:rFonts w:ascii="Times New Roman"/>
                <w:b w:val="false"/>
                <w:i w:val="false"/>
                <w:color w:val="000000"/>
                <w:sz w:val="20"/>
              </w:rPr>
              <w:t>
листер
</w:t>
            </w:r>
            <w:r>
              <w:br/>
            </w:r>
            <w:r>
              <w:rPr>
                <w:rFonts w:ascii="Times New Roman"/>
                <w:b w:val="false"/>
                <w:i w:val="false"/>
                <w:color w:val="000000"/>
                <w:sz w:val="20"/>
              </w:rPr>
              <w:t>
қызметі-
</w:t>
            </w:r>
            <w:r>
              <w:br/>
            </w:r>
            <w:r>
              <w:rPr>
                <w:rFonts w:ascii="Times New Roman"/>
                <w:b w:val="false"/>
                <w:i w:val="false"/>
                <w:color w:val="000000"/>
                <w:sz w:val="20"/>
              </w:rPr>
              <w:t>
нің монито-
</w:t>
            </w:r>
            <w:r>
              <w:br/>
            </w:r>
            <w:r>
              <w:rPr>
                <w:rFonts w:ascii="Times New Roman"/>
                <w:b w:val="false"/>
                <w:i w:val="false"/>
                <w:color w:val="000000"/>
                <w:sz w:val="20"/>
              </w:rPr>
              <w:t>
рингі
</w:t>
            </w:r>
            <w:r>
              <w:br/>
            </w:r>
            <w:r>
              <w:rPr>
                <w:rFonts w:ascii="Times New Roman"/>
                <w:b w:val="false"/>
                <w:i w:val="false"/>
                <w:color w:val="000000"/>
                <w:sz w:val="20"/>
              </w:rPr>
              <w:t>
бойынша
</w:t>
            </w:r>
            <w:r>
              <w:br/>
            </w: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деректер
</w:t>
            </w:r>
            <w:r>
              <w:br/>
            </w:r>
            <w:r>
              <w:rPr>
                <w:rFonts w:ascii="Times New Roman"/>
                <w:b w:val="false"/>
                <w:i w:val="false"/>
                <w:color w:val="000000"/>
                <w:sz w:val="20"/>
              </w:rPr>
              <w:t>
базасын
</w:t>
            </w:r>
            <w:r>
              <w:br/>
            </w:r>
            <w:r>
              <w:rPr>
                <w:rFonts w:ascii="Times New Roman"/>
                <w:b w:val="false"/>
                <w:i w:val="false"/>
                <w:color w:val="000000"/>
                <w:sz w:val="20"/>
              </w:rPr>
              <w:t>
құру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"Табиғи монополия-
</w:t>
            </w:r>
            <w:r>
              <w:br/>
            </w:r>
            <w:r>
              <w:rPr>
                <w:rFonts w:ascii="Times New Roman"/>
                <w:b w:val="false"/>
                <w:i w:val="false"/>
                <w:color w:val="000000"/>
                <w:sz w:val="20"/>
              </w:rPr>
              <w:t>
лар қызметінің монито-
</w:t>
            </w:r>
            <w:r>
              <w:br/>
            </w:r>
            <w:r>
              <w:rPr>
                <w:rFonts w:ascii="Times New Roman"/>
                <w:b w:val="false"/>
                <w:i w:val="false"/>
                <w:color w:val="000000"/>
                <w:sz w:val="20"/>
              </w:rPr>
              <w:t>
рингі бойынша элек-
</w:t>
            </w:r>
            <w:r>
              <w:br/>
            </w:r>
            <w:r>
              <w:rPr>
                <w:rFonts w:ascii="Times New Roman"/>
                <w:b w:val="false"/>
                <w:i w:val="false"/>
                <w:color w:val="000000"/>
                <w:sz w:val="20"/>
              </w:rPr>
              <w:t>
трондық деректер база-
</w:t>
            </w:r>
            <w:r>
              <w:br/>
            </w:r>
            <w:r>
              <w:rPr>
                <w:rFonts w:ascii="Times New Roman"/>
                <w:b w:val="false"/>
                <w:i w:val="false"/>
                <w:color w:val="000000"/>
                <w:sz w:val="20"/>
              </w:rPr>
              <w:t>
сы" ақпараттық жүйенің
</w:t>
            </w:r>
            <w:r>
              <w:br/>
            </w:r>
            <w:r>
              <w:rPr>
                <w:rFonts w:ascii="Times New Roman"/>
                <w:b w:val="false"/>
                <w:i w:val="false"/>
                <w:color w:val="000000"/>
                <w:sz w:val="20"/>
              </w:rPr>
              <w:t>
кіші жүйелерін дамыту
</w:t>
            </w:r>
            <w:r>
              <w:br/>
            </w:r>
            <w:r>
              <w:rPr>
                <w:rFonts w:ascii="Times New Roman"/>
                <w:b w:val="false"/>
                <w:i w:val="false"/>
                <w:color w:val="000000"/>
                <w:sz w:val="20"/>
              </w:rPr>
              <w:t>
және әзірлеу жөніндегі
</w:t>
            </w:r>
            <w:r>
              <w:br/>
            </w:r>
            <w:r>
              <w:rPr>
                <w:rFonts w:ascii="Times New Roman"/>
                <w:b w:val="false"/>
                <w:i w:val="false"/>
                <w:color w:val="000000"/>
                <w:sz w:val="20"/>
              </w:rPr>
              <w:t>
қызметтерді сатып алу.
</w:t>
            </w:r>
            <w:r>
              <w:br/>
            </w:r>
            <w:r>
              <w:rPr>
                <w:rFonts w:ascii="Times New Roman"/>
                <w:b w:val="false"/>
                <w:i w:val="false"/>
                <w:color w:val="000000"/>
                <w:sz w:val="20"/>
              </w:rPr>
              <w:t>
2. Ақпараттық қауіп-
</w:t>
            </w:r>
            <w:r>
              <w:br/>
            </w:r>
            <w:r>
              <w:rPr>
                <w:rFonts w:ascii="Times New Roman"/>
                <w:b w:val="false"/>
                <w:i w:val="false"/>
                <w:color w:val="000000"/>
                <w:sz w:val="20"/>
              </w:rPr>
              <w:t>
сіздікті қамтамасыз
</w:t>
            </w:r>
            <w:r>
              <w:br/>
            </w:r>
            <w:r>
              <w:rPr>
                <w:rFonts w:ascii="Times New Roman"/>
                <w:b w:val="false"/>
                <w:i w:val="false"/>
                <w:color w:val="000000"/>
                <w:sz w:val="20"/>
              </w:rPr>
              <w:t>
ету жөніндегі лицен-
</w:t>
            </w:r>
            <w:r>
              <w:br/>
            </w:r>
            <w:r>
              <w:rPr>
                <w:rFonts w:ascii="Times New Roman"/>
                <w:b w:val="false"/>
                <w:i w:val="false"/>
                <w:color w:val="000000"/>
                <w:sz w:val="20"/>
              </w:rPr>
              <w:t>
зиялық бағдарламалық
</w:t>
            </w:r>
            <w:r>
              <w:br/>
            </w:r>
            <w:r>
              <w:rPr>
                <w:rFonts w:ascii="Times New Roman"/>
                <w:b w:val="false"/>
                <w:i w:val="false"/>
                <w:color w:val="000000"/>
                <w:sz w:val="20"/>
              </w:rPr>
              <w:t>
өнімді, операциялық
</w:t>
            </w:r>
            <w:r>
              <w:br/>
            </w:r>
            <w:r>
              <w:rPr>
                <w:rFonts w:ascii="Times New Roman"/>
                <w:b w:val="false"/>
                <w:i w:val="false"/>
                <w:color w:val="000000"/>
                <w:sz w:val="20"/>
              </w:rPr>
              <w:t>
жүйелерді және қосым-
</w:t>
            </w:r>
            <w:r>
              <w:br/>
            </w:r>
            <w:r>
              <w:rPr>
                <w:rFonts w:ascii="Times New Roman"/>
                <w:b w:val="false"/>
                <w:i w:val="false"/>
                <w:color w:val="000000"/>
                <w:sz w:val="20"/>
              </w:rPr>
              <w:t>
шаларды, оптикалық
</w:t>
            </w:r>
            <w:r>
              <w:br/>
            </w:r>
            <w:r>
              <w:rPr>
                <w:rFonts w:ascii="Times New Roman"/>
                <w:b w:val="false"/>
                <w:i w:val="false"/>
                <w:color w:val="000000"/>
                <w:sz w:val="20"/>
              </w:rPr>
              <w:t>
таным бағдарламаларын
</w:t>
            </w:r>
            <w:r>
              <w:br/>
            </w:r>
            <w:r>
              <w:rPr>
                <w:rFonts w:ascii="Times New Roman"/>
                <w:b w:val="false"/>
                <w:i w:val="false"/>
                <w:color w:val="000000"/>
                <w:sz w:val="20"/>
              </w:rPr>
              <w:t>
және ДББЖ-ін (деректер
</w:t>
            </w:r>
            <w:r>
              <w:br/>
            </w:r>
            <w:r>
              <w:rPr>
                <w:rFonts w:ascii="Times New Roman"/>
                <w:b w:val="false"/>
                <w:i w:val="false"/>
                <w:color w:val="000000"/>
                <w:sz w:val="20"/>
              </w:rPr>
              <w:t>
базасын басқару жүйе-
</w:t>
            </w:r>
            <w:r>
              <w:br/>
            </w:r>
            <w:r>
              <w:rPr>
                <w:rFonts w:ascii="Times New Roman"/>
                <w:b w:val="false"/>
                <w:i w:val="false"/>
                <w:color w:val="000000"/>
                <w:sz w:val="20"/>
              </w:rPr>
              <w:t>
сін) сатып алу.
</w:t>
            </w:r>
            <w:r>
              <w:br/>
            </w:r>
            <w:r>
              <w:rPr>
                <w:rFonts w:ascii="Times New Roman"/>
                <w:b w:val="false"/>
                <w:i w:val="false"/>
                <w:color w:val="000000"/>
                <w:sz w:val="20"/>
              </w:rPr>
              <w:t>
3. Есептеу техникасы
</w:t>
            </w:r>
            <w:r>
              <w:br/>
            </w:r>
            <w:r>
              <w:rPr>
                <w:rFonts w:ascii="Times New Roman"/>
                <w:b w:val="false"/>
                <w:i w:val="false"/>
                <w:color w:val="000000"/>
                <w:sz w:val="20"/>
              </w:rPr>
              <w:t>
құралдарын, перифе-
</w:t>
            </w:r>
            <w:r>
              <w:br/>
            </w:r>
            <w:r>
              <w:rPr>
                <w:rFonts w:ascii="Times New Roman"/>
                <w:b w:val="false"/>
                <w:i w:val="false"/>
                <w:color w:val="000000"/>
                <w:sz w:val="20"/>
              </w:rPr>
              <w:t>
риялық, телекоммуни-
</w:t>
            </w:r>
            <w:r>
              <w:br/>
            </w:r>
            <w:r>
              <w:rPr>
                <w:rFonts w:ascii="Times New Roman"/>
                <w:b w:val="false"/>
                <w:i w:val="false"/>
                <w:color w:val="000000"/>
                <w:sz w:val="20"/>
              </w:rPr>
              <w:t>
кациялық және электр
</w:t>
            </w:r>
            <w:r>
              <w:br/>
            </w:r>
            <w:r>
              <w:rPr>
                <w:rFonts w:ascii="Times New Roman"/>
                <w:b w:val="false"/>
                <w:i w:val="false"/>
                <w:color w:val="000000"/>
                <w:sz w:val="20"/>
              </w:rPr>
              <w:t>
жабдықтары мен
</w:t>
            </w:r>
            <w:r>
              <w:br/>
            </w:r>
            <w:r>
              <w:rPr>
                <w:rFonts w:ascii="Times New Roman"/>
                <w:b w:val="false"/>
                <w:i w:val="false"/>
                <w:color w:val="000000"/>
                <w:sz w:val="20"/>
              </w:rPr>
              <w:t>
Агенттіктің орталық
</w:t>
            </w:r>
            <w:r>
              <w:br/>
            </w:r>
            <w:r>
              <w:rPr>
                <w:rFonts w:ascii="Times New Roman"/>
                <w:b w:val="false"/>
                <w:i w:val="false"/>
                <w:color w:val="000000"/>
                <w:sz w:val="20"/>
              </w:rPr>
              <w:t>
аппараты мен оның
</w:t>
            </w:r>
            <w:r>
              <w:br/>
            </w:r>
            <w:r>
              <w:rPr>
                <w:rFonts w:ascii="Times New Roman"/>
                <w:b w:val="false"/>
                <w:i w:val="false"/>
                <w:color w:val="000000"/>
                <w:sz w:val="20"/>
              </w:rPr>
              <w:t>
аумақтық басқармалары
</w:t>
            </w:r>
            <w:r>
              <w:br/>
            </w:r>
            <w:r>
              <w:rPr>
                <w:rFonts w:ascii="Times New Roman"/>
                <w:b w:val="false"/>
                <w:i w:val="false"/>
                <w:color w:val="000000"/>
                <w:sz w:val="20"/>
              </w:rPr>
              <w:t>
үшін ақпаратты қорғау
</w:t>
            </w:r>
            <w:r>
              <w:br/>
            </w:r>
            <w:r>
              <w:rPr>
                <w:rFonts w:ascii="Times New Roman"/>
                <w:b w:val="false"/>
                <w:i w:val="false"/>
                <w:color w:val="000000"/>
                <w:sz w:val="20"/>
              </w:rPr>
              <w:t>
жабдығын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маусым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Табиғи және мемлекеттік монополиялар субъектілерi туралы бастапқы деректердi енгiзу, деректер базаларын уәкiлетті орган бекіткен реттеліп көрсетiлетiн қызметтердің тарифтерiмен толтыру, табиғи монополиялар субъектiлерi тарифтерінің серпінін талдау және олардың ақпаратын деректер базасының деректерiн пайдалана отырып өңдеу.
</w:t>
      </w:r>
      <w:r>
        <w:br/>
      </w:r>
      <w:r>
        <w:rPr>
          <w:rFonts w:ascii="Times New Roman"/>
          <w:b w:val="false"/>
          <w:i w:val="false"/>
          <w:color w:val="000000"/>
          <w:sz w:val="28"/>
        </w:rPr>
        <w:t>
Түпкiліктi нәтиже:
</w:t>
      </w:r>
      <w:r>
        <w:br/>
      </w:r>
      <w:r>
        <w:rPr>
          <w:rFonts w:ascii="Times New Roman"/>
          <w:b w:val="false"/>
          <w:i w:val="false"/>
          <w:color w:val="000000"/>
          <w:sz w:val="28"/>
        </w:rPr>
        <w:t>
Осы "Табиғи монополиялар қызметiнің мониторингi бойынша электрондық деректер базасы" ақпараттық жүйенi жасау off-line режимiнде табиғи және мемлекеттiк монополиялар субъектiлерi туралы 98% шынайы ақпаратты, тарифтiк сметаның орындалуы жөнiндегi есептердi, электрондық деректер базасына Агенттіктің аумақтық органдары мен табиғи монополиялар субъектiлерiнiң өздерi енгізген субъектілердің қаржы-шаруашылық қызмет есептерiн жедел түрде алуға мүмкіндік бередi.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Осы жүйе өтінімдер, өтiніштер, тарифтiк сметалардың орындалуы туралы есептер, табиғи монополиялар субъектілерінің қаржы-шаруашылық қызметi туралы есептер ұсыну, сондай-ақ Агенттiктің аумақтық органдарынан және табиғи монополия субъектілерінен ақпараттар (құжаттар) алу уақытын жарты сағаттан екi және одан көп тәулiкке дейiн қысқартуға алып келедi.
</w:t>
      </w:r>
      <w:r>
        <w:br/>
      </w:r>
      <w:r>
        <w:rPr>
          <w:rFonts w:ascii="Times New Roman"/>
          <w:b w:val="false"/>
          <w:i w:val="false"/>
          <w:color w:val="000000"/>
          <w:sz w:val="28"/>
        </w:rPr>
        <w:t>
Дер кезділігі:
</w:t>
      </w:r>
      <w:r>
        <w:br/>
      </w:r>
      <w:r>
        <w:rPr>
          <w:rFonts w:ascii="Times New Roman"/>
          <w:b w:val="false"/>
          <w:i w:val="false"/>
          <w:color w:val="000000"/>
          <w:sz w:val="28"/>
        </w:rPr>
        <w:t>
Жасалған шарттардағы белгiленген мерзiмдерге сәйкес.
</w:t>
      </w:r>
      <w:r>
        <w:br/>
      </w:r>
      <w:r>
        <w:rPr>
          <w:rFonts w:ascii="Times New Roman"/>
          <w:b w:val="false"/>
          <w:i w:val="false"/>
          <w:color w:val="000000"/>
          <w:sz w:val="28"/>
        </w:rPr>
        <w:t>
Сапасы:
</w:t>
      </w:r>
      <w:r>
        <w:br/>
      </w:r>
      <w:r>
        <w:rPr>
          <w:rFonts w:ascii="Times New Roman"/>
          <w:b w:val="false"/>
          <w:i w:val="false"/>
          <w:color w:val="000000"/>
          <w:sz w:val="28"/>
        </w:rPr>
        <w:t>
Агенттіктің аумақтық органдарынан және табиғи монополия субъектілерінен қажеттi, жедел ақпаратты уақтылы алуды 100% қамтамасыз етеді; жүйеде жинақталып қалған монополиялар қызметi мен олардың тарифтiк саясаты, өндiрiстi жетiлдiру және қызметтер көрсету жөнiндегi өткiзiлген іс-шаралар туралы мәлiметтердің жариялылығы мен ашықтығын 100%, осы ақпаратқа мемлекеттiк органдар мен халықтың 100% қол жеткiзу мүмкiндiгiн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