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d8777" w14:textId="b2d87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2007 жылға арналған республикалық бюджеттiк бағдарламалардың
паспорттарын бекiту туралы (Қазақстан Республикасының Экономикалық қылмысқа және сыбайлас жемқорлыққа қарсы күрес агенттігі)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15 желтоқсандағы N 1220 Қаулысы (үзінді)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2004 жылғы 24 сәуiрдегi Бюджет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кодексiне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Мыналардың: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436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437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438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439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440-қосымшаларға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 Экономикалық қылмысқа және сыбайлас жемқорлыққа қарсы күрес агенттiгiнiң (қаржы полициясы) 2007 жылға арналған республикалық бюджеттiк бағдарламаларының паспорттары бекiтiлсiн.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2007 жылғы 1 қаңтардан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Қызметтiк қолдану үшiн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Үкiметiнiң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15 желтоқсандағы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1220 қаулысына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436-ҚОСЫМША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РҚАО-ның ескертуі. "Қызметтік қолдану үшін" белгісімен Қаулы Деректер базасына енгізілмейді.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436-қосымшаға өзгерту енгізілді - ҚР Үкіметінің 2007.11.15.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1085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Қызметтiк қолдану үшiн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Үкiметiнiң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15 желтоқсандағы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1220 қаулысына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437-ҚОСЫМША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РҚАО-ның ескертуі. "Қызметтік қолдану үшін" белгісімен Қаулы Деректер базасына енгізілмейді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Үкiметiнiң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15 желтоқсандағы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1220 қаулысына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438-ҚОСЫМША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618 - Қазақстан Республикасы Экономикалық қылмысқа және сыбайлас жемқорлыққа қарсы күрес агенттiгi (қаржы полициясы)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 Бюджеттiк бағдарламаның әкiмшiсi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2007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"Бiрыңғай автоматтандырылған ақпараттық-телекоммуникациялық жүйенi құру" деген 003 республикалық бюджеттiк бағдарламаның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Құны
</w:t>
      </w:r>
      <w:r>
        <w:rPr>
          <w:rFonts w:ascii="Times New Roman"/>
          <w:b w:val="false"/>
          <w:i w:val="false"/>
          <w:color w:val="000000"/>
          <w:sz w:val="28"/>
        </w:rPr>
        <w:t>
: 314000 мың теңге (үш жүз он төрт миллион теңге).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Бюджеттiк бағдарламаның нормативтiк құқықтық негізі
</w:t>
      </w:r>
      <w:r>
        <w:rPr>
          <w:rFonts w:ascii="Times New Roman"/>
          <w:b w:val="false"/>
          <w:i w:val="false"/>
          <w:color w:val="000000"/>
          <w:sz w:val="28"/>
        </w:rPr>
        <w:t>
: Қазақстан Республикасының 2004 жылғы 24 сәуiрдегi Бюджет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кодексi </w:t>
      </w:r>
      <w:r>
        <w:rPr>
          <w:rFonts w:ascii="Times New Roman"/>
          <w:b w:val="false"/>
          <w:i w:val="false"/>
          <w:color w:val="000000"/>
          <w:sz w:val="28"/>
        </w:rPr>
        <w:t>
; "Қазақстан Pеспубликасында құқық бұзушылықтың алдын алу мен қылмысқа қарсы күрестің 2005-2007 жылдарға арналған бағдарламасы туралы" Қазақстан Республикасы Үкiметiнің 2004 жылғы 24 желтоқсандағы N 1355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Бюджеттiк бағдарламаны қаржыландыру көздерi
</w:t>
      </w:r>
      <w:r>
        <w:rPr>
          <w:rFonts w:ascii="Times New Roman"/>
          <w:b w:val="false"/>
          <w:i w:val="false"/>
          <w:color w:val="000000"/>
          <w:sz w:val="28"/>
        </w:rPr>
        <w:t>
: республикалық бюджеттің қаражаты.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Бюджеттiк бағдарламаның мақсаты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экономикалық және  қаржылық қылмыстар мен құқық бұзушылықтарға қарсы күрес тиімдiлiгiн қазiргi заманғы ақпараттық технологияларды қолдану негiзiнде арттыру.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Бюджеттiк бағдарламаның мiндеттерi
</w:t>
      </w:r>
      <w:r>
        <w:rPr>
          <w:rFonts w:ascii="Times New Roman"/>
          <w:b w:val="false"/>
          <w:i w:val="false"/>
          <w:color w:val="000000"/>
          <w:sz w:val="28"/>
        </w:rPr>
        <w:t>
: экономикалық және  қаржылық қылмыстар мен құқық бұзушылықтарды ашу, оның жолын кесу және тергеу бойынша қаржы полициясы органдары жедел-қызмет iс-әрекеттерiнің процесiн автоматтандыру; қаржы полициясы органдарының Қазақстан Республикасының басқа да органдармен ведомствоаралық өзара iс-қимылдарын ұйымдастыру; ақпараттық қауiпсiздiк жүйесiмен бiрге қаржы полициясы органдарының бiрыңғай ақпараттық деректер банкiн құру.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Бюджеттiк бағдарламаны iске асыру жөнiндегi iс-шаралар жоспары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1439"/>
        <w:gridCol w:w="1376"/>
        <w:gridCol w:w="2355"/>
        <w:gridCol w:w="4036"/>
        <w:gridCol w:w="1695"/>
        <w:gridCol w:w="2399"/>
      </w:tblGrid>
      <w:tr>
        <w:trPr>
          <w:trHeight w:val="45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коды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 коды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Бағдарламаның (кiші бағдарламаның) атауы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iске асыру жөнiндегi iс-шаралар 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мерзiмi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орындаушылар 
</w:t>
            </w:r>
          </w:p>
        </w:tc>
      </w:tr>
      <w:tr>
        <w:trPr>
          <w:trHeight w:val="45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2439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автоматтандырылған ақпараттық-телекоммуникациялық жүйенi құру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көрсетулер мен жұмыстарды сатып алу, оның ішiнде: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қолданбалы бағдарламалық оқытуды әзiрлеу және шығару бойынша қызмет көрсету, ҚР ЭСЖҚА БААТЖ оқыту.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ҚР ЭСЖҚА БААТЖ мен ҚР БП ЕУСС КПССУ өзара iс қимыл модулiн әзiрлеу, енгiзу, оқыту және шығару бойынша қызмет көрсету.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ҚР ЭСЖҚА БААТЖ мен "Заңды тұлғалар", "Жеке тұлғалар" мемлекеттік дерекқорының өзара iс-қимыл модулiн әзiрлеу, ендiру, оқыту және шығару бойынша қызмет көрсету.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ҚР ЭСЖҚА БААТЖ мен ҚР Қаржыминінің СК өзара iс-қимыл модулiн әзiрлеу, енгізу, оқыту және шығару бойынша қызмет көрсету.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ҚР ЭСЖҚА БААТЖ мен ҚР IIМ АМБ өзара iс-қимыл модулiн әзiрлеу, енгізу, оқыту және шығару бойынша қызмет көрсету.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ҚР ЭСЖҚА БААТЖ "Жалған ақшаларды (құнды қағаздарды) есепке алу" модулiн әзірлеу, енгізу, оқыту және шығару бойынша қызмет көрсету.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ҚР ЭСЖҚА БААТЖ сомаға "Сыбайлас жемқорлық" модулiн әзiрлеу, енгізу, оқыту және шығару бойынша қызмет көрсету.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құралдарға жататын тауарларды сатып алу, оның iшiнде: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серверлер; пайдаланушының жұмыс станциялары; үздіксіз қоректендiру көздерi.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 емес активтердi сатып алу, оның iшiнде: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Дерекқорларды жалпы жүйелiк базалық бағдарламалық қамтамасыз ету үшiн СУБД ORACLE лицензиясын алу, Lotus Domino бағдарламалық қамтамасыз ету, Lotus Notes лицензиясын алу.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 -желтоқсан 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Экономикалық қылмысқа және сыбайлас жемқорлыққа қарсы күрес агенттігi (қаржы полициясы)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Бюджеттiк бағдарламаны орындаудан күтiлетiн нәтижелер
</w:t>
      </w:r>
      <w:r>
        <w:rPr>
          <w:rFonts w:ascii="Times New Roman"/>
          <w:b w:val="false"/>
          <w:i w:val="false"/>
          <w:color w:val="000000"/>
          <w:sz w:val="28"/>
        </w:rPr>
        <w:t>
: Экономикалық және қаржылық қылмыстардың ашылуының артуы жылына 50%, ҚР ЭСЖҚА қызметкерлерi жұмысының өнiмдiлiгін 30% арттыру. Экономикалық тиiмдiлiк коэффициентi 1.23; экономикалық және сыбайлас жемқорлық қылмыстарының ашылуын арттыру; криминалды экономиканың деңгейiн түсiру; мемлекет бюджетiне салық салудан жасырылған немесе криминалды айналымға тартылған қаражаттардың қайтарылуын арттыру; экономикалық және сыбайлас жемқорлық қылмыстардың деңгейiн төмендету.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Қызметтiк қолдану үшiн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Үкiметiнiң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15 желтоқсандағы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1220 қаулысына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439-ҚОСЫМША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РҚАО-ның ескертуі. "Қызметтік қолдану үшін" белгісімен Қаулы Деректер базасына енгізілмейді.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Үкіметінің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15 желтоқсандағы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1220 қаулысына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439-1-ҚОСЫМША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439-1-қосымшамен толықтырылды - ҚР Үкіметінің 2007.07.13.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618 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 Қазақстан Республикасы Экономикалық қылмысқа және сыбайлас жемқорлыққа қарсы күрес агенттігі (қаржы полициясы)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Бюджеттік бағдарламаның әкімшісі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2007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007 "Білім беру объектілерін дамыту"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республикалық бюджеттік бағдарламаның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Құны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162800 мың теңге (жүз алпыс екі миллион сегіз жүз мың теңге).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Бюджеттік бағдарламаның нормативтік құқықтық негізі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"Білім туралы" Қазақстан Республикасының 1999 жылғы 7 маусымдағы Заңының 43-бабы; "Қазақстан Республикасының қаржы полициясы органдары туралы" Қазақстан Республикасының 2002 жылғы 4 шілдедегі Заңының 5 және 
</w:t>
      </w:r>
      <w:r>
        <w:rPr>
          <w:rFonts w:ascii="Times New Roman"/>
          <w:b w:val="false"/>
          <w:i w:val="false"/>
          <w:color w:val="000000"/>
          <w:sz w:val="28"/>
        </w:rPr>
        <w:t xml:space="preserve"> 23-баптары </w:t>
      </w:r>
      <w:r>
        <w:rPr>
          <w:rFonts w:ascii="Times New Roman"/>
          <w:b w:val="false"/>
          <w:i w:val="false"/>
          <w:color w:val="000000"/>
          <w:sz w:val="28"/>
        </w:rPr>
        <w:t>
; "Салық полициясы академиясы" мемлекеттік мекемесінің кейбір мәселелері туралы" Қазақстан Республикасы Үкіметінің 2001 жылғы 15 мамырдағы N 643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Бюджеттік бағдарламаны қаржыландыру көздері
</w:t>
      </w:r>
      <w:r>
        <w:rPr>
          <w:rFonts w:ascii="Times New Roman"/>
          <w:b w:val="false"/>
          <w:i w:val="false"/>
          <w:color w:val="000000"/>
          <w:sz w:val="28"/>
        </w:rPr>
        <w:t>
: республикалық бюджеттің қаражаты.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Бюджеттік бағдарламаның мақсаты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мемлекеттің экономикалық қауіпсіздігін қамтамасыз ету мақсатында кәсіби кадрлар даярлау үшін қаржы полициясы органдары оқу орындарының тиімді іс-қимыл жасауы.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Бюджеттік бағдарламаның міндеттері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тыңдаушыларды даярлаудың жоғары кәсіби деңгейін қамтамасыз ету мақсатында қаржы полициясы органдарының оқу орнының оқу процесіне тиісті жағдайлар жасау.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Бюджеттік бағдарламаны іске асыру жөніндегі іс-шаралар жоспары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1173"/>
        <w:gridCol w:w="1133"/>
        <w:gridCol w:w="1753"/>
        <w:gridCol w:w="4133"/>
        <w:gridCol w:w="1573"/>
        <w:gridCol w:w="2293"/>
      </w:tblGrid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р/с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Бағ- дар- лама коды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бағ- дар- лама коды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бағдар- ламалар-дың атауы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іске асыру жөніндегі іс-шаралар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мерзімі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орындау- шылар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объекті-лерін дамыту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құжаттаманы әзірлеуге және мемлекеттік сараптаманы өткізуге арналған шығындарды қоса алғанда, Қаржы полициясы академиясының оқу корпусын және оның жанындағы үй-жайларды қайта құру және күрделі жөндеу жүргізу.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 шілде- желтоқ-сан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Республи- касы Экономика- лық қылмысқа және сыбайлас жемқорлық-қа қарсы күрес агенттігі-нің (қаржы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полициясы-ның) Қаржы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полициясы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академиясы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
</w:t>
      </w:r>
      <w:r>
        <w:rPr>
          <w:rFonts w:ascii="Times New Roman"/>
          <w:b w:val="false"/>
          <w:i w:val="false"/>
          <w:color w:val="000000"/>
          <w:sz w:val="28"/>
        </w:rPr>
        <w:t>
. 
</w:t>
      </w:r>
      <w:r>
        <w:rPr>
          <w:rFonts w:ascii="Times New Roman"/>
          <w:b/>
          <w:i w:val="false"/>
          <w:color w:val="000000"/>
          <w:sz w:val="28"/>
        </w:rPr>
        <w:t>
Бюджеттік бағдарламаны орындаудан күтілетін нәтижелер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Тікелей нәтиже: Қаржы полициясы академиясының оқу корпусын қайта құру және күрделі жөндеу жүргізу (қажетті жұмыстардың жалпы көлемінен 100%).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Түпкілікті нәтиже: Қаржы полициясы академиясы тыңдаушыларының оқу жағдайларын жақсарту.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Уақтылығы: жұмысты жүргізу кестесіне және бекітілген шарттарға сәйкес.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Сапасы: құрылыс нормалары мен ережелерге сәйкес.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Қызметтiк қолдану үшiн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Үкiметiнiң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15 желтоқсандағы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1220 қаулысына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440-ҚОСЫМША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РҚАО-ның ескертуі. "Қызметтік қолдану үшін" белгісімен Қаулы Деректер базасына енгізілмейді.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