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08b1" w14:textId="9d50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Бруцеллез ауруының шығуына байланысты қойылған шектеу іс-шараларын және карантин режимін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Архарлы ауылдық округі әкімінің 2011 жылғы 1 қарашадағы № 3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2001 жылғы 23 қантардағы "Жергілікті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-бабтарын басшылыққа ала отырып, сондай-ақ 2011 жылғы 12 қыркүйектегі № 32 сәйкес Алакөл аудандық бас мемлекеттік ветеринариялық- санитарлық инспекторының ұсынысы негізінде, Архарлы ауылдық округінің әкімі ШЕШІМ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Архарлы ауылдық округі әкімінің 2011 жылғы 08 қыркүйектегі "Бруцеллез ауруының шығуына байланысты қойылған шектеу іс-шараларын және карантин режимін тоқтату туралы"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күші жойылсын.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Архарлы ауылдық округінің мал дәрігері жөніндегі бас маманы Қоныров Талғат Сабыржанұлына жүктелсін.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Архарлы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Тоқтабаев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