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c341" w14:textId="5c5c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3 жылғы 9 желтоқсандағы № С-22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дың 24 наурызындағы «Нормативтік құқықтық кесімд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төмендегі кейбір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тың «Шортанды ауданының мұқтаж азаматтарының жекелеген санаттарына әлеуметтік көмек көрсету туралы» 2012 жылғы 12 сәуірдегі № С-4/5 (Нормативтік құқықтық актілерді мемлекеттік тіркеудің тізілімінде № 1-18-155 болып тіркелген, 2012 жылдың 5 мамырында аудандық «Вести» газетінде және 2012 жылдың 5 мамы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тың «Аудандық мәслихаттың 2012 жылғы 12 сәуірдегі № С-4/5 «Шортанды ауданының мұқтаж азаматтарының жекелеген санаттарына әлеуметтік көмек көрсету туралы» шешіміне толықтыру енгізу туралы» 2013 жылғы 31 қаңтардағы № С-13/3 (Нормативтік құқықтық актілерді мемлекеттік тіркеудің тізілімінде № 3657 болып тіркелген, 2013 жылдың 2 наурызында аудандық «Вести» газетінде және 2013 жылдың 2 наурыз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Волок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