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753d" w14:textId="13e7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Асубұлақ кентінде "Орман шаруашылығы" учаскесінде шектеу 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Асубұлақ кенті әкімінің 2014 жылғы 22 желтоқсандағы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3)-тармағына сәйкес және Ұлан ауданының бас мемлекеттік ветеринариялық-санитарлық инспекторының 2014 жылғы 02 желтоқсандағы № 495 ұсыныс хаты негізінде, Асубұлақ кентінің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Асубұлақ кентінде "Орман шаруашылығы" учаскесінде мүйізді ұсақ малдардың арасында бруцеллез ауруына сауықтыру іс –шараларының аяқталуына байланысты, шектеу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2.Асубұлақ кенті әкімінің аппаратының 19 мамыр 2014 жылы "Асубұлақ кентінде "Орман шаруашылығы" учаскесінде шектеу іс-шараларын жүргізу туралы" қабылданған № 1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Мукашев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