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f27a" w14:textId="151f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кейбір шешімдерін күші жойылған деп тану туралы</w:t>
      </w:r>
    </w:p>
    <w:p>
      <w:pPr>
        <w:spacing w:after="0"/>
        <w:ind w:left="0"/>
        <w:jc w:val="both"/>
      </w:pPr>
      <w:r>
        <w:rPr>
          <w:rFonts w:ascii="Times New Roman"/>
          <w:b w:val="false"/>
          <w:i w:val="false"/>
          <w:color w:val="000000"/>
          <w:sz w:val="28"/>
        </w:rPr>
        <w:t>Ақмола облысы Ақкөл аудандық мәслихатының 2015 жылғы 1 шілдедегі № С 48-9 шешімі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Ақкөл аудандық мәслихаты сессияларының келесі шешімдері күші жойылған деп танылсын:</w:t>
      </w:r>
      <w:r>
        <w:br/>
      </w:r>
      <w:r>
        <w:rPr>
          <w:rFonts w:ascii="Times New Roman"/>
          <w:b w:val="false"/>
          <w:i w:val="false"/>
          <w:color w:val="000000"/>
          <w:sz w:val="28"/>
        </w:rPr>
        <w:t>
</w:t>
      </w:r>
      <w:r>
        <w:rPr>
          <w:rFonts w:ascii="Times New Roman"/>
          <w:b w:val="false"/>
          <w:i w:val="false"/>
          <w:color w:val="000000"/>
          <w:sz w:val="28"/>
        </w:rPr>
        <w:t>
      - Ақкөл аудандық мәслихатының 2015 жылғы 25 ақпандағы № С 44-1 «Ақкөл ауданының ауылдық елді мекендеріне 2015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сатып алу немесе салу үшін бюджеттік кредит түрінде әлеуметтік қолдау көрсету туралы» (нормативтік құқықтық актілерді мемлекеттік тіркеудің Тізілімінде № 4707 тіркелген және 2015 жылғы 3 сәуірде аудандық «Ақкөл өмірі» және «Знамя Родины КZ»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Ақкөл аудандық мәслихатының 2012 жылғы 12 қарашадағы № С 10-2 «Ақкөл аудандық мәслихаттың 2011 жылғы 26 қыркүйектегі № С 43 – 3 «Ақкөл ауданында тұратын аз қамтылған отбасыларға (азаматтарға) тұрғын үй көмегін көрсету Ережелерін бекіту туралы» шешіміне өзгерістер енгізу туралы» (нормативтік құқықтық актілерді мемлекеттік тіркеудің Тізілімінде № 3516 тіркелген және 2012 жылғы 14 желтоқсанда аудандық «Ақкөл өмірі» және «Знамя Родины КZ»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Ақкөл аудандық мәслихатының 2014 жылғы 27 наурыздағы № С 32-3 «Ақкөл аудандық мәслихаттың 2011 жылғы 26 қыркүйектегі № С 43 – 3 «Ақкөл ауданында тұратын аз қамтылған отбасыларға (азаматтарға) тұрғын үй көмегін көрсету Ережелерін бекіту туралы» шешіміне өзгерістер енгізу туралы» (нормативтік құқықтық актілерді мемлекеттік тіркеудің Тізілімінде № 4113 тіркелген және 2014 жылғы 2 мамырда аудандық «Ақкөл өмірі» және «Знамя Родины КZ»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Ақкөл аудандық мәслихатының 2011 жылғы 12 желтоқсандағы № С 45-8 «Ақкөл ауданында бейбіт жиналыстар, митингілер, шерулер, пикеттер мен демонстрациялар өткізу орындарын анықтау туралы» (нормативтік құқықтық актілерді мемлекеттік тіркеудің Тізілімінде № 1-3-168 тіркелген және 2012 жылғы 17 ақпанда аудандық «Ақкөл өмірі» және «Знамя Родины КZ»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Ақкөл аудандық мәслихатының 2014 жылғы 10 қыркүйектегі № С 40-1 «Ақкөл аудандық мәслихатының 2011 жылғы 12 желтоқсандағы № С 45-8 «Ақкөл ауданында бейбіт жиналыстар, митингілер, шерулер, пикеттер мен демонстрациялар өткізу орындарын анықтау туралы» шешіміне өзгертулер енгізу туралы» (нормативтік құқықтық актілерді мемлекеттік тіркеудің Тізілімінде № 4391 тіркелген және 2014 жылғы 9 қазанда аудандық «Ақкөл өмірі» және «Знамя Родины КZ»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Ақкөл аудандық мәслихатының 2014 жылғы 14 қарашадағы № С 41-4 «Ақкөл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 (нормативтік құқықтық актілерді мемлекеттік тіркеудің Тізілімінде № 4511 тіркелген және 2014 жылғы 12 желтоқсанда аудандық «Ақкөл өмірі» және «Знамя Родины КZ»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шешім қол қойылған күннен бастап күшіне енеді және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Н.Калашникова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мәслихатының хатшысы                       Ж.Салыбекова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