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dc81e" w14:textId="6fdc8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шешімінің күші жойылды деп тану туралы</w:t>
      </w:r>
    </w:p>
    <w:p>
      <w:pPr>
        <w:spacing w:after="0"/>
        <w:ind w:left="0"/>
        <w:jc w:val="both"/>
      </w:pPr>
      <w:r>
        <w:rPr>
          <w:rFonts w:ascii="Times New Roman"/>
          <w:b w:val="false"/>
          <w:i w:val="false"/>
          <w:color w:val="000000"/>
          <w:sz w:val="28"/>
        </w:rPr>
        <w:t>Ақмола облысы Шортанды аудандық мәслихатының 2015 жылғы 17 тамыздағы № С-41/5 шешімі</w:t>
      </w:r>
    </w:p>
    <w:p>
      <w:pPr>
        <w:spacing w:after="0"/>
        <w:ind w:left="0"/>
        <w:jc w:val="both"/>
      </w:pPr>
      <w:bookmarkStart w:name="z1" w:id="0"/>
      <w:r>
        <w:rPr>
          <w:rFonts w:ascii="Times New Roman"/>
          <w:b w:val="false"/>
          <w:i w:val="false"/>
          <w:color w:val="000000"/>
          <w:sz w:val="28"/>
        </w:rPr>
        <w:t>
      Қазақстан Республикасының 1998 жылғы 24 наурыздағы «Нормативтік құқықтық кесімдер туралы» Заңының </w:t>
      </w:r>
      <w:r>
        <w:rPr>
          <w:rFonts w:ascii="Times New Roman"/>
          <w:b w:val="false"/>
          <w:i w:val="false"/>
          <w:color w:val="000000"/>
          <w:sz w:val="28"/>
        </w:rPr>
        <w:t>21-1 бабына</w:t>
      </w:r>
      <w:r>
        <w:rPr>
          <w:rFonts w:ascii="Times New Roman"/>
          <w:b w:val="false"/>
          <w:i w:val="false"/>
          <w:color w:val="000000"/>
          <w:sz w:val="28"/>
        </w:rPr>
        <w:t xml:space="preserve"> сәйкес Шортанды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Шортанды аудандық мәслихатының төмендегі шешімінің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Шортанды аудандық мәслихатының 2011 жылғы 19 қыркүйектегі № С-42/4 «Шортанды ауданының селолық жерлерінде тұратын және жұмыс істейтін денсаулық сақтау, әлеуметтік қамсыздандыру, білім беру, мәдениет және спорт, мемелекеттік ұйымдарының мамандарына отын сатып алу үшін бір жолғы әлеуметтік көмек көрсету туралы» (Нормативтік құқықтық актілерді мемлекеттік тіркеудің тізілімінде № 1-18-140 болып тіркелген, 2011 жылы 15 қазанда аудандық «Өрлеу» газетінде және 2011 жылы 15 қазанда аудандық «Вести» газетінде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2. Осы шешім қол қойылған күннен бастап күшіне енеді.</w:t>
      </w:r>
    </w:p>
    <w:bookmarkEnd w:id="0"/>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сессия төрағасы                            В.Шевченко</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Г.Скирда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