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f75b" w14:textId="865f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Сартоғай ауылдық округі әкімінің 2014 жылғы 18 сәуірдегі № 3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Сартоғай ауылдық округі әкімінің 2015 жылғы 10 шілдедегі № 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 жылғы 10 шілдедегі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Байғанин ауданының бас мемлекеттік ветеринарлық-санитариялық инспекторының 2015 жылғы 9 шілдедегі № 67 ұсынысы негізінде Сартоғай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Сартоғай ауылдық округі әкімінің 2014 жылғы 18 сәуірдегі "Шектеу іс-шараларын белгілеу туралы" (облыстық Әділет департаментінде 2014 жылдың 30 сәуірінде № 3867 болып тіркелген, 2014 жылғы 7 мамырдағы № 18 (7225) "Жем-Сағыз" газетінде жарияланған) шешімінің мерзімі өтуіне байланысты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күшіне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Сартоғай ауылдық округі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Е.Қарабасов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