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2710" w14:textId="1522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И.Білтабанов атындағы ауылдық округінің әкімінің 2014 жылғы 5 мамырдағы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И.Білтабанов атындағы ауылдық округі әкімінің 2015 жылғы 2 қарашадағы № 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тармағына сәйкес, "Қобда аудандық аумақтық инспекциясының Бас мемлекеттік ветеринариялық-санитариялық инспекторының 2015 жылғы 29 қазаңдағы № 231 "Шектеу іс-шараларын тоқтату туралы" ұсынысы негізінде, И.Білтабанов атындағы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Қобда ауданының И.Білтабанов атындағы ауылдық округінің әкімінің 2014 жылғы 5 мамырдағы № 1 "Шектеу іс-шараларын белгілеу туралы" (нормативтік құқықтық актілерді мемлекеттік тіркеудің тізіліміне № 3892 болып енгізілген, 2014 жылғы 15 мамырда "Қобда"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И.Білтабанов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А.Тасмағамбетов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