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06eb" w14:textId="ad80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2015 жылғы 31 желтоқсандағы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 және мерзімдерде осы шешімнің 1-тармағында көрсетілген облыс әкімінің кейбір шешімдерінің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әкімінің күші жойылды деп танылған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"Мал шаруашылығы өнімдерінің өнімділігін және сапасын арттыруды субсидиялауға құжаттарын бекіту туралы" Жамбыл облысы әкімінің 2011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2011 жылғы 3 маусымда № 1788 болып тіркелген, 2011 жылғы 4 маусымда "Ақ жол"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"Мал шаруашылығы өнімдерінің өнімділігін және сапасын арттыруды субсидиялауға құжаттарын бекіту туралы" Жамбыл облысы әкімінің 2011 жылғы 4 мамырдағы № 8 шешіміне өзгерістер мен толықтырулар енгізу туралы Жамбыл облысы әкімінің 2011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2011 жылғы 15 қарашада № 1798 болып тіркелген, 2011 жылғы 17 қарашада "Ақ жол"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"Асыл тұқымды мал шаруашылығын қолдауды субсидиялауға қажетті құжаттар нысандарын бекіту туралы" Жамбыл облысы әкімінің 2011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2011 жылғы 3 маусымда № 1787 болып тіркелген, 2011 жылғы 4 маусымда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