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e5647" w14:textId="c5e56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Сарысу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2015 жылғы 7 қыркүйектегі № 50-4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РҚ</w:t>
      </w:r>
      <w:r>
        <w:rPr>
          <w:rFonts w:ascii="Times New Roman"/>
          <w:b w:val="false"/>
          <w:i/>
          <w:color w:val="000000"/>
          <w:sz w:val="28"/>
        </w:rPr>
        <w:t>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Құжаттың мә</w:t>
      </w:r>
      <w:r>
        <w:rPr>
          <w:rFonts w:ascii="Times New Roman"/>
          <w:b w:val="false"/>
          <w:i/>
          <w:color w:val="000000"/>
          <w:sz w:val="28"/>
        </w:rPr>
        <w:t>тінінде түпнұсқаның п</w:t>
      </w:r>
      <w:r>
        <w:rPr>
          <w:rFonts w:ascii="Times New Roman"/>
          <w:b w:val="false"/>
          <w:i/>
          <w:color w:val="000000"/>
          <w:sz w:val="28"/>
        </w:rPr>
        <w:t>унктуациясы мен орфографиясы сақ</w:t>
      </w:r>
      <w:r>
        <w:rPr>
          <w:rFonts w:ascii="Times New Roman"/>
          <w:b w:val="false"/>
          <w:i/>
          <w:color w:val="000000"/>
          <w:sz w:val="28"/>
        </w:rPr>
        <w:t>тал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ан.</w:t>
      </w:r>
      <w:r>
        <w:rPr>
          <w:rFonts w:ascii="Times New Roman"/>
          <w:b w:val="false"/>
          <w:i w:val="false"/>
          <w:color w:val="000000"/>
          <w:sz w:val="28"/>
        </w:rPr>
        <w:t xml:space="preserve"> "Нормативтік құқықтық актілердің құқықтық мониторингін жүргізу қағидасын бекіту туралы" Қазақстан Республикасы Үкіметінің 2011 жылғы 25 тамыздағы </w:t>
      </w:r>
      <w:r>
        <w:rPr>
          <w:rFonts w:ascii="Times New Roman"/>
          <w:b w:val="false"/>
          <w:i w:val="false"/>
          <w:color w:val="000000"/>
          <w:sz w:val="28"/>
        </w:rPr>
        <w:t>№ 964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және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Қосымшаға сәйкес Сарысу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Шешімнің көшірмесі Жамбыл облысы Әділет департаментіне жолдансын.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қамтамасыз ету аудандық мәслихат аппаратының басшысы Құлыбеков Қуаныш Қайратұлына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22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___________ Т.Оразбаев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_________Б. Дондаұлы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7 қыркүйектегі №50-4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Сарысу аудандық мәслихатының күші жойылған кейбір шешімдерінің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ТІЗБЕСІ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"Аудандық Мәслихаттың 2003 жылғы 11 ақпандағы № 23-7 "Тұрғын үй жәрдемақысын берудiң тәртiбi және азаматтардың, кейбiр жекелеген топтардың коммуналдық қызметке төлейтiн төлемдерiн өтеу тәртiбi туралы" Ережесiн бекiту туралы" (Жамбыл облыстық Әділет басқармасында 2003 жылдың 19 наурызында мемлекеттік реестріне №874 болып тіркелген) шешіміне өзгерістер мен толықтырулар енгізу туралы" Сарысу аудандық мәслихатының 2004 жылғы 17 ақпандағы </w:t>
      </w:r>
      <w:r>
        <w:rPr>
          <w:rFonts w:ascii="Times New Roman"/>
          <w:b w:val="false"/>
          <w:i w:val="false"/>
          <w:color w:val="000000"/>
          <w:sz w:val="28"/>
        </w:rPr>
        <w:t>№4-14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(нормативтiк құқықтық актiлердi тiркеу тiзiлiмiнде </w:t>
      </w:r>
      <w:r>
        <w:rPr>
          <w:rFonts w:ascii="Times New Roman"/>
          <w:b w:val="false"/>
          <w:i w:val="false"/>
          <w:color w:val="000000"/>
          <w:sz w:val="28"/>
        </w:rPr>
        <w:t>№ 1287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мемлекеттiк тiркеуден өткен, "Сарысу" газетiнiң 2004 жылғы 17 сәуірдегі №16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"Біржолғы талондардың құнын белгілеу туралы" Сарысу аудандық мәслихатының 2010 жылғы 21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42-7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(нормативтiк құқықтық актiлердi тiркеу тiзiлiмiнде </w:t>
      </w:r>
      <w:r>
        <w:rPr>
          <w:rFonts w:ascii="Times New Roman"/>
          <w:b w:val="false"/>
          <w:i w:val="false"/>
          <w:color w:val="000000"/>
          <w:sz w:val="28"/>
        </w:rPr>
        <w:t>№ 6-9-102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мемлекеттiк тiркеуден өткен, "Сарысу" газетiнiң 2010 жылғы 3 қарашадағы №93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Сарысу аудандық мәслихатының 2010 жылғы 21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42-8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учаскелерi үшiн төлемақының базалық ставкасына түзету коэффициентiн бекiту туралы"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6-9-101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"Сарысу" газетінің 2010 жылдың 20 қазандағы № 89 санында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