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0fe5" w14:textId="7aa0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Өндіріс ауылдық округі әкімінің 2014 жылғы 19 ақпандағы "Өндіріс ауылдық округінің "Штаб" елді мекенінде карантин режимін енгізе отырып карантин аймағының теринариялық режимін белгілеу туралы" № 2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Өндіріс ауылдық округі әкімі аппаратының 2015 жылғы 3 қыркүйектегі № 27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 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Өндіріс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Өндіріс ауылдық округі әкімінің 2014 жылғы 19 ақпандағы "Өндіріс ауылдық округінің "Штаб" елді мекенінде карантин режимін енгізе отырып карантин аймағының ветеринариялық режимін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күші жойылды деп танылсын. (Жамбыл облысының Әділет департаментінде 2014 жылғы 19 наурызда № 2133 болып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Шу ауданы Өндіріс ауылдық округі әкімінің аппараты" коммуналдық мемлекеттік мекемесі заңнамада белгіленгін тәртіппен және мерзімдерде осы шешімнің 1-тармағында көрсетілген нормативтік құқықтық актінің күші жойылды деп танылғаны жөнінде әділет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Өндіріс ауылдық округі әкімі аппаратының бас маманы Манат Копенқызы Абаховаға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Өндіріс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А.Саулебаев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