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b3a" w14:textId="52f2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әкімінің 2015 жылғы 7 шілдедегі № 05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Республикалының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аумағында су басу жағдайдың тұрақталуына байланысты,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Келесі шешімдердің күші жойылды деп таңылсын: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 ауданы әкімінің 2015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(нормативтік құқықтық актілерді мемлекеттік тіркеу Тізілімінде № 3079 болып тіркелген), "Шет шұғыласы" аудандық газетіне 2015 жылғы 2 сәуірдегі № 13 (10 529)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 ауданы әкімінің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 ауданы әкімінің 2015 жылғы 25 наурыздағы "Табиғи сипаттағы төтенше жағдайды жариялау туралы" № 02 шешіміне өзгерістер енгізу туралы (нормативтік құқықтық актілерді мемлекеттік тіркеу Тізілімінде № 3149 болып тіркелген), "Шет шұғыласы" аудандық газетіне 2015 жылғы 30 сәуірдегі № 18 (10 534)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