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074c" w14:textId="7a80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кейбір қаулыларының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14 желтоқсандағы № 348/12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облысы әкімдігінің 2015 жылғы 14 сәуірдегі "Жалпы пайдаланымдағы облыстық және аудандық маңызы бар ақылы автомобиль жолымен жүріп өту үшін ақы алу қағидаларын бекіту туралы" № 105/4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4475 болып тіркелген, 2015 жылғы 29 мамырда "Регион"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облысы әкімдігінің 2015 жылғы 14 сәуірдегі "Жалпы пайдаланымдағы облыстық және аудандық маңызы бар ақылы автомобиль жолдарын және көпір өткелдерін пайдалану қағидалары мен шарттарын </w:t>
      </w:r>
      <w:r>
        <w:rPr>
          <w:rFonts w:ascii="Times New Roman"/>
          <w:b/>
          <w:i w:val="false"/>
          <w:color w:val="000000"/>
          <w:sz w:val="28"/>
        </w:rPr>
        <w:t>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106/4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4476 болып тіркелген, 2015 жылғы 29 мамырда "Регион"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бірінші орынбасары Д.Н. Тұрғановқа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