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3b6a" w14:textId="3883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бұрын қабылданған қаулысын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2015 жылғы 27 тамыздағы № 247/9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Шарбақты ауданының әкiмдiгi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Шарбақты ауданы әкімдігінің бұрын қабылданған, 2013 жылғы 18 желтоқсандағы "Шарбақты ауданы бойынша нысаналы топтардың қосымша тізбесін белгілеу туралы" № 431/12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Әділет департаментінің нормативтік құқықтық актілерді мемлекеттік тіркеу тізілімінде 2014 жылғы 08 қаңтарда № 3656 болып тіркелді, 2014 жылғы 16 қантардағы аудандық № 3 "Маралды" және "Трибуна"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