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1c24" w14:textId="c621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мәслихаттың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2015 жылғы 17 тамыздағы № 37/11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"Сыртқы көрнекі жарнаманы орналастырудың базалық төлем мөлшерін жоғарылату туралы" 2010 жылғы 23 шілдедегі № 27/5 Солтүстік Қазақстан облыстық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(Құқықтық нормативтік актілерді мемлекеттік тіркеу Реестрінде 2010 жылғы 9 тамызда № 1752 тіркелген, 2010 жылғы 14 тамызда "Солтүстік Қазақстан" газетінде, 2010 жылғы 14 тамызда "Северный Казахстан" газетінде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көшірмесі нормативтiк құқықтық актілердің мемлекеттiк тiзiлiмiне тиiстi жазбалар жасау үшін Әділет департаментіне және күші жойылды деп танылып отырған шешімдер бұрын жарияланған ресми баспа басылымдарға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XXXVII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