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1c24" w14:textId="c62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облыстық мәслихаттың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2015 жылғы 17 тамыздағы № 37/11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"Сыртқы көрнекі жарнаманы орналастырудың базалық төлем мөлшерін жоғарылату туралы" 2010 жылғы 23 шілдедегі № 27/5 Солтүстік Қазақстан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(Құқықтық нормативтік актілерді мемлекеттік тіркеу Реестрінде 2010 жылғы 9 тамызда № 1752 тіркелген, 2010 жылғы 14 тамызда "Солтүстік Қазақстан" газетінде, 2010 жылғы 14 тамызда "Северный Казахстан" газетінде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көшірмесі нормативтiк құқықтық актілердің мемлекеттiк тiзiлiмiне тиiстi жазбалар жасау үшін Әділет департаментіне және күші жойылды деп танылып отырған шешімдер бұрын жарияланған ресми баспа басылымдарға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қол қойылған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XXXVII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